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7B4B" w14:textId="77777777" w:rsidR="00E25ECA" w:rsidRDefault="00E25ECA">
      <w:pPr>
        <w:pStyle w:val="BodyText"/>
        <w:rPr>
          <w:rFonts w:ascii="Times New Roman"/>
          <w:sz w:val="20"/>
        </w:rPr>
      </w:pPr>
    </w:p>
    <w:p w14:paraId="3F8E7B4C" w14:textId="77777777" w:rsidR="00E25ECA" w:rsidRDefault="00E25ECA">
      <w:pPr>
        <w:pStyle w:val="BodyText"/>
        <w:spacing w:before="1"/>
        <w:rPr>
          <w:rFonts w:ascii="Times New Roman"/>
          <w:sz w:val="19"/>
        </w:rPr>
      </w:pPr>
    </w:p>
    <w:p w14:paraId="3F8E7B4D" w14:textId="77777777" w:rsidR="00E25ECA" w:rsidRDefault="00000000">
      <w:pPr>
        <w:pStyle w:val="Title"/>
      </w:pPr>
      <w:r>
        <w:t>MRC/CSO</w:t>
      </w:r>
      <w:r>
        <w:rPr>
          <w:spacing w:val="-6"/>
        </w:rPr>
        <w:t xml:space="preserve"> </w:t>
      </w:r>
      <w:r>
        <w:t>Social</w:t>
      </w:r>
      <w:r>
        <w:rPr>
          <w:spacing w:val="-6"/>
        </w:rPr>
        <w:t xml:space="preserve"> </w:t>
      </w:r>
      <w:r>
        <w:t>and</w:t>
      </w:r>
      <w:r>
        <w:rPr>
          <w:spacing w:val="-5"/>
        </w:rPr>
        <w:t xml:space="preserve"> </w:t>
      </w:r>
      <w:r>
        <w:t>Public</w:t>
      </w:r>
      <w:r>
        <w:rPr>
          <w:spacing w:val="-6"/>
        </w:rPr>
        <w:t xml:space="preserve"> </w:t>
      </w:r>
      <w:r>
        <w:t>Health</w:t>
      </w:r>
      <w:r>
        <w:rPr>
          <w:spacing w:val="-9"/>
        </w:rPr>
        <w:t xml:space="preserve"> </w:t>
      </w:r>
      <w:r>
        <w:t>Sciences</w:t>
      </w:r>
      <w:r>
        <w:rPr>
          <w:spacing w:val="-6"/>
        </w:rPr>
        <w:t xml:space="preserve"> </w:t>
      </w:r>
      <w:r>
        <w:t>Unit Consultation Response</w:t>
      </w:r>
    </w:p>
    <w:p w14:paraId="3F8E7B4E" w14:textId="77777777" w:rsidR="00E25ECA" w:rsidRDefault="00E25ECA">
      <w:pPr>
        <w:rPr>
          <w:b/>
          <w:sz w:val="20"/>
        </w:rPr>
      </w:pPr>
    </w:p>
    <w:p w14:paraId="3F8E7B4F" w14:textId="77777777" w:rsidR="00E25ECA" w:rsidRDefault="00E25ECA">
      <w:pPr>
        <w:spacing w:before="2"/>
        <w:rPr>
          <w:b/>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2"/>
      </w:tblGrid>
      <w:tr w:rsidR="00E25ECA" w14:paraId="3F8E7B51" w14:textId="77777777">
        <w:trPr>
          <w:trHeight w:val="275"/>
        </w:trPr>
        <w:tc>
          <w:tcPr>
            <w:tcW w:w="9742" w:type="dxa"/>
          </w:tcPr>
          <w:p w14:paraId="3F8E7B50" w14:textId="77777777" w:rsidR="00E25ECA" w:rsidRDefault="00000000">
            <w:pPr>
              <w:pStyle w:val="TableParagraph"/>
              <w:spacing w:line="256" w:lineRule="exact"/>
              <w:rPr>
                <w:b/>
                <w:sz w:val="24"/>
              </w:rPr>
            </w:pPr>
            <w:r>
              <w:rPr>
                <w:b/>
                <w:sz w:val="24"/>
              </w:rPr>
              <w:t xml:space="preserve">Title of </w:t>
            </w:r>
            <w:r>
              <w:rPr>
                <w:b/>
                <w:spacing w:val="-2"/>
                <w:sz w:val="24"/>
              </w:rPr>
              <w:t>consultation</w:t>
            </w:r>
          </w:p>
        </w:tc>
      </w:tr>
      <w:tr w:rsidR="00E25ECA" w14:paraId="3F8E7B53" w14:textId="77777777">
        <w:trPr>
          <w:trHeight w:val="546"/>
        </w:trPr>
        <w:tc>
          <w:tcPr>
            <w:tcW w:w="9742" w:type="dxa"/>
          </w:tcPr>
          <w:p w14:paraId="3F8E7B52" w14:textId="77777777" w:rsidR="00E25ECA" w:rsidRDefault="00000000">
            <w:pPr>
              <w:pStyle w:val="TableParagraph"/>
            </w:pPr>
            <w:r>
              <w:t>Inquiry</w:t>
            </w:r>
            <w:r>
              <w:rPr>
                <w:spacing w:val="-8"/>
              </w:rPr>
              <w:t xml:space="preserve"> </w:t>
            </w:r>
            <w:r>
              <w:t>into</w:t>
            </w:r>
            <w:r>
              <w:rPr>
                <w:spacing w:val="-5"/>
              </w:rPr>
              <w:t xml:space="preserve"> </w:t>
            </w:r>
            <w:r>
              <w:t>Employment</w:t>
            </w:r>
            <w:r>
              <w:rPr>
                <w:spacing w:val="-7"/>
              </w:rPr>
              <w:t xml:space="preserve"> </w:t>
            </w:r>
            <w:r>
              <w:t>and</w:t>
            </w:r>
            <w:r>
              <w:rPr>
                <w:spacing w:val="-6"/>
              </w:rPr>
              <w:t xml:space="preserve"> </w:t>
            </w:r>
            <w:r>
              <w:t>COVID-</w:t>
            </w:r>
            <w:r>
              <w:rPr>
                <w:spacing w:val="-5"/>
              </w:rPr>
              <w:t>19</w:t>
            </w:r>
          </w:p>
        </w:tc>
      </w:tr>
      <w:tr w:rsidR="00E25ECA" w14:paraId="3F8E7B55" w14:textId="77777777">
        <w:trPr>
          <w:trHeight w:val="405"/>
        </w:trPr>
        <w:tc>
          <w:tcPr>
            <w:tcW w:w="9742" w:type="dxa"/>
          </w:tcPr>
          <w:p w14:paraId="3F8E7B54" w14:textId="77777777" w:rsidR="00E25ECA" w:rsidRDefault="00000000">
            <w:pPr>
              <w:pStyle w:val="TableParagraph"/>
              <w:spacing w:before="60"/>
              <w:rPr>
                <w:b/>
                <w:sz w:val="24"/>
              </w:rPr>
            </w:pPr>
            <w:r>
              <w:rPr>
                <w:b/>
                <w:sz w:val="24"/>
              </w:rPr>
              <w:t>Name</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 xml:space="preserve">consulting </w:t>
            </w:r>
            <w:r>
              <w:rPr>
                <w:b/>
                <w:spacing w:val="-4"/>
                <w:sz w:val="24"/>
              </w:rPr>
              <w:t>body</w:t>
            </w:r>
          </w:p>
        </w:tc>
      </w:tr>
      <w:tr w:rsidR="00E25ECA" w14:paraId="3F8E7B57" w14:textId="77777777">
        <w:trPr>
          <w:trHeight w:val="571"/>
        </w:trPr>
        <w:tc>
          <w:tcPr>
            <w:tcW w:w="9742" w:type="dxa"/>
          </w:tcPr>
          <w:p w14:paraId="3F8E7B56" w14:textId="77777777" w:rsidR="00E25ECA" w:rsidRDefault="00000000">
            <w:pPr>
              <w:pStyle w:val="TableParagraph"/>
              <w:spacing w:line="250" w:lineRule="exact"/>
            </w:pPr>
            <w:r>
              <w:t>House</w:t>
            </w:r>
            <w:r>
              <w:rPr>
                <w:spacing w:val="-6"/>
              </w:rPr>
              <w:t xml:space="preserve"> </w:t>
            </w:r>
            <w:r>
              <w:t>of</w:t>
            </w:r>
            <w:r>
              <w:rPr>
                <w:spacing w:val="-3"/>
              </w:rPr>
              <w:t xml:space="preserve"> </w:t>
            </w:r>
            <w:r>
              <w:t>Lords’</w:t>
            </w:r>
            <w:r>
              <w:rPr>
                <w:spacing w:val="-6"/>
              </w:rPr>
              <w:t xml:space="preserve"> </w:t>
            </w:r>
            <w:r>
              <w:t>Select</w:t>
            </w:r>
            <w:r>
              <w:rPr>
                <w:spacing w:val="-4"/>
              </w:rPr>
              <w:t xml:space="preserve"> </w:t>
            </w:r>
            <w:r>
              <w:t>Committee</w:t>
            </w:r>
            <w:r>
              <w:rPr>
                <w:spacing w:val="-7"/>
              </w:rPr>
              <w:t xml:space="preserve"> </w:t>
            </w:r>
            <w:r>
              <w:t>on</w:t>
            </w:r>
            <w:r>
              <w:rPr>
                <w:spacing w:val="-5"/>
              </w:rPr>
              <w:t xml:space="preserve"> </w:t>
            </w:r>
            <w:r>
              <w:t>Economic</w:t>
            </w:r>
            <w:r>
              <w:rPr>
                <w:spacing w:val="-4"/>
              </w:rPr>
              <w:t xml:space="preserve"> </w:t>
            </w:r>
            <w:r>
              <w:rPr>
                <w:spacing w:val="-2"/>
              </w:rPr>
              <w:t>Affairs</w:t>
            </w:r>
          </w:p>
        </w:tc>
      </w:tr>
      <w:tr w:rsidR="00E25ECA" w14:paraId="3F8E7B59" w14:textId="77777777">
        <w:trPr>
          <w:trHeight w:val="424"/>
        </w:trPr>
        <w:tc>
          <w:tcPr>
            <w:tcW w:w="9742" w:type="dxa"/>
          </w:tcPr>
          <w:p w14:paraId="3F8E7B58" w14:textId="77777777" w:rsidR="00E25ECA" w:rsidRDefault="00000000">
            <w:pPr>
              <w:pStyle w:val="TableParagraph"/>
              <w:spacing w:before="70"/>
              <w:rPr>
                <w:b/>
                <w:sz w:val="24"/>
              </w:rPr>
            </w:pPr>
            <w:r>
              <w:rPr>
                <w:b/>
                <w:sz w:val="24"/>
              </w:rPr>
              <w:t>Link</w:t>
            </w:r>
            <w:r>
              <w:rPr>
                <w:b/>
                <w:spacing w:val="-1"/>
                <w:sz w:val="24"/>
              </w:rPr>
              <w:t xml:space="preserve"> </w:t>
            </w:r>
            <w:r>
              <w:rPr>
                <w:b/>
                <w:sz w:val="24"/>
              </w:rPr>
              <w:t>to</w:t>
            </w:r>
            <w:r>
              <w:rPr>
                <w:b/>
                <w:spacing w:val="-1"/>
                <w:sz w:val="24"/>
              </w:rPr>
              <w:t xml:space="preserve"> </w:t>
            </w:r>
            <w:r>
              <w:rPr>
                <w:b/>
                <w:spacing w:val="-2"/>
                <w:sz w:val="24"/>
              </w:rPr>
              <w:t>consultation</w:t>
            </w:r>
          </w:p>
        </w:tc>
      </w:tr>
      <w:tr w:rsidR="00E25ECA" w14:paraId="3F8E7B5B" w14:textId="77777777">
        <w:trPr>
          <w:trHeight w:val="558"/>
        </w:trPr>
        <w:tc>
          <w:tcPr>
            <w:tcW w:w="9742" w:type="dxa"/>
          </w:tcPr>
          <w:p w14:paraId="3F8E7B5A" w14:textId="77777777" w:rsidR="00E25ECA" w:rsidRDefault="00000000">
            <w:pPr>
              <w:pStyle w:val="TableParagraph"/>
            </w:pPr>
            <w:r>
              <w:rPr>
                <w:spacing w:val="-2"/>
              </w:rPr>
              <w:t>https://committees.parliament.uk/work/480/employment-and-covid19/</w:t>
            </w:r>
          </w:p>
        </w:tc>
      </w:tr>
      <w:tr w:rsidR="00E25ECA" w14:paraId="3F8E7B5D" w14:textId="77777777">
        <w:trPr>
          <w:trHeight w:val="563"/>
        </w:trPr>
        <w:tc>
          <w:tcPr>
            <w:tcW w:w="9742" w:type="dxa"/>
          </w:tcPr>
          <w:p w14:paraId="3F8E7B5C" w14:textId="77777777" w:rsidR="00E25ECA" w:rsidRDefault="00000000">
            <w:pPr>
              <w:pStyle w:val="TableParagraph"/>
              <w:spacing w:line="270" w:lineRule="atLeast"/>
              <w:rPr>
                <w:b/>
                <w:sz w:val="24"/>
              </w:rPr>
            </w:pPr>
            <w:r>
              <w:rPr>
                <w:b/>
                <w:sz w:val="24"/>
              </w:rPr>
              <w:t>Why</w:t>
            </w:r>
            <w:r>
              <w:rPr>
                <w:b/>
                <w:spacing w:val="-9"/>
                <w:sz w:val="24"/>
              </w:rPr>
              <w:t xml:space="preserve"> </w:t>
            </w:r>
            <w:r>
              <w:rPr>
                <w:b/>
                <w:sz w:val="24"/>
              </w:rPr>
              <w:t>did</w:t>
            </w:r>
            <w:r>
              <w:rPr>
                <w:b/>
                <w:spacing w:val="-3"/>
                <w:sz w:val="24"/>
              </w:rPr>
              <w:t xml:space="preserve"> </w:t>
            </w:r>
            <w:r>
              <w:rPr>
                <w:b/>
                <w:sz w:val="24"/>
              </w:rPr>
              <w:t>the</w:t>
            </w:r>
            <w:r>
              <w:rPr>
                <w:b/>
                <w:spacing w:val="-3"/>
                <w:sz w:val="24"/>
              </w:rPr>
              <w:t xml:space="preserve"> </w:t>
            </w:r>
            <w:r>
              <w:rPr>
                <w:b/>
                <w:sz w:val="24"/>
              </w:rPr>
              <w:t>MRC/CSO</w:t>
            </w:r>
            <w:r>
              <w:rPr>
                <w:b/>
                <w:spacing w:val="-3"/>
                <w:sz w:val="24"/>
              </w:rPr>
              <w:t xml:space="preserve"> </w:t>
            </w:r>
            <w:r>
              <w:rPr>
                <w:b/>
                <w:sz w:val="24"/>
              </w:rPr>
              <w:t>Social</w:t>
            </w:r>
            <w:r>
              <w:rPr>
                <w:b/>
                <w:spacing w:val="-3"/>
                <w:sz w:val="24"/>
              </w:rPr>
              <w:t xml:space="preserve"> </w:t>
            </w:r>
            <w:r>
              <w:rPr>
                <w:b/>
                <w:sz w:val="24"/>
              </w:rPr>
              <w:t>and</w:t>
            </w:r>
            <w:r>
              <w:rPr>
                <w:b/>
                <w:spacing w:val="-6"/>
                <w:sz w:val="24"/>
              </w:rPr>
              <w:t xml:space="preserve"> </w:t>
            </w:r>
            <w:r>
              <w:rPr>
                <w:b/>
                <w:sz w:val="24"/>
              </w:rPr>
              <w:t>Public</w:t>
            </w:r>
            <w:r>
              <w:rPr>
                <w:b/>
                <w:spacing w:val="-6"/>
                <w:sz w:val="24"/>
              </w:rPr>
              <w:t xml:space="preserve"> </w:t>
            </w:r>
            <w:r>
              <w:rPr>
                <w:b/>
                <w:sz w:val="24"/>
              </w:rPr>
              <w:t>Health</w:t>
            </w:r>
            <w:r>
              <w:rPr>
                <w:b/>
                <w:spacing w:val="-3"/>
                <w:sz w:val="24"/>
              </w:rPr>
              <w:t xml:space="preserve"> </w:t>
            </w:r>
            <w:r>
              <w:rPr>
                <w:b/>
                <w:sz w:val="24"/>
              </w:rPr>
              <w:t>Sciences</w:t>
            </w:r>
            <w:r>
              <w:rPr>
                <w:b/>
                <w:spacing w:val="-3"/>
                <w:sz w:val="24"/>
              </w:rPr>
              <w:t xml:space="preserve"> </w:t>
            </w:r>
            <w:r>
              <w:rPr>
                <w:b/>
                <w:sz w:val="24"/>
              </w:rPr>
              <w:t>Unit</w:t>
            </w:r>
            <w:r>
              <w:rPr>
                <w:b/>
                <w:spacing w:val="-6"/>
                <w:sz w:val="24"/>
              </w:rPr>
              <w:t xml:space="preserve"> </w:t>
            </w:r>
            <w:r>
              <w:rPr>
                <w:b/>
                <w:sz w:val="24"/>
              </w:rPr>
              <w:t>contribute</w:t>
            </w:r>
            <w:r>
              <w:rPr>
                <w:b/>
                <w:spacing w:val="-3"/>
                <w:sz w:val="24"/>
              </w:rPr>
              <w:t xml:space="preserve"> </w:t>
            </w:r>
            <w:r>
              <w:rPr>
                <w:b/>
                <w:sz w:val="24"/>
              </w:rPr>
              <w:t>to</w:t>
            </w:r>
            <w:r>
              <w:rPr>
                <w:b/>
                <w:spacing w:val="-4"/>
                <w:sz w:val="24"/>
              </w:rPr>
              <w:t xml:space="preserve"> </w:t>
            </w:r>
            <w:r>
              <w:rPr>
                <w:b/>
                <w:sz w:val="24"/>
              </w:rPr>
              <w:t xml:space="preserve">this </w:t>
            </w:r>
            <w:r>
              <w:rPr>
                <w:b/>
                <w:spacing w:val="-2"/>
                <w:sz w:val="24"/>
              </w:rPr>
              <w:t>consultation?</w:t>
            </w:r>
          </w:p>
        </w:tc>
      </w:tr>
      <w:tr w:rsidR="00E25ECA" w14:paraId="3F8E7B60" w14:textId="77777777">
        <w:trPr>
          <w:trHeight w:val="1771"/>
        </w:trPr>
        <w:tc>
          <w:tcPr>
            <w:tcW w:w="9742" w:type="dxa"/>
          </w:tcPr>
          <w:p w14:paraId="3F8E7B5E" w14:textId="77777777" w:rsidR="00E25ECA" w:rsidRDefault="00000000">
            <w:pPr>
              <w:pStyle w:val="TableParagraph"/>
            </w:pPr>
            <w:r>
              <w:t>The MRC/CSO Social and Public Health Sciences Unit, University of Glasgow conducts world leading</w:t>
            </w:r>
            <w:r>
              <w:rPr>
                <w:spacing w:val="-1"/>
              </w:rPr>
              <w:t xml:space="preserve"> </w:t>
            </w:r>
            <w:r>
              <w:t>research</w:t>
            </w:r>
            <w:r>
              <w:rPr>
                <w:spacing w:val="-5"/>
              </w:rPr>
              <w:t xml:space="preserve"> </w:t>
            </w:r>
            <w:r>
              <w:t>on</w:t>
            </w:r>
            <w:r>
              <w:rPr>
                <w:spacing w:val="-5"/>
              </w:rPr>
              <w:t xml:space="preserve"> </w:t>
            </w:r>
            <w:r>
              <w:t>the</w:t>
            </w:r>
            <w:r>
              <w:rPr>
                <w:spacing w:val="-5"/>
              </w:rPr>
              <w:t xml:space="preserve"> </w:t>
            </w:r>
            <w:r>
              <w:t>determinants</w:t>
            </w:r>
            <w:r>
              <w:rPr>
                <w:spacing w:val="-4"/>
              </w:rPr>
              <w:t xml:space="preserve"> </w:t>
            </w:r>
            <w:r>
              <w:t>of</w:t>
            </w:r>
            <w:r>
              <w:rPr>
                <w:spacing w:val="-1"/>
              </w:rPr>
              <w:t xml:space="preserve"> </w:t>
            </w:r>
            <w:r>
              <w:t>population</w:t>
            </w:r>
            <w:r>
              <w:rPr>
                <w:spacing w:val="-3"/>
              </w:rPr>
              <w:t xml:space="preserve"> </w:t>
            </w:r>
            <w:r>
              <w:t>health</w:t>
            </w:r>
            <w:r>
              <w:rPr>
                <w:spacing w:val="-3"/>
              </w:rPr>
              <w:t xml:space="preserve"> </w:t>
            </w:r>
            <w:r>
              <w:t>and</w:t>
            </w:r>
            <w:r>
              <w:rPr>
                <w:spacing w:val="-5"/>
              </w:rPr>
              <w:t xml:space="preserve"> </w:t>
            </w:r>
            <w:r>
              <w:t>health</w:t>
            </w:r>
            <w:r>
              <w:rPr>
                <w:spacing w:val="-5"/>
              </w:rPr>
              <w:t xml:space="preserve"> </w:t>
            </w:r>
            <w:r>
              <w:t>inequalities,</w:t>
            </w:r>
            <w:r>
              <w:rPr>
                <w:spacing w:val="-4"/>
              </w:rPr>
              <w:t xml:space="preserve"> </w:t>
            </w:r>
            <w:r>
              <w:t>and</w:t>
            </w:r>
            <w:r>
              <w:rPr>
                <w:spacing w:val="-5"/>
              </w:rPr>
              <w:t xml:space="preserve"> </w:t>
            </w:r>
            <w:r>
              <w:t>to</w:t>
            </w:r>
            <w:r>
              <w:rPr>
                <w:spacing w:val="-3"/>
              </w:rPr>
              <w:t xml:space="preserve"> </w:t>
            </w:r>
            <w:r>
              <w:t>develop and</w:t>
            </w:r>
            <w:r>
              <w:rPr>
                <w:spacing w:val="-1"/>
              </w:rPr>
              <w:t xml:space="preserve"> </w:t>
            </w:r>
            <w:r>
              <w:t>test interventions</w:t>
            </w:r>
            <w:r>
              <w:rPr>
                <w:spacing w:val="-3"/>
              </w:rPr>
              <w:t xml:space="preserve"> </w:t>
            </w:r>
            <w:r>
              <w:t>to</w:t>
            </w:r>
            <w:r>
              <w:rPr>
                <w:spacing w:val="-1"/>
              </w:rPr>
              <w:t xml:space="preserve"> </w:t>
            </w:r>
            <w:r>
              <w:t>improve</w:t>
            </w:r>
            <w:r>
              <w:rPr>
                <w:spacing w:val="-1"/>
              </w:rPr>
              <w:t xml:space="preserve"> </w:t>
            </w:r>
            <w:r>
              <w:t>health</w:t>
            </w:r>
            <w:r>
              <w:rPr>
                <w:spacing w:val="-3"/>
              </w:rPr>
              <w:t xml:space="preserve"> </w:t>
            </w:r>
            <w:r>
              <w:t>and</w:t>
            </w:r>
            <w:r>
              <w:rPr>
                <w:spacing w:val="-3"/>
              </w:rPr>
              <w:t xml:space="preserve"> </w:t>
            </w:r>
            <w:r>
              <w:t>reduce</w:t>
            </w:r>
            <w:r>
              <w:rPr>
                <w:spacing w:val="-1"/>
              </w:rPr>
              <w:t xml:space="preserve"> </w:t>
            </w:r>
            <w:r>
              <w:t>inequalities.</w:t>
            </w:r>
            <w:r>
              <w:rPr>
                <w:spacing w:val="-4"/>
              </w:rPr>
              <w:t xml:space="preserve"> </w:t>
            </w:r>
            <w:r>
              <w:t>The</w:t>
            </w:r>
            <w:r>
              <w:rPr>
                <w:spacing w:val="-1"/>
              </w:rPr>
              <w:t xml:space="preserve"> </w:t>
            </w:r>
            <w:r>
              <w:t>Unit’s</w:t>
            </w:r>
            <w:r>
              <w:rPr>
                <w:spacing w:val="-3"/>
              </w:rPr>
              <w:t xml:space="preserve"> </w:t>
            </w:r>
            <w:r>
              <w:t>research</w:t>
            </w:r>
            <w:r>
              <w:rPr>
                <w:spacing w:val="-1"/>
              </w:rPr>
              <w:t xml:space="preserve"> </w:t>
            </w:r>
            <w:r>
              <w:t>uses</w:t>
            </w:r>
            <w:r>
              <w:rPr>
                <w:spacing w:val="-1"/>
              </w:rPr>
              <w:t xml:space="preserve"> </w:t>
            </w:r>
            <w:r>
              <w:t>a</w:t>
            </w:r>
            <w:r>
              <w:rPr>
                <w:spacing w:val="-3"/>
              </w:rPr>
              <w:t xml:space="preserve"> </w:t>
            </w:r>
            <w:r>
              <w:t>wide variety of methods including qualitative research, the collection, linkage, and analysis of social survey</w:t>
            </w:r>
            <w:r>
              <w:rPr>
                <w:spacing w:val="-3"/>
              </w:rPr>
              <w:t xml:space="preserve"> </w:t>
            </w:r>
            <w:r>
              <w:t>and</w:t>
            </w:r>
            <w:r>
              <w:rPr>
                <w:spacing w:val="-1"/>
              </w:rPr>
              <w:t xml:space="preserve"> </w:t>
            </w:r>
            <w:r>
              <w:t>routinely</w:t>
            </w:r>
            <w:r>
              <w:rPr>
                <w:spacing w:val="-3"/>
              </w:rPr>
              <w:t xml:space="preserve"> </w:t>
            </w:r>
            <w:r>
              <w:t>collected</w:t>
            </w:r>
            <w:r>
              <w:rPr>
                <w:spacing w:val="-1"/>
              </w:rPr>
              <w:t xml:space="preserve"> </w:t>
            </w:r>
            <w:r>
              <w:t>data,</w:t>
            </w:r>
            <w:r>
              <w:rPr>
                <w:spacing w:val="-2"/>
              </w:rPr>
              <w:t xml:space="preserve"> </w:t>
            </w:r>
            <w:r>
              <w:t>evidence</w:t>
            </w:r>
            <w:r>
              <w:rPr>
                <w:spacing w:val="-1"/>
              </w:rPr>
              <w:t xml:space="preserve"> </w:t>
            </w:r>
            <w:r>
              <w:t>synthesis,</w:t>
            </w:r>
            <w:r>
              <w:rPr>
                <w:spacing w:val="-2"/>
              </w:rPr>
              <w:t xml:space="preserve"> </w:t>
            </w:r>
            <w:r>
              <w:t>randomised</w:t>
            </w:r>
            <w:r>
              <w:rPr>
                <w:spacing w:val="-1"/>
              </w:rPr>
              <w:t xml:space="preserve"> </w:t>
            </w:r>
            <w:r>
              <w:t>controlled</w:t>
            </w:r>
            <w:r>
              <w:rPr>
                <w:spacing w:val="-1"/>
              </w:rPr>
              <w:t xml:space="preserve"> </w:t>
            </w:r>
            <w:r>
              <w:t>trials, and</w:t>
            </w:r>
            <w:r>
              <w:rPr>
                <w:spacing w:val="-3"/>
              </w:rPr>
              <w:t xml:space="preserve"> </w:t>
            </w:r>
            <w:r>
              <w:t>natural experimental studies. The Inequalities programme has a particular focus on, and expertise in,</w:t>
            </w:r>
          </w:p>
          <w:p w14:paraId="3F8E7B5F" w14:textId="77777777" w:rsidR="00E25ECA" w:rsidRDefault="00000000">
            <w:pPr>
              <w:pStyle w:val="TableParagraph"/>
              <w:spacing w:line="236" w:lineRule="exact"/>
            </w:pPr>
            <w:r>
              <w:t>evaluating</w:t>
            </w:r>
            <w:r>
              <w:rPr>
                <w:spacing w:val="-5"/>
              </w:rPr>
              <w:t xml:space="preserve"> </w:t>
            </w:r>
            <w:r>
              <w:t>the</w:t>
            </w:r>
            <w:r>
              <w:rPr>
                <w:spacing w:val="-8"/>
              </w:rPr>
              <w:t xml:space="preserve"> </w:t>
            </w:r>
            <w:r>
              <w:t>impacts</w:t>
            </w:r>
            <w:r>
              <w:rPr>
                <w:spacing w:val="-5"/>
              </w:rPr>
              <w:t xml:space="preserve"> </w:t>
            </w:r>
            <w:r>
              <w:t>of</w:t>
            </w:r>
            <w:r>
              <w:rPr>
                <w:spacing w:val="-7"/>
              </w:rPr>
              <w:t xml:space="preserve"> </w:t>
            </w:r>
            <w:r>
              <w:t>social</w:t>
            </w:r>
            <w:r>
              <w:rPr>
                <w:spacing w:val="-7"/>
              </w:rPr>
              <w:t xml:space="preserve"> </w:t>
            </w:r>
            <w:r>
              <w:t>security</w:t>
            </w:r>
            <w:r>
              <w:rPr>
                <w:spacing w:val="-8"/>
              </w:rPr>
              <w:t xml:space="preserve"> </w:t>
            </w:r>
            <w:r>
              <w:rPr>
                <w:spacing w:val="-2"/>
              </w:rPr>
              <w:t>reform.</w:t>
            </w:r>
          </w:p>
        </w:tc>
      </w:tr>
      <w:tr w:rsidR="00E25ECA" w14:paraId="3F8E7B62" w14:textId="77777777">
        <w:trPr>
          <w:trHeight w:val="383"/>
        </w:trPr>
        <w:tc>
          <w:tcPr>
            <w:tcW w:w="9742" w:type="dxa"/>
          </w:tcPr>
          <w:p w14:paraId="3F8E7B61" w14:textId="77777777" w:rsidR="00E25ECA" w:rsidRDefault="00000000">
            <w:pPr>
              <w:pStyle w:val="TableParagraph"/>
              <w:spacing w:before="48"/>
              <w:rPr>
                <w:b/>
                <w:sz w:val="24"/>
              </w:rPr>
            </w:pPr>
            <w:r>
              <w:rPr>
                <w:b/>
                <w:sz w:val="24"/>
              </w:rPr>
              <w:t xml:space="preserve">Our consultation </w:t>
            </w:r>
            <w:r>
              <w:rPr>
                <w:b/>
                <w:spacing w:val="-2"/>
                <w:sz w:val="24"/>
              </w:rPr>
              <w:t>response</w:t>
            </w:r>
          </w:p>
        </w:tc>
      </w:tr>
      <w:tr w:rsidR="00E25ECA" w14:paraId="3F8E7B6F" w14:textId="77777777">
        <w:trPr>
          <w:trHeight w:val="5751"/>
        </w:trPr>
        <w:tc>
          <w:tcPr>
            <w:tcW w:w="9742" w:type="dxa"/>
          </w:tcPr>
          <w:p w14:paraId="3F8E7B63" w14:textId="77777777" w:rsidR="00E25ECA" w:rsidRDefault="00000000">
            <w:pPr>
              <w:pStyle w:val="TableParagraph"/>
              <w:ind w:right="224"/>
              <w:rPr>
                <w:sz w:val="20"/>
              </w:rPr>
            </w:pPr>
            <w:r>
              <w:rPr>
                <w:sz w:val="20"/>
              </w:rPr>
              <w:t>The</w:t>
            </w:r>
            <w:r>
              <w:rPr>
                <w:spacing w:val="-5"/>
                <w:sz w:val="20"/>
              </w:rPr>
              <w:t xml:space="preserve"> </w:t>
            </w:r>
            <w:r>
              <w:rPr>
                <w:sz w:val="20"/>
              </w:rPr>
              <w:t>MRC/CSO</w:t>
            </w:r>
            <w:r>
              <w:rPr>
                <w:spacing w:val="-2"/>
                <w:sz w:val="20"/>
              </w:rPr>
              <w:t xml:space="preserve"> </w:t>
            </w:r>
            <w:r>
              <w:rPr>
                <w:sz w:val="20"/>
              </w:rPr>
              <w:t>Social</w:t>
            </w:r>
            <w:r>
              <w:rPr>
                <w:spacing w:val="-4"/>
                <w:sz w:val="20"/>
              </w:rPr>
              <w:t xml:space="preserve"> </w:t>
            </w:r>
            <w:r>
              <w:rPr>
                <w:sz w:val="20"/>
              </w:rPr>
              <w:t>and</w:t>
            </w:r>
            <w:r>
              <w:rPr>
                <w:spacing w:val="-3"/>
                <w:sz w:val="20"/>
              </w:rPr>
              <w:t xml:space="preserve"> </w:t>
            </w:r>
            <w:r>
              <w:rPr>
                <w:sz w:val="20"/>
              </w:rPr>
              <w:t>Public</w:t>
            </w:r>
            <w:r>
              <w:rPr>
                <w:spacing w:val="-4"/>
                <w:sz w:val="20"/>
              </w:rPr>
              <w:t xml:space="preserve"> </w:t>
            </w:r>
            <w:r>
              <w:rPr>
                <w:sz w:val="20"/>
              </w:rPr>
              <w:t>Health</w:t>
            </w:r>
            <w:r>
              <w:rPr>
                <w:spacing w:val="-3"/>
                <w:sz w:val="20"/>
              </w:rPr>
              <w:t xml:space="preserve"> </w:t>
            </w:r>
            <w:r>
              <w:rPr>
                <w:sz w:val="20"/>
              </w:rPr>
              <w:t>Sciences</w:t>
            </w:r>
            <w:r>
              <w:rPr>
                <w:spacing w:val="-4"/>
                <w:sz w:val="20"/>
              </w:rPr>
              <w:t xml:space="preserve"> </w:t>
            </w:r>
            <w:r>
              <w:rPr>
                <w:sz w:val="20"/>
              </w:rPr>
              <w:t>Unit,</w:t>
            </w:r>
            <w:r>
              <w:rPr>
                <w:spacing w:val="-5"/>
                <w:sz w:val="20"/>
              </w:rPr>
              <w:t xml:space="preserve"> </w:t>
            </w:r>
            <w:r>
              <w:rPr>
                <w:sz w:val="20"/>
              </w:rPr>
              <w:t>University</w:t>
            </w:r>
            <w:r>
              <w:rPr>
                <w:spacing w:val="-5"/>
                <w:sz w:val="20"/>
              </w:rPr>
              <w:t xml:space="preserve"> </w:t>
            </w:r>
            <w:r>
              <w:rPr>
                <w:sz w:val="20"/>
              </w:rPr>
              <w:t>of</w:t>
            </w:r>
            <w:r>
              <w:rPr>
                <w:spacing w:val="-3"/>
                <w:sz w:val="20"/>
              </w:rPr>
              <w:t xml:space="preserve"> </w:t>
            </w:r>
            <w:r>
              <w:rPr>
                <w:sz w:val="20"/>
              </w:rPr>
              <w:t>Glasgow</w:t>
            </w:r>
            <w:r>
              <w:rPr>
                <w:spacing w:val="-5"/>
                <w:sz w:val="20"/>
              </w:rPr>
              <w:t xml:space="preserve"> </w:t>
            </w:r>
            <w:r>
              <w:rPr>
                <w:sz w:val="20"/>
              </w:rPr>
              <w:t>is responding</w:t>
            </w:r>
            <w:r>
              <w:rPr>
                <w:spacing w:val="-5"/>
                <w:sz w:val="20"/>
              </w:rPr>
              <w:t xml:space="preserve"> </w:t>
            </w:r>
            <w:r>
              <w:rPr>
                <w:sz w:val="20"/>
              </w:rPr>
              <w:t>to</w:t>
            </w:r>
            <w:r>
              <w:rPr>
                <w:spacing w:val="-3"/>
                <w:sz w:val="20"/>
              </w:rPr>
              <w:t xml:space="preserve"> </w:t>
            </w:r>
            <w:r>
              <w:rPr>
                <w:sz w:val="20"/>
              </w:rPr>
              <w:t>the following question outlined by the Committee for this Inquiry’s written evidence:</w:t>
            </w:r>
          </w:p>
          <w:p w14:paraId="3F8E7B64" w14:textId="77777777" w:rsidR="00E25ECA" w:rsidRDefault="00E25ECA">
            <w:pPr>
              <w:pStyle w:val="TableParagraph"/>
              <w:spacing w:before="9"/>
              <w:ind w:left="0"/>
              <w:rPr>
                <w:b/>
                <w:sz w:val="19"/>
              </w:rPr>
            </w:pPr>
          </w:p>
          <w:p w14:paraId="3F8E7B65" w14:textId="77777777" w:rsidR="00E25ECA" w:rsidRDefault="00000000">
            <w:pPr>
              <w:pStyle w:val="TableParagraph"/>
              <w:numPr>
                <w:ilvl w:val="0"/>
                <w:numId w:val="7"/>
              </w:numPr>
              <w:tabs>
                <w:tab w:val="left" w:pos="828"/>
              </w:tabs>
              <w:ind w:right="604" w:firstLine="0"/>
              <w:rPr>
                <w:sz w:val="20"/>
              </w:rPr>
            </w:pPr>
            <w:r>
              <w:rPr>
                <w:sz w:val="20"/>
              </w:rPr>
              <w:t>What lessons can be learned from previous recessions and active labour market policy interventions</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UK?</w:t>
            </w:r>
            <w:r>
              <w:rPr>
                <w:spacing w:val="-7"/>
                <w:sz w:val="20"/>
              </w:rPr>
              <w:t xml:space="preserve"> </w:t>
            </w:r>
            <w:r>
              <w:rPr>
                <w:sz w:val="20"/>
              </w:rPr>
              <w:t>What</w:t>
            </w:r>
            <w:r>
              <w:rPr>
                <w:spacing w:val="-3"/>
                <w:sz w:val="20"/>
              </w:rPr>
              <w:t xml:space="preserve"> </w:t>
            </w:r>
            <w:r>
              <w:rPr>
                <w:sz w:val="20"/>
              </w:rPr>
              <w:t>lessons</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learned</w:t>
            </w:r>
            <w:r>
              <w:rPr>
                <w:spacing w:val="-4"/>
                <w:sz w:val="20"/>
              </w:rPr>
              <w:t xml:space="preserve"> </w:t>
            </w:r>
            <w:r>
              <w:rPr>
                <w:sz w:val="20"/>
              </w:rPr>
              <w:t>from schemes</w:t>
            </w:r>
            <w:r>
              <w:rPr>
                <w:spacing w:val="-4"/>
                <w:sz w:val="20"/>
              </w:rPr>
              <w:t xml:space="preserve"> </w:t>
            </w:r>
            <w:r>
              <w:rPr>
                <w:sz w:val="20"/>
              </w:rPr>
              <w:t>and</w:t>
            </w:r>
            <w:r>
              <w:rPr>
                <w:spacing w:val="-5"/>
                <w:sz w:val="20"/>
              </w:rPr>
              <w:t xml:space="preserve"> </w:t>
            </w:r>
            <w:r>
              <w:rPr>
                <w:sz w:val="20"/>
              </w:rPr>
              <w:t>interventions</w:t>
            </w:r>
            <w:r>
              <w:rPr>
                <w:spacing w:val="-4"/>
                <w:sz w:val="20"/>
              </w:rPr>
              <w:t xml:space="preserve"> </w:t>
            </w:r>
            <w:r>
              <w:rPr>
                <w:sz w:val="20"/>
              </w:rPr>
              <w:t>that</w:t>
            </w:r>
            <w:r>
              <w:rPr>
                <w:spacing w:val="-3"/>
                <w:sz w:val="20"/>
              </w:rPr>
              <w:t xml:space="preserve"> </w:t>
            </w:r>
            <w:r>
              <w:rPr>
                <w:sz w:val="20"/>
              </w:rPr>
              <w:t>have</w:t>
            </w:r>
            <w:r>
              <w:rPr>
                <w:spacing w:val="-3"/>
                <w:sz w:val="20"/>
              </w:rPr>
              <w:t xml:space="preserve"> </w:t>
            </w:r>
            <w:r>
              <w:rPr>
                <w:sz w:val="20"/>
              </w:rPr>
              <w:t>been implemented in other countries?</w:t>
            </w:r>
          </w:p>
          <w:p w14:paraId="3F8E7B66" w14:textId="77777777" w:rsidR="00E25ECA" w:rsidRDefault="00E25ECA">
            <w:pPr>
              <w:pStyle w:val="TableParagraph"/>
              <w:ind w:left="0"/>
              <w:rPr>
                <w:b/>
                <w:sz w:val="20"/>
              </w:rPr>
            </w:pPr>
          </w:p>
          <w:p w14:paraId="3F8E7B67" w14:textId="77777777" w:rsidR="00E25ECA" w:rsidRDefault="00000000">
            <w:pPr>
              <w:pStyle w:val="TableParagraph"/>
              <w:rPr>
                <w:sz w:val="20"/>
              </w:rPr>
            </w:pPr>
            <w:r>
              <w:rPr>
                <w:spacing w:val="-2"/>
                <w:sz w:val="20"/>
              </w:rPr>
              <w:t>Summary</w:t>
            </w:r>
          </w:p>
          <w:p w14:paraId="3F8E7B68" w14:textId="77777777" w:rsidR="00E25ECA" w:rsidRDefault="00E25ECA">
            <w:pPr>
              <w:pStyle w:val="TableParagraph"/>
              <w:ind w:left="0"/>
              <w:rPr>
                <w:b/>
                <w:sz w:val="20"/>
              </w:rPr>
            </w:pPr>
          </w:p>
          <w:p w14:paraId="3F8E7B69" w14:textId="77777777" w:rsidR="00E25ECA" w:rsidRDefault="00000000">
            <w:pPr>
              <w:pStyle w:val="TableParagraph"/>
              <w:numPr>
                <w:ilvl w:val="1"/>
                <w:numId w:val="7"/>
              </w:numPr>
              <w:tabs>
                <w:tab w:val="left" w:pos="828"/>
              </w:tabs>
              <w:spacing w:before="1"/>
              <w:ind w:right="335" w:firstLine="0"/>
              <w:rPr>
                <w:sz w:val="20"/>
              </w:rPr>
            </w:pPr>
            <w:r>
              <w:rPr>
                <w:sz w:val="20"/>
              </w:rPr>
              <w:t>Unemployment has serious economic consequences, but it is also an important determinant of health.</w:t>
            </w:r>
            <w:r>
              <w:rPr>
                <w:spacing w:val="-2"/>
                <w:sz w:val="20"/>
              </w:rPr>
              <w:t xml:space="preserve"> </w:t>
            </w:r>
            <w:r>
              <w:rPr>
                <w:sz w:val="20"/>
              </w:rPr>
              <w:t>Income</w:t>
            </w:r>
            <w:r>
              <w:rPr>
                <w:spacing w:val="-4"/>
                <w:sz w:val="20"/>
              </w:rPr>
              <w:t xml:space="preserve"> </w:t>
            </w:r>
            <w:r>
              <w:rPr>
                <w:sz w:val="20"/>
              </w:rPr>
              <w:t>protection</w:t>
            </w:r>
            <w:r>
              <w:rPr>
                <w:spacing w:val="-4"/>
                <w:sz w:val="20"/>
              </w:rPr>
              <w:t xml:space="preserve"> </w:t>
            </w:r>
            <w:r>
              <w:rPr>
                <w:sz w:val="20"/>
              </w:rPr>
              <w:t>and</w:t>
            </w:r>
            <w:r>
              <w:rPr>
                <w:spacing w:val="-5"/>
                <w:sz w:val="20"/>
              </w:rPr>
              <w:t xml:space="preserve"> </w:t>
            </w:r>
            <w:r>
              <w:rPr>
                <w:sz w:val="20"/>
              </w:rPr>
              <w:t>active</w:t>
            </w:r>
            <w:r>
              <w:rPr>
                <w:spacing w:val="-4"/>
                <w:sz w:val="20"/>
              </w:rPr>
              <w:t xml:space="preserve"> </w:t>
            </w:r>
            <w:r>
              <w:rPr>
                <w:sz w:val="20"/>
              </w:rPr>
              <w:t>labour</w:t>
            </w:r>
            <w:r>
              <w:rPr>
                <w:spacing w:val="-4"/>
                <w:sz w:val="20"/>
              </w:rPr>
              <w:t xml:space="preserve"> </w:t>
            </w:r>
            <w:r>
              <w:rPr>
                <w:sz w:val="20"/>
              </w:rPr>
              <w:t>market</w:t>
            </w:r>
            <w:r>
              <w:rPr>
                <w:spacing w:val="-4"/>
                <w:sz w:val="20"/>
              </w:rPr>
              <w:t xml:space="preserve"> </w:t>
            </w:r>
            <w:r>
              <w:rPr>
                <w:sz w:val="20"/>
              </w:rPr>
              <w:t>programmes</w:t>
            </w:r>
            <w:r>
              <w:rPr>
                <w:spacing w:val="-3"/>
                <w:sz w:val="20"/>
              </w:rPr>
              <w:t xml:space="preserve"> </w:t>
            </w:r>
            <w:r>
              <w:rPr>
                <w:sz w:val="20"/>
              </w:rPr>
              <w:t>(ALMP)</w:t>
            </w:r>
            <w:r>
              <w:rPr>
                <w:spacing w:val="-3"/>
                <w:sz w:val="20"/>
              </w:rPr>
              <w:t xml:space="preserve"> </w:t>
            </w:r>
            <w:r>
              <w:rPr>
                <w:sz w:val="20"/>
              </w:rPr>
              <w:t>can</w:t>
            </w:r>
            <w:r>
              <w:rPr>
                <w:spacing w:val="-2"/>
                <w:sz w:val="20"/>
              </w:rPr>
              <w:t xml:space="preserve"> </w:t>
            </w:r>
            <w:r>
              <w:rPr>
                <w:sz w:val="20"/>
              </w:rPr>
              <w:t>help</w:t>
            </w:r>
            <w:r>
              <w:rPr>
                <w:spacing w:val="-2"/>
                <w:sz w:val="20"/>
              </w:rPr>
              <w:t xml:space="preserve"> </w:t>
            </w:r>
            <w:r>
              <w:rPr>
                <w:sz w:val="20"/>
              </w:rPr>
              <w:t>to</w:t>
            </w:r>
            <w:r>
              <w:rPr>
                <w:spacing w:val="-5"/>
                <w:sz w:val="20"/>
              </w:rPr>
              <w:t xml:space="preserve"> </w:t>
            </w:r>
            <w:r>
              <w:rPr>
                <w:sz w:val="20"/>
              </w:rPr>
              <w:t>mitigate</w:t>
            </w:r>
            <w:r>
              <w:rPr>
                <w:spacing w:val="-2"/>
                <w:sz w:val="20"/>
              </w:rPr>
              <w:t xml:space="preserve"> </w:t>
            </w:r>
            <w:r>
              <w:rPr>
                <w:sz w:val="20"/>
              </w:rPr>
              <w:t>some</w:t>
            </w:r>
            <w:r>
              <w:rPr>
                <w:spacing w:val="-4"/>
                <w:sz w:val="20"/>
              </w:rPr>
              <w:t xml:space="preserve"> </w:t>
            </w:r>
            <w:r>
              <w:rPr>
                <w:sz w:val="20"/>
              </w:rPr>
              <w:t>of</w:t>
            </w:r>
            <w:r>
              <w:rPr>
                <w:spacing w:val="-2"/>
                <w:sz w:val="20"/>
              </w:rPr>
              <w:t xml:space="preserve"> </w:t>
            </w:r>
            <w:r>
              <w:rPr>
                <w:sz w:val="20"/>
              </w:rPr>
              <w:t>the adverse consequences, although evidence suggests that conditionality</w:t>
            </w:r>
            <w:r>
              <w:rPr>
                <w:spacing w:val="-3"/>
                <w:sz w:val="20"/>
              </w:rPr>
              <w:t xml:space="preserve"> </w:t>
            </w:r>
            <w:r>
              <w:rPr>
                <w:sz w:val="20"/>
              </w:rPr>
              <w:t>can have negative health effects.</w:t>
            </w:r>
          </w:p>
          <w:p w14:paraId="3F8E7B6A" w14:textId="77777777" w:rsidR="00E25ECA" w:rsidRDefault="00000000">
            <w:pPr>
              <w:pStyle w:val="TableParagraph"/>
              <w:numPr>
                <w:ilvl w:val="1"/>
                <w:numId w:val="7"/>
              </w:numPr>
              <w:tabs>
                <w:tab w:val="left" w:pos="828"/>
              </w:tabs>
              <w:ind w:right="290" w:firstLine="0"/>
              <w:jc w:val="both"/>
              <w:rPr>
                <w:sz w:val="20"/>
              </w:rPr>
            </w:pPr>
            <w:r>
              <w:rPr>
                <w:sz w:val="20"/>
              </w:rPr>
              <w:t>The</w:t>
            </w:r>
            <w:r>
              <w:rPr>
                <w:spacing w:val="-4"/>
                <w:sz w:val="20"/>
              </w:rPr>
              <w:t xml:space="preserve"> </w:t>
            </w:r>
            <w:r>
              <w:rPr>
                <w:sz w:val="20"/>
              </w:rPr>
              <w:t>UK</w:t>
            </w:r>
            <w:r>
              <w:rPr>
                <w:spacing w:val="-3"/>
                <w:sz w:val="20"/>
              </w:rPr>
              <w:t xml:space="preserve"> </w:t>
            </w:r>
            <w:r>
              <w:rPr>
                <w:sz w:val="20"/>
              </w:rPr>
              <w:t>evidence</w:t>
            </w:r>
            <w:r>
              <w:rPr>
                <w:spacing w:val="-1"/>
                <w:sz w:val="20"/>
              </w:rPr>
              <w:t xml:space="preserve"> </w:t>
            </w:r>
            <w:r>
              <w:rPr>
                <w:sz w:val="20"/>
              </w:rPr>
              <w:t>base</w:t>
            </w:r>
            <w:r>
              <w:rPr>
                <w:spacing w:val="-1"/>
                <w:sz w:val="20"/>
              </w:rPr>
              <w:t xml:space="preserve"> </w:t>
            </w:r>
            <w:r>
              <w:rPr>
                <w:sz w:val="20"/>
              </w:rPr>
              <w:t>on</w:t>
            </w:r>
            <w:r>
              <w:rPr>
                <w:spacing w:val="-2"/>
                <w:sz w:val="20"/>
              </w:rPr>
              <w:t xml:space="preserve"> </w:t>
            </w:r>
            <w:r>
              <w:rPr>
                <w:sz w:val="20"/>
              </w:rPr>
              <w:t>ALMPs</w:t>
            </w:r>
            <w:r>
              <w:rPr>
                <w:spacing w:val="-2"/>
                <w:sz w:val="20"/>
              </w:rPr>
              <w:t xml:space="preserve"> </w:t>
            </w:r>
            <w:r>
              <w:rPr>
                <w:sz w:val="20"/>
              </w:rPr>
              <w:t>is</w:t>
            </w:r>
            <w:r>
              <w:rPr>
                <w:spacing w:val="-2"/>
                <w:sz w:val="20"/>
              </w:rPr>
              <w:t xml:space="preserve"> </w:t>
            </w:r>
            <w:r>
              <w:rPr>
                <w:sz w:val="20"/>
              </w:rPr>
              <w:t>somewhat</w:t>
            </w:r>
            <w:r>
              <w:rPr>
                <w:spacing w:val="-3"/>
                <w:sz w:val="20"/>
              </w:rPr>
              <w:t xml:space="preserve"> </w:t>
            </w:r>
            <w:r>
              <w:rPr>
                <w:sz w:val="20"/>
              </w:rPr>
              <w:t>fragmented.</w:t>
            </w:r>
            <w:r>
              <w:rPr>
                <w:spacing w:val="-3"/>
                <w:sz w:val="20"/>
              </w:rPr>
              <w:t xml:space="preserve"> </w:t>
            </w:r>
            <w:r>
              <w:rPr>
                <w:sz w:val="20"/>
              </w:rPr>
              <w:t>The</w:t>
            </w:r>
            <w:r>
              <w:rPr>
                <w:spacing w:val="-4"/>
                <w:sz w:val="20"/>
              </w:rPr>
              <w:t xml:space="preserve"> </w:t>
            </w:r>
            <w:r>
              <w:rPr>
                <w:sz w:val="20"/>
              </w:rPr>
              <w:t>DWP</w:t>
            </w:r>
            <w:r>
              <w:rPr>
                <w:spacing w:val="-3"/>
                <w:sz w:val="20"/>
              </w:rPr>
              <w:t xml:space="preserve"> </w:t>
            </w:r>
            <w:r>
              <w:rPr>
                <w:sz w:val="20"/>
              </w:rPr>
              <w:t>and</w:t>
            </w:r>
            <w:r>
              <w:rPr>
                <w:spacing w:val="-3"/>
                <w:sz w:val="20"/>
              </w:rPr>
              <w:t xml:space="preserve"> </w:t>
            </w:r>
            <w:r>
              <w:rPr>
                <w:sz w:val="20"/>
              </w:rPr>
              <w:t>its</w:t>
            </w:r>
            <w:r>
              <w:rPr>
                <w:spacing w:val="-2"/>
                <w:sz w:val="20"/>
              </w:rPr>
              <w:t xml:space="preserve"> </w:t>
            </w:r>
            <w:r>
              <w:rPr>
                <w:sz w:val="20"/>
              </w:rPr>
              <w:t>predecessors</w:t>
            </w:r>
            <w:r>
              <w:rPr>
                <w:spacing w:val="-1"/>
                <w:sz w:val="20"/>
              </w:rPr>
              <w:t xml:space="preserve"> </w:t>
            </w:r>
            <w:r>
              <w:rPr>
                <w:sz w:val="20"/>
              </w:rPr>
              <w:t>have evaluated</w:t>
            </w:r>
            <w:r>
              <w:rPr>
                <w:spacing w:val="-2"/>
                <w:sz w:val="20"/>
              </w:rPr>
              <w:t xml:space="preserve"> </w:t>
            </w:r>
            <w:r>
              <w:rPr>
                <w:sz w:val="20"/>
              </w:rPr>
              <w:t>many</w:t>
            </w:r>
            <w:r>
              <w:rPr>
                <w:spacing w:val="-7"/>
                <w:sz w:val="20"/>
              </w:rPr>
              <w:t xml:space="preserve"> </w:t>
            </w:r>
            <w:r>
              <w:rPr>
                <w:sz w:val="20"/>
              </w:rPr>
              <w:t>ALMPs,</w:t>
            </w:r>
            <w:r>
              <w:rPr>
                <w:spacing w:val="-2"/>
                <w:sz w:val="20"/>
              </w:rPr>
              <w:t xml:space="preserve"> </w:t>
            </w:r>
            <w:r>
              <w:rPr>
                <w:sz w:val="20"/>
              </w:rPr>
              <w:t>and</w:t>
            </w:r>
            <w:r>
              <w:rPr>
                <w:spacing w:val="-4"/>
                <w:sz w:val="20"/>
              </w:rPr>
              <w:t xml:space="preserve"> </w:t>
            </w:r>
            <w:r>
              <w:rPr>
                <w:sz w:val="20"/>
              </w:rPr>
              <w:t>a</w:t>
            </w:r>
            <w:r>
              <w:rPr>
                <w:spacing w:val="-5"/>
                <w:sz w:val="20"/>
              </w:rPr>
              <w:t xml:space="preserve"> </w:t>
            </w:r>
            <w:r>
              <w:rPr>
                <w:sz w:val="20"/>
              </w:rPr>
              <w:t>comprehensive</w:t>
            </w:r>
            <w:r>
              <w:rPr>
                <w:spacing w:val="-4"/>
                <w:sz w:val="20"/>
              </w:rPr>
              <w:t xml:space="preserve"> </w:t>
            </w:r>
            <w:r>
              <w:rPr>
                <w:sz w:val="20"/>
              </w:rPr>
              <w:t>synthesis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findings</w:t>
            </w:r>
            <w:r>
              <w:rPr>
                <w:spacing w:val="-2"/>
                <w:sz w:val="20"/>
              </w:rPr>
              <w:t xml:space="preserve"> </w:t>
            </w:r>
            <w:r>
              <w:rPr>
                <w:sz w:val="20"/>
              </w:rPr>
              <w:t>would</w:t>
            </w:r>
            <w:r>
              <w:rPr>
                <w:spacing w:val="-2"/>
                <w:sz w:val="20"/>
              </w:rPr>
              <w:t xml:space="preserve"> </w:t>
            </w:r>
            <w:r>
              <w:rPr>
                <w:sz w:val="20"/>
              </w:rPr>
              <w:t>provide</w:t>
            </w:r>
            <w:r>
              <w:rPr>
                <w:spacing w:val="-5"/>
                <w:sz w:val="20"/>
              </w:rPr>
              <w:t xml:space="preserve"> </w:t>
            </w:r>
            <w:r>
              <w:rPr>
                <w:sz w:val="20"/>
              </w:rPr>
              <w:t>useful</w:t>
            </w:r>
            <w:r>
              <w:rPr>
                <w:spacing w:val="-3"/>
                <w:sz w:val="20"/>
              </w:rPr>
              <w:t xml:space="preserve"> </w:t>
            </w:r>
            <w:r>
              <w:rPr>
                <w:sz w:val="20"/>
              </w:rPr>
              <w:t>evidence</w:t>
            </w:r>
            <w:r>
              <w:rPr>
                <w:spacing w:val="-2"/>
                <w:sz w:val="20"/>
              </w:rPr>
              <w:t xml:space="preserve"> </w:t>
            </w:r>
            <w:r>
              <w:rPr>
                <w:sz w:val="20"/>
              </w:rPr>
              <w:t>on approaches to labour market activation.</w:t>
            </w:r>
          </w:p>
          <w:p w14:paraId="3F8E7B6B" w14:textId="77777777" w:rsidR="00E25ECA" w:rsidRDefault="00000000">
            <w:pPr>
              <w:pStyle w:val="TableParagraph"/>
              <w:numPr>
                <w:ilvl w:val="1"/>
                <w:numId w:val="7"/>
              </w:numPr>
              <w:tabs>
                <w:tab w:val="left" w:pos="828"/>
              </w:tabs>
              <w:ind w:right="372" w:firstLine="0"/>
              <w:rPr>
                <w:sz w:val="20"/>
              </w:rPr>
            </w:pPr>
            <w:r>
              <w:rPr>
                <w:sz w:val="20"/>
              </w:rPr>
              <w:t>Early</w:t>
            </w:r>
            <w:r>
              <w:rPr>
                <w:spacing w:val="-7"/>
                <w:sz w:val="20"/>
              </w:rPr>
              <w:t xml:space="preserve"> </w:t>
            </w:r>
            <w:r>
              <w:rPr>
                <w:sz w:val="20"/>
              </w:rPr>
              <w:t>analyses</w:t>
            </w:r>
            <w:r>
              <w:rPr>
                <w:spacing w:val="-4"/>
                <w:sz w:val="20"/>
              </w:rPr>
              <w:t xml:space="preserve"> </w:t>
            </w:r>
            <w:r>
              <w:rPr>
                <w:sz w:val="20"/>
              </w:rPr>
              <w:t>of</w:t>
            </w:r>
            <w:r>
              <w:rPr>
                <w:spacing w:val="-3"/>
                <w:sz w:val="20"/>
              </w:rPr>
              <w:t xml:space="preserve"> </w:t>
            </w:r>
            <w:r>
              <w:rPr>
                <w:sz w:val="20"/>
              </w:rPr>
              <w:t>Universal</w:t>
            </w:r>
            <w:r>
              <w:rPr>
                <w:spacing w:val="-4"/>
                <w:sz w:val="20"/>
              </w:rPr>
              <w:t xml:space="preserve"> </w:t>
            </w:r>
            <w:r>
              <w:rPr>
                <w:sz w:val="20"/>
              </w:rPr>
              <w:t>Credit</w:t>
            </w:r>
            <w:r>
              <w:rPr>
                <w:spacing w:val="-3"/>
                <w:sz w:val="20"/>
              </w:rPr>
              <w:t xml:space="preserve"> </w:t>
            </w:r>
            <w:r>
              <w:rPr>
                <w:sz w:val="20"/>
              </w:rPr>
              <w:t>suggested</w:t>
            </w:r>
            <w:r>
              <w:rPr>
                <w:spacing w:val="-4"/>
                <w:sz w:val="20"/>
              </w:rPr>
              <w:t xml:space="preserve"> </w:t>
            </w:r>
            <w:r>
              <w:rPr>
                <w:sz w:val="20"/>
              </w:rPr>
              <w:t>it</w:t>
            </w:r>
            <w:r>
              <w:rPr>
                <w:spacing w:val="-3"/>
                <w:sz w:val="20"/>
              </w:rPr>
              <w:t xml:space="preserve"> </w:t>
            </w:r>
            <w:r>
              <w:rPr>
                <w:sz w:val="20"/>
              </w:rPr>
              <w:t>has</w:t>
            </w:r>
            <w:r>
              <w:rPr>
                <w:spacing w:val="-4"/>
                <w:sz w:val="20"/>
              </w:rPr>
              <w:t xml:space="preserve"> </w:t>
            </w:r>
            <w:r>
              <w:rPr>
                <w:sz w:val="20"/>
              </w:rPr>
              <w:t>positive</w:t>
            </w:r>
            <w:r>
              <w:rPr>
                <w:spacing w:val="-5"/>
                <w:sz w:val="20"/>
              </w:rPr>
              <w:t xml:space="preserve"> </w:t>
            </w:r>
            <w:r>
              <w:rPr>
                <w:sz w:val="20"/>
              </w:rPr>
              <w:t>effects</w:t>
            </w:r>
            <w:r>
              <w:rPr>
                <w:spacing w:val="-4"/>
                <w:sz w:val="20"/>
              </w:rPr>
              <w:t xml:space="preserve"> </w:t>
            </w:r>
            <w:r>
              <w:rPr>
                <w:sz w:val="20"/>
              </w:rPr>
              <w:t>on</w:t>
            </w:r>
            <w:r>
              <w:rPr>
                <w:spacing w:val="-5"/>
                <w:sz w:val="20"/>
              </w:rPr>
              <w:t xml:space="preserve"> </w:t>
            </w:r>
            <w:r>
              <w:rPr>
                <w:sz w:val="20"/>
              </w:rPr>
              <w:t>employment.</w:t>
            </w:r>
            <w:r>
              <w:rPr>
                <w:spacing w:val="-5"/>
                <w:sz w:val="20"/>
              </w:rPr>
              <w:t xml:space="preserve"> </w:t>
            </w:r>
            <w:r>
              <w:rPr>
                <w:sz w:val="20"/>
              </w:rPr>
              <w:t>Evidence</w:t>
            </w:r>
            <w:r>
              <w:rPr>
                <w:spacing w:val="-5"/>
                <w:sz w:val="20"/>
              </w:rPr>
              <w:t xml:space="preserve"> </w:t>
            </w:r>
            <w:r>
              <w:rPr>
                <w:sz w:val="20"/>
              </w:rPr>
              <w:t>for the effects of other DWP interventions is lacking; in particular the employment and health effects of conditionality have not been robustly evaluated.</w:t>
            </w:r>
          </w:p>
          <w:p w14:paraId="3F8E7B6C" w14:textId="77777777" w:rsidR="00E25ECA" w:rsidRDefault="00000000">
            <w:pPr>
              <w:pStyle w:val="TableParagraph"/>
              <w:numPr>
                <w:ilvl w:val="1"/>
                <w:numId w:val="7"/>
              </w:numPr>
              <w:tabs>
                <w:tab w:val="left" w:pos="828"/>
              </w:tabs>
              <w:ind w:right="307" w:firstLine="0"/>
              <w:rPr>
                <w:sz w:val="20"/>
              </w:rPr>
            </w:pPr>
            <w:r>
              <w:rPr>
                <w:sz w:val="20"/>
              </w:rPr>
              <w:t>International</w:t>
            </w:r>
            <w:r>
              <w:rPr>
                <w:spacing w:val="-5"/>
                <w:sz w:val="20"/>
              </w:rPr>
              <w:t xml:space="preserve"> </w:t>
            </w:r>
            <w:r>
              <w:rPr>
                <w:sz w:val="20"/>
              </w:rPr>
              <w:t>studies</w:t>
            </w:r>
            <w:r>
              <w:rPr>
                <w:spacing w:val="-4"/>
                <w:sz w:val="20"/>
              </w:rPr>
              <w:t xml:space="preserve"> </w:t>
            </w:r>
            <w:r>
              <w:rPr>
                <w:sz w:val="20"/>
              </w:rPr>
              <w:t>suggest</w:t>
            </w:r>
            <w:r>
              <w:rPr>
                <w:spacing w:val="-5"/>
                <w:sz w:val="20"/>
              </w:rPr>
              <w:t xml:space="preserve"> </w:t>
            </w:r>
            <w:r>
              <w:rPr>
                <w:sz w:val="20"/>
              </w:rPr>
              <w:t>that</w:t>
            </w:r>
            <w:r>
              <w:rPr>
                <w:spacing w:val="-5"/>
                <w:sz w:val="20"/>
              </w:rPr>
              <w:t xml:space="preserve"> </w:t>
            </w:r>
            <w:r>
              <w:rPr>
                <w:sz w:val="20"/>
              </w:rPr>
              <w:t>sanctions</w:t>
            </w:r>
            <w:r>
              <w:rPr>
                <w:spacing w:val="-4"/>
                <w:sz w:val="20"/>
              </w:rPr>
              <w:t xml:space="preserve"> </w:t>
            </w:r>
            <w:r>
              <w:rPr>
                <w:sz w:val="20"/>
              </w:rPr>
              <w:t>result</w:t>
            </w:r>
            <w:r>
              <w:rPr>
                <w:spacing w:val="-3"/>
                <w:sz w:val="20"/>
              </w:rPr>
              <w:t xml:space="preserve"> </w:t>
            </w:r>
            <w:r>
              <w:rPr>
                <w:sz w:val="20"/>
              </w:rPr>
              <w:t>in</w:t>
            </w:r>
            <w:r>
              <w:rPr>
                <w:spacing w:val="-3"/>
                <w:sz w:val="20"/>
              </w:rPr>
              <w:t xml:space="preserve"> </w:t>
            </w:r>
            <w:r>
              <w:rPr>
                <w:sz w:val="20"/>
              </w:rPr>
              <w:t>increased</w:t>
            </w:r>
            <w:r>
              <w:rPr>
                <w:spacing w:val="-6"/>
                <w:sz w:val="20"/>
              </w:rPr>
              <w:t xml:space="preserve"> </w:t>
            </w:r>
            <w:r>
              <w:rPr>
                <w:sz w:val="20"/>
              </w:rPr>
              <w:t>employment</w:t>
            </w:r>
            <w:r>
              <w:rPr>
                <w:spacing w:val="-5"/>
                <w:sz w:val="20"/>
              </w:rPr>
              <w:t xml:space="preserve"> </w:t>
            </w:r>
            <w:r>
              <w:rPr>
                <w:sz w:val="20"/>
              </w:rPr>
              <w:t>and</w:t>
            </w:r>
            <w:r>
              <w:rPr>
                <w:spacing w:val="-3"/>
                <w:sz w:val="20"/>
              </w:rPr>
              <w:t xml:space="preserve"> </w:t>
            </w:r>
            <w:r>
              <w:rPr>
                <w:sz w:val="20"/>
              </w:rPr>
              <w:t>welfare</w:t>
            </w:r>
            <w:r>
              <w:rPr>
                <w:spacing w:val="-5"/>
                <w:sz w:val="20"/>
              </w:rPr>
              <w:t xml:space="preserve"> </w:t>
            </w:r>
            <w:r>
              <w:rPr>
                <w:sz w:val="20"/>
              </w:rPr>
              <w:t>exits,</w:t>
            </w:r>
            <w:r>
              <w:rPr>
                <w:spacing w:val="-3"/>
                <w:sz w:val="20"/>
              </w:rPr>
              <w:t xml:space="preserve"> </w:t>
            </w:r>
            <w:r>
              <w:rPr>
                <w:sz w:val="20"/>
              </w:rPr>
              <w:t>but this tends to lead to poor quality jobs or labour market exit. Evidence for negative health impacts of sanctions is growing.</w:t>
            </w:r>
          </w:p>
          <w:p w14:paraId="3F8E7B6D" w14:textId="77777777" w:rsidR="00E25ECA" w:rsidRDefault="00000000">
            <w:pPr>
              <w:pStyle w:val="TableParagraph"/>
              <w:numPr>
                <w:ilvl w:val="1"/>
                <w:numId w:val="7"/>
              </w:numPr>
              <w:tabs>
                <w:tab w:val="left" w:pos="828"/>
              </w:tabs>
              <w:ind w:right="203" w:firstLine="0"/>
              <w:rPr>
                <w:sz w:val="20"/>
              </w:rPr>
            </w:pPr>
            <w:r>
              <w:rPr>
                <w:sz w:val="20"/>
              </w:rPr>
              <w:t>Unconditional</w:t>
            </w:r>
            <w:r>
              <w:rPr>
                <w:spacing w:val="-4"/>
                <w:sz w:val="20"/>
              </w:rPr>
              <w:t xml:space="preserve"> </w:t>
            </w:r>
            <w:r>
              <w:rPr>
                <w:sz w:val="20"/>
              </w:rPr>
              <w:t>payments</w:t>
            </w:r>
            <w:r>
              <w:rPr>
                <w:spacing w:val="-4"/>
                <w:sz w:val="20"/>
              </w:rPr>
              <w:t xml:space="preserve"> </w:t>
            </w:r>
            <w:r>
              <w:rPr>
                <w:sz w:val="20"/>
              </w:rPr>
              <w:t>do</w:t>
            </w:r>
            <w:r>
              <w:rPr>
                <w:spacing w:val="-3"/>
                <w:sz w:val="20"/>
              </w:rPr>
              <w:t xml:space="preserve"> </w:t>
            </w:r>
            <w:r>
              <w:rPr>
                <w:sz w:val="20"/>
              </w:rPr>
              <w:t>not</w:t>
            </w:r>
            <w:r>
              <w:rPr>
                <w:spacing w:val="-5"/>
                <w:sz w:val="20"/>
              </w:rPr>
              <w:t xml:space="preserve"> </w:t>
            </w:r>
            <w:r>
              <w:rPr>
                <w:sz w:val="20"/>
              </w:rPr>
              <w:t>seem</w:t>
            </w:r>
            <w:r>
              <w:rPr>
                <w:spacing w:val="-1"/>
                <w:sz w:val="20"/>
              </w:rPr>
              <w:t xml:space="preserve"> </w:t>
            </w:r>
            <w:r>
              <w:rPr>
                <w:sz w:val="20"/>
              </w:rPr>
              <w:t>to</w:t>
            </w:r>
            <w:r>
              <w:rPr>
                <w:spacing w:val="-6"/>
                <w:sz w:val="20"/>
              </w:rPr>
              <w:t xml:space="preserve"> </w:t>
            </w:r>
            <w:r>
              <w:rPr>
                <w:sz w:val="20"/>
              </w:rPr>
              <w:t>lead to</w:t>
            </w:r>
            <w:r>
              <w:rPr>
                <w:spacing w:val="-3"/>
                <w:sz w:val="20"/>
              </w:rPr>
              <w:t xml:space="preserve"> </w:t>
            </w:r>
            <w:r>
              <w:rPr>
                <w:sz w:val="20"/>
              </w:rPr>
              <w:t>large</w:t>
            </w:r>
            <w:r>
              <w:rPr>
                <w:spacing w:val="-3"/>
                <w:sz w:val="20"/>
              </w:rPr>
              <w:t xml:space="preserve"> </w:t>
            </w:r>
            <w:r>
              <w:rPr>
                <w:sz w:val="20"/>
              </w:rPr>
              <w:t>reductions</w:t>
            </w:r>
            <w:r>
              <w:rPr>
                <w:spacing w:val="-4"/>
                <w:sz w:val="20"/>
              </w:rPr>
              <w:t xml:space="preserve"> </w:t>
            </w:r>
            <w:r>
              <w:rPr>
                <w:sz w:val="20"/>
              </w:rPr>
              <w:t>in</w:t>
            </w:r>
            <w:r>
              <w:rPr>
                <w:spacing w:val="-5"/>
                <w:sz w:val="20"/>
              </w:rPr>
              <w:t xml:space="preserve"> </w:t>
            </w:r>
            <w:r>
              <w:rPr>
                <w:sz w:val="20"/>
              </w:rPr>
              <w:t>labour</w:t>
            </w:r>
            <w:r>
              <w:rPr>
                <w:spacing w:val="-5"/>
                <w:sz w:val="20"/>
              </w:rPr>
              <w:t xml:space="preserve"> </w:t>
            </w:r>
            <w:r>
              <w:rPr>
                <w:sz w:val="20"/>
              </w:rPr>
              <w:t>market</w:t>
            </w:r>
            <w:r>
              <w:rPr>
                <w:spacing w:val="-5"/>
                <w:sz w:val="20"/>
              </w:rPr>
              <w:t xml:space="preserve"> </w:t>
            </w:r>
            <w:r>
              <w:rPr>
                <w:sz w:val="20"/>
              </w:rPr>
              <w:t>activity.</w:t>
            </w:r>
            <w:r>
              <w:rPr>
                <w:spacing w:val="-3"/>
                <w:sz w:val="20"/>
              </w:rPr>
              <w:t xml:space="preserve"> </w:t>
            </w:r>
            <w:r>
              <w:rPr>
                <w:sz w:val="20"/>
              </w:rPr>
              <w:t xml:space="preserve">Earnings supplements or disregards have been shown to increase employment and improve health and child </w:t>
            </w:r>
            <w:r>
              <w:rPr>
                <w:spacing w:val="-2"/>
                <w:sz w:val="20"/>
              </w:rPr>
              <w:t>outcomes.</w:t>
            </w:r>
          </w:p>
          <w:p w14:paraId="3F8E7B6E" w14:textId="77777777" w:rsidR="00E25ECA" w:rsidRDefault="00000000">
            <w:pPr>
              <w:pStyle w:val="TableParagraph"/>
              <w:numPr>
                <w:ilvl w:val="1"/>
                <w:numId w:val="7"/>
              </w:numPr>
              <w:tabs>
                <w:tab w:val="left" w:pos="828"/>
              </w:tabs>
              <w:spacing w:line="213" w:lineRule="exact"/>
              <w:ind w:left="828"/>
              <w:rPr>
                <w:sz w:val="20"/>
              </w:rPr>
            </w:pPr>
            <w:r>
              <w:rPr>
                <w:sz w:val="20"/>
              </w:rPr>
              <w:t>While</w:t>
            </w:r>
            <w:r>
              <w:rPr>
                <w:spacing w:val="-7"/>
                <w:sz w:val="20"/>
              </w:rPr>
              <w:t xml:space="preserve"> </w:t>
            </w:r>
            <w:r>
              <w:rPr>
                <w:sz w:val="20"/>
              </w:rPr>
              <w:t>some</w:t>
            </w:r>
            <w:r>
              <w:rPr>
                <w:spacing w:val="-7"/>
                <w:sz w:val="20"/>
              </w:rPr>
              <w:t xml:space="preserve"> </w:t>
            </w:r>
            <w:r>
              <w:rPr>
                <w:sz w:val="20"/>
              </w:rPr>
              <w:t>DWP</w:t>
            </w:r>
            <w:r>
              <w:rPr>
                <w:spacing w:val="-6"/>
                <w:sz w:val="20"/>
              </w:rPr>
              <w:t xml:space="preserve"> </w:t>
            </w:r>
            <w:r>
              <w:rPr>
                <w:sz w:val="20"/>
              </w:rPr>
              <w:t>studies</w:t>
            </w:r>
            <w:r>
              <w:rPr>
                <w:spacing w:val="-6"/>
                <w:sz w:val="20"/>
              </w:rPr>
              <w:t xml:space="preserve"> </w:t>
            </w:r>
            <w:r>
              <w:rPr>
                <w:sz w:val="20"/>
              </w:rPr>
              <w:t>are</w:t>
            </w:r>
            <w:r>
              <w:rPr>
                <w:spacing w:val="-7"/>
                <w:sz w:val="20"/>
              </w:rPr>
              <w:t xml:space="preserve"> </w:t>
            </w:r>
            <w:r>
              <w:rPr>
                <w:sz w:val="20"/>
              </w:rPr>
              <w:t>robust,</w:t>
            </w:r>
            <w:r>
              <w:rPr>
                <w:spacing w:val="-7"/>
                <w:sz w:val="20"/>
              </w:rPr>
              <w:t xml:space="preserve"> </w:t>
            </w:r>
            <w:r>
              <w:rPr>
                <w:sz w:val="20"/>
              </w:rPr>
              <w:t>their</w:t>
            </w:r>
            <w:r>
              <w:rPr>
                <w:spacing w:val="-5"/>
                <w:sz w:val="20"/>
              </w:rPr>
              <w:t xml:space="preserve"> </w:t>
            </w:r>
            <w:r>
              <w:rPr>
                <w:sz w:val="20"/>
              </w:rPr>
              <w:t>quality</w:t>
            </w:r>
            <w:r>
              <w:rPr>
                <w:spacing w:val="-8"/>
                <w:sz w:val="20"/>
              </w:rPr>
              <w:t xml:space="preserve"> </w:t>
            </w:r>
            <w:r>
              <w:rPr>
                <w:sz w:val="20"/>
              </w:rPr>
              <w:t>is</w:t>
            </w:r>
            <w:r>
              <w:rPr>
                <w:spacing w:val="-4"/>
                <w:sz w:val="20"/>
              </w:rPr>
              <w:t xml:space="preserve"> </w:t>
            </w:r>
            <w:r>
              <w:rPr>
                <w:sz w:val="20"/>
              </w:rPr>
              <w:t>variable</w:t>
            </w:r>
            <w:r>
              <w:rPr>
                <w:spacing w:val="-6"/>
                <w:sz w:val="20"/>
              </w:rPr>
              <w:t xml:space="preserve"> </w:t>
            </w:r>
            <w:r>
              <w:rPr>
                <w:sz w:val="20"/>
              </w:rPr>
              <w:t>and</w:t>
            </w:r>
            <w:r>
              <w:rPr>
                <w:spacing w:val="-6"/>
                <w:sz w:val="20"/>
              </w:rPr>
              <w:t xml:space="preserve"> </w:t>
            </w:r>
            <w:r>
              <w:rPr>
                <w:sz w:val="20"/>
              </w:rPr>
              <w:t>in</w:t>
            </w:r>
            <w:r>
              <w:rPr>
                <w:spacing w:val="-7"/>
                <w:sz w:val="20"/>
              </w:rPr>
              <w:t xml:space="preserve"> </w:t>
            </w:r>
            <w:r>
              <w:rPr>
                <w:sz w:val="20"/>
              </w:rPr>
              <w:t>some</w:t>
            </w:r>
            <w:r>
              <w:rPr>
                <w:spacing w:val="-7"/>
                <w:sz w:val="20"/>
              </w:rPr>
              <w:t xml:space="preserve"> </w:t>
            </w:r>
            <w:r>
              <w:rPr>
                <w:sz w:val="20"/>
              </w:rPr>
              <w:t>cases</w:t>
            </w:r>
            <w:r>
              <w:rPr>
                <w:spacing w:val="-5"/>
                <w:sz w:val="20"/>
              </w:rPr>
              <w:t xml:space="preserve"> </w:t>
            </w:r>
            <w:r>
              <w:rPr>
                <w:sz w:val="20"/>
              </w:rPr>
              <w:t>credibility</w:t>
            </w:r>
            <w:r>
              <w:rPr>
                <w:spacing w:val="-8"/>
                <w:sz w:val="20"/>
              </w:rPr>
              <w:t xml:space="preserve"> </w:t>
            </w:r>
            <w:r>
              <w:rPr>
                <w:spacing w:val="-5"/>
                <w:sz w:val="20"/>
              </w:rPr>
              <w:t>is</w:t>
            </w:r>
          </w:p>
        </w:tc>
      </w:tr>
    </w:tbl>
    <w:p w14:paraId="3F8E7B70" w14:textId="77777777" w:rsidR="00E25ECA" w:rsidRDefault="00E25ECA">
      <w:pPr>
        <w:spacing w:line="213" w:lineRule="exact"/>
        <w:rPr>
          <w:sz w:val="20"/>
        </w:rPr>
        <w:sectPr w:rsidR="00E25ECA">
          <w:headerReference w:type="default" r:id="rId7"/>
          <w:footerReference w:type="default" r:id="rId8"/>
          <w:type w:val="continuous"/>
          <w:pgSz w:w="11910" w:h="16840"/>
          <w:pgMar w:top="1680" w:right="960" w:bottom="1820" w:left="960" w:header="709" w:footer="1622" w:gutter="0"/>
          <w:pgNumType w:start="1"/>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2"/>
      </w:tblGrid>
      <w:tr w:rsidR="00E25ECA" w14:paraId="3F8E7B82" w14:textId="77777777">
        <w:trPr>
          <w:trHeight w:val="13110"/>
        </w:trPr>
        <w:tc>
          <w:tcPr>
            <w:tcW w:w="9742" w:type="dxa"/>
          </w:tcPr>
          <w:p w14:paraId="3F8E7B71" w14:textId="77777777" w:rsidR="00E25ECA" w:rsidRDefault="00000000">
            <w:pPr>
              <w:pStyle w:val="TableParagraph"/>
              <w:ind w:right="224"/>
              <w:rPr>
                <w:sz w:val="20"/>
              </w:rPr>
            </w:pPr>
            <w:r>
              <w:rPr>
                <w:sz w:val="20"/>
              </w:rPr>
              <w:lastRenderedPageBreak/>
              <w:t>undermined</w:t>
            </w:r>
            <w:r>
              <w:rPr>
                <w:spacing w:val="-3"/>
                <w:sz w:val="20"/>
              </w:rPr>
              <w:t xml:space="preserve"> </w:t>
            </w:r>
            <w:r>
              <w:rPr>
                <w:sz w:val="20"/>
              </w:rPr>
              <w:t>by</w:t>
            </w:r>
            <w:r>
              <w:rPr>
                <w:spacing w:val="-6"/>
                <w:sz w:val="20"/>
              </w:rPr>
              <w:t xml:space="preserve"> </w:t>
            </w:r>
            <w:r>
              <w:rPr>
                <w:sz w:val="20"/>
              </w:rPr>
              <w:t>the</w:t>
            </w:r>
            <w:r>
              <w:rPr>
                <w:spacing w:val="-4"/>
                <w:sz w:val="20"/>
              </w:rPr>
              <w:t xml:space="preserve"> </w:t>
            </w:r>
            <w:r>
              <w:rPr>
                <w:sz w:val="20"/>
              </w:rPr>
              <w:t>lack</w:t>
            </w:r>
            <w:r>
              <w:rPr>
                <w:spacing w:val="-1"/>
                <w:sz w:val="20"/>
              </w:rPr>
              <w:t xml:space="preserve"> </w:t>
            </w:r>
            <w:r>
              <w:rPr>
                <w:sz w:val="20"/>
              </w:rPr>
              <w:t>of</w:t>
            </w:r>
            <w:r>
              <w:rPr>
                <w:spacing w:val="-3"/>
                <w:sz w:val="20"/>
              </w:rPr>
              <w:t xml:space="preserve"> </w:t>
            </w:r>
            <w:r>
              <w:rPr>
                <w:sz w:val="20"/>
              </w:rPr>
              <w:t>research</w:t>
            </w:r>
            <w:r>
              <w:rPr>
                <w:spacing w:val="-5"/>
                <w:sz w:val="20"/>
              </w:rPr>
              <w:t xml:space="preserve"> </w:t>
            </w:r>
            <w:r>
              <w:rPr>
                <w:sz w:val="20"/>
              </w:rPr>
              <w:t>protocols</w:t>
            </w:r>
            <w:r>
              <w:rPr>
                <w:spacing w:val="-4"/>
                <w:sz w:val="20"/>
              </w:rPr>
              <w:t xml:space="preserve"> </w:t>
            </w:r>
            <w:r>
              <w:rPr>
                <w:sz w:val="20"/>
              </w:rPr>
              <w:t>published</w:t>
            </w:r>
            <w:r>
              <w:rPr>
                <w:spacing w:val="-5"/>
                <w:sz w:val="20"/>
              </w:rPr>
              <w:t xml:space="preserve"> </w:t>
            </w:r>
            <w:r>
              <w:rPr>
                <w:sz w:val="20"/>
              </w:rPr>
              <w:t>prior</w:t>
            </w:r>
            <w:r>
              <w:rPr>
                <w:spacing w:val="-2"/>
                <w:sz w:val="20"/>
              </w:rPr>
              <w:t xml:space="preserve"> </w:t>
            </w:r>
            <w:r>
              <w:rPr>
                <w:sz w:val="20"/>
              </w:rPr>
              <w:t>to</w:t>
            </w:r>
            <w:r>
              <w:rPr>
                <w:spacing w:val="-6"/>
                <w:sz w:val="20"/>
              </w:rPr>
              <w:t xml:space="preserve"> </w:t>
            </w:r>
            <w:r>
              <w:rPr>
                <w:sz w:val="20"/>
              </w:rPr>
              <w:t>trials</w:t>
            </w:r>
            <w:r>
              <w:rPr>
                <w:spacing w:val="-4"/>
                <w:sz w:val="20"/>
              </w:rPr>
              <w:t xml:space="preserve"> </w:t>
            </w:r>
            <w:r>
              <w:rPr>
                <w:sz w:val="20"/>
              </w:rPr>
              <w:t>commencing.</w:t>
            </w:r>
            <w:r>
              <w:rPr>
                <w:spacing w:val="-5"/>
                <w:sz w:val="20"/>
              </w:rPr>
              <w:t xml:space="preserve"> </w:t>
            </w:r>
            <w:r>
              <w:rPr>
                <w:sz w:val="20"/>
              </w:rPr>
              <w:t>The</w:t>
            </w:r>
            <w:r>
              <w:rPr>
                <w:spacing w:val="-6"/>
                <w:sz w:val="20"/>
              </w:rPr>
              <w:t xml:space="preserve"> </w:t>
            </w:r>
            <w:r>
              <w:rPr>
                <w:sz w:val="20"/>
              </w:rPr>
              <w:t>UK</w:t>
            </w:r>
            <w:r>
              <w:rPr>
                <w:spacing w:val="-3"/>
                <w:sz w:val="20"/>
              </w:rPr>
              <w:t xml:space="preserve"> </w:t>
            </w:r>
            <w:r>
              <w:rPr>
                <w:sz w:val="20"/>
              </w:rPr>
              <w:t>has</w:t>
            </w:r>
            <w:r>
              <w:rPr>
                <w:spacing w:val="-4"/>
                <w:sz w:val="20"/>
              </w:rPr>
              <w:t xml:space="preserve"> </w:t>
            </w:r>
            <w:r>
              <w:rPr>
                <w:sz w:val="20"/>
              </w:rPr>
              <w:t>an abundance of data that would permit robust evaluation of sanctions and other ALMPs.</w:t>
            </w:r>
          </w:p>
          <w:p w14:paraId="3F8E7B72" w14:textId="77777777" w:rsidR="00E25ECA" w:rsidRDefault="00000000">
            <w:pPr>
              <w:pStyle w:val="TableParagraph"/>
              <w:numPr>
                <w:ilvl w:val="0"/>
                <w:numId w:val="6"/>
              </w:numPr>
              <w:tabs>
                <w:tab w:val="left" w:pos="828"/>
              </w:tabs>
              <w:ind w:right="305" w:firstLine="0"/>
              <w:rPr>
                <w:sz w:val="20"/>
              </w:rPr>
            </w:pPr>
            <w:r>
              <w:rPr>
                <w:sz w:val="20"/>
              </w:rPr>
              <w:t>Findings from reviews of international studies of ALMPs are inconsistent, but well-conducted reviews</w:t>
            </w:r>
            <w:r>
              <w:rPr>
                <w:spacing w:val="-3"/>
                <w:sz w:val="20"/>
              </w:rPr>
              <w:t xml:space="preserve"> </w:t>
            </w:r>
            <w:r>
              <w:rPr>
                <w:sz w:val="20"/>
              </w:rPr>
              <w:t>suggest</w:t>
            </w:r>
            <w:r>
              <w:rPr>
                <w:spacing w:val="-4"/>
                <w:sz w:val="20"/>
              </w:rPr>
              <w:t xml:space="preserve"> </w:t>
            </w:r>
            <w:r>
              <w:rPr>
                <w:sz w:val="20"/>
              </w:rPr>
              <w:t>the</w:t>
            </w:r>
            <w:r>
              <w:rPr>
                <w:spacing w:val="-4"/>
                <w:sz w:val="20"/>
              </w:rPr>
              <w:t xml:space="preserve"> </w:t>
            </w:r>
            <w:r>
              <w:rPr>
                <w:sz w:val="20"/>
              </w:rPr>
              <w:t>effects</w:t>
            </w:r>
            <w:r>
              <w:rPr>
                <w:spacing w:val="-5"/>
                <w:sz w:val="20"/>
              </w:rPr>
              <w:t xml:space="preserve"> </w:t>
            </w:r>
            <w:r>
              <w:rPr>
                <w:sz w:val="20"/>
              </w:rPr>
              <w:t>are</w:t>
            </w:r>
            <w:r>
              <w:rPr>
                <w:spacing w:val="-4"/>
                <w:sz w:val="20"/>
              </w:rPr>
              <w:t xml:space="preserve"> </w:t>
            </w:r>
            <w:r>
              <w:rPr>
                <w:sz w:val="20"/>
              </w:rPr>
              <w:t>small.</w:t>
            </w:r>
            <w:r>
              <w:rPr>
                <w:spacing w:val="-4"/>
                <w:sz w:val="20"/>
              </w:rPr>
              <w:t xml:space="preserve"> </w:t>
            </w:r>
            <w:r>
              <w:rPr>
                <w:sz w:val="20"/>
              </w:rPr>
              <w:t>There</w:t>
            </w:r>
            <w:r>
              <w:rPr>
                <w:spacing w:val="-4"/>
                <w:sz w:val="20"/>
              </w:rPr>
              <w:t xml:space="preserve"> </w:t>
            </w:r>
            <w:r>
              <w:rPr>
                <w:sz w:val="20"/>
              </w:rPr>
              <w:t>is</w:t>
            </w:r>
            <w:r>
              <w:rPr>
                <w:spacing w:val="-3"/>
                <w:sz w:val="20"/>
              </w:rPr>
              <w:t xml:space="preserve"> </w:t>
            </w:r>
            <w:r>
              <w:rPr>
                <w:sz w:val="20"/>
              </w:rPr>
              <w:t>some</w:t>
            </w:r>
            <w:r>
              <w:rPr>
                <w:spacing w:val="-4"/>
                <w:sz w:val="20"/>
              </w:rPr>
              <w:t xml:space="preserve"> </w:t>
            </w:r>
            <w:r>
              <w:rPr>
                <w:sz w:val="20"/>
              </w:rPr>
              <w:t>evidence</w:t>
            </w:r>
            <w:r>
              <w:rPr>
                <w:spacing w:val="-2"/>
                <w:sz w:val="20"/>
              </w:rPr>
              <w:t xml:space="preserve"> </w:t>
            </w:r>
            <w:r>
              <w:rPr>
                <w:sz w:val="20"/>
              </w:rPr>
              <w:t>that</w:t>
            </w:r>
            <w:r>
              <w:rPr>
                <w:spacing w:val="-2"/>
                <w:sz w:val="20"/>
              </w:rPr>
              <w:t xml:space="preserve"> </w:t>
            </w:r>
            <w:r>
              <w:rPr>
                <w:sz w:val="20"/>
              </w:rPr>
              <w:t>effects</w:t>
            </w:r>
            <w:r>
              <w:rPr>
                <w:spacing w:val="-3"/>
                <w:sz w:val="20"/>
              </w:rPr>
              <w:t xml:space="preserve"> </w:t>
            </w:r>
            <w:r>
              <w:rPr>
                <w:sz w:val="20"/>
              </w:rPr>
              <w:t>are</w:t>
            </w:r>
            <w:r>
              <w:rPr>
                <w:spacing w:val="-4"/>
                <w:sz w:val="20"/>
              </w:rPr>
              <w:t xml:space="preserve"> </w:t>
            </w:r>
            <w:r>
              <w:rPr>
                <w:sz w:val="20"/>
              </w:rPr>
              <w:t>stronger</w:t>
            </w:r>
            <w:r>
              <w:rPr>
                <w:spacing w:val="-3"/>
                <w:sz w:val="20"/>
              </w:rPr>
              <w:t xml:space="preserve"> </w:t>
            </w:r>
            <w:r>
              <w:rPr>
                <w:sz w:val="20"/>
              </w:rPr>
              <w:t>for</w:t>
            </w:r>
            <w:r>
              <w:rPr>
                <w:spacing w:val="-4"/>
                <w:sz w:val="20"/>
              </w:rPr>
              <w:t xml:space="preserve"> </w:t>
            </w:r>
            <w:r>
              <w:rPr>
                <w:sz w:val="20"/>
              </w:rPr>
              <w:t xml:space="preserve">disadvantaged groups, and also that the net effects are small because participants find work at the expense of other job </w:t>
            </w:r>
            <w:r>
              <w:rPr>
                <w:spacing w:val="-2"/>
                <w:sz w:val="20"/>
              </w:rPr>
              <w:t>seekers.</w:t>
            </w:r>
          </w:p>
          <w:p w14:paraId="3F8E7B73" w14:textId="77777777" w:rsidR="00E25ECA" w:rsidRDefault="00000000">
            <w:pPr>
              <w:pStyle w:val="TableParagraph"/>
              <w:numPr>
                <w:ilvl w:val="0"/>
                <w:numId w:val="6"/>
              </w:numPr>
              <w:tabs>
                <w:tab w:val="left" w:pos="828"/>
              </w:tabs>
              <w:ind w:right="123" w:firstLine="0"/>
              <w:rPr>
                <w:sz w:val="20"/>
              </w:rPr>
            </w:pPr>
            <w:r>
              <w:rPr>
                <w:sz w:val="20"/>
              </w:rPr>
              <w:t>There have been many robust evaluations of ALMPs in the United States. These suggest that earnings</w:t>
            </w:r>
            <w:r>
              <w:rPr>
                <w:spacing w:val="-4"/>
                <w:sz w:val="20"/>
              </w:rPr>
              <w:t xml:space="preserve"> </w:t>
            </w:r>
            <w:r>
              <w:rPr>
                <w:sz w:val="20"/>
              </w:rPr>
              <w:t>supplements</w:t>
            </w:r>
            <w:r>
              <w:rPr>
                <w:spacing w:val="-4"/>
                <w:sz w:val="20"/>
              </w:rPr>
              <w:t xml:space="preserve"> </w:t>
            </w:r>
            <w:r>
              <w:rPr>
                <w:sz w:val="20"/>
              </w:rPr>
              <w:t>and</w:t>
            </w:r>
            <w:r>
              <w:rPr>
                <w:spacing w:val="-3"/>
                <w:sz w:val="20"/>
              </w:rPr>
              <w:t xml:space="preserve"> </w:t>
            </w:r>
            <w:r>
              <w:rPr>
                <w:sz w:val="20"/>
              </w:rPr>
              <w:t>strategic</w:t>
            </w:r>
            <w:r>
              <w:rPr>
                <w:spacing w:val="-4"/>
                <w:sz w:val="20"/>
              </w:rPr>
              <w:t xml:space="preserve"> </w:t>
            </w:r>
            <w:r>
              <w:rPr>
                <w:sz w:val="20"/>
              </w:rPr>
              <w:t>collaborations</w:t>
            </w:r>
            <w:r>
              <w:rPr>
                <w:spacing w:val="-2"/>
                <w:sz w:val="20"/>
              </w:rPr>
              <w:t xml:space="preserve"> </w:t>
            </w:r>
            <w:r>
              <w:rPr>
                <w:sz w:val="20"/>
              </w:rPr>
              <w:t>with</w:t>
            </w:r>
            <w:r>
              <w:rPr>
                <w:spacing w:val="-5"/>
                <w:sz w:val="20"/>
              </w:rPr>
              <w:t xml:space="preserve"> </w:t>
            </w:r>
            <w:r>
              <w:rPr>
                <w:sz w:val="20"/>
              </w:rPr>
              <w:t>employers</w:t>
            </w:r>
            <w:r>
              <w:rPr>
                <w:spacing w:val="-3"/>
                <w:sz w:val="20"/>
              </w:rPr>
              <w:t xml:space="preserve"> </w:t>
            </w:r>
            <w:r>
              <w:rPr>
                <w:sz w:val="20"/>
              </w:rPr>
              <w:t>and</w:t>
            </w:r>
            <w:r>
              <w:rPr>
                <w:spacing w:val="-4"/>
                <w:sz w:val="20"/>
              </w:rPr>
              <w:t xml:space="preserve"> </w:t>
            </w:r>
            <w:r>
              <w:rPr>
                <w:sz w:val="20"/>
              </w:rPr>
              <w:t>industry</w:t>
            </w:r>
            <w:r>
              <w:rPr>
                <w:spacing w:val="-7"/>
                <w:sz w:val="20"/>
              </w:rPr>
              <w:t xml:space="preserve"> </w:t>
            </w:r>
            <w:r>
              <w:rPr>
                <w:sz w:val="20"/>
              </w:rPr>
              <w:t>can</w:t>
            </w:r>
            <w:r>
              <w:rPr>
                <w:spacing w:val="-6"/>
                <w:sz w:val="20"/>
              </w:rPr>
              <w:t xml:space="preserve"> </w:t>
            </w:r>
            <w:r>
              <w:rPr>
                <w:sz w:val="20"/>
              </w:rPr>
              <w:t>have</w:t>
            </w:r>
            <w:r>
              <w:rPr>
                <w:spacing w:val="-5"/>
                <w:sz w:val="20"/>
              </w:rPr>
              <w:t xml:space="preserve"> </w:t>
            </w:r>
            <w:r>
              <w:rPr>
                <w:sz w:val="20"/>
              </w:rPr>
              <w:t>positive</w:t>
            </w:r>
            <w:r>
              <w:rPr>
                <w:spacing w:val="-3"/>
                <w:sz w:val="20"/>
              </w:rPr>
              <w:t xml:space="preserve"> </w:t>
            </w:r>
            <w:r>
              <w:rPr>
                <w:sz w:val="20"/>
              </w:rPr>
              <w:t>effects</w:t>
            </w:r>
            <w:r>
              <w:rPr>
                <w:spacing w:val="-4"/>
                <w:sz w:val="20"/>
              </w:rPr>
              <w:t xml:space="preserve"> </w:t>
            </w:r>
            <w:r>
              <w:rPr>
                <w:sz w:val="20"/>
              </w:rPr>
              <w:t>on employment and earnings.</w:t>
            </w:r>
          </w:p>
          <w:p w14:paraId="3F8E7B74" w14:textId="77777777" w:rsidR="00E25ECA" w:rsidRDefault="00000000">
            <w:pPr>
              <w:pStyle w:val="TableParagraph"/>
              <w:numPr>
                <w:ilvl w:val="0"/>
                <w:numId w:val="6"/>
              </w:numPr>
              <w:tabs>
                <w:tab w:val="left" w:pos="828"/>
              </w:tabs>
              <w:ind w:right="256" w:firstLine="0"/>
              <w:rPr>
                <w:sz w:val="20"/>
              </w:rPr>
            </w:pPr>
            <w:r>
              <w:rPr>
                <w:sz w:val="20"/>
              </w:rPr>
              <w:t>Improved</w:t>
            </w:r>
            <w:r>
              <w:rPr>
                <w:spacing w:val="-3"/>
                <w:sz w:val="20"/>
              </w:rPr>
              <w:t xml:space="preserve"> </w:t>
            </w:r>
            <w:r>
              <w:rPr>
                <w:sz w:val="20"/>
              </w:rPr>
              <w:t>work incentives</w:t>
            </w:r>
            <w:r>
              <w:rPr>
                <w:spacing w:val="-3"/>
                <w:sz w:val="20"/>
              </w:rPr>
              <w:t xml:space="preserve"> </w:t>
            </w:r>
            <w:r>
              <w:rPr>
                <w:sz w:val="20"/>
              </w:rPr>
              <w:t>and</w:t>
            </w:r>
            <w:r>
              <w:rPr>
                <w:spacing w:val="-5"/>
                <w:sz w:val="20"/>
              </w:rPr>
              <w:t xml:space="preserve"> </w:t>
            </w:r>
            <w:r>
              <w:rPr>
                <w:sz w:val="20"/>
              </w:rPr>
              <w:t>flexibility</w:t>
            </w:r>
            <w:r>
              <w:rPr>
                <w:spacing w:val="-7"/>
                <w:sz w:val="20"/>
              </w:rPr>
              <w:t xml:space="preserve"> </w:t>
            </w:r>
            <w:r>
              <w:rPr>
                <w:sz w:val="20"/>
              </w:rPr>
              <w:t>in</w:t>
            </w:r>
            <w:r>
              <w:rPr>
                <w:spacing w:val="-1"/>
                <w:sz w:val="20"/>
              </w:rPr>
              <w:t xml:space="preserve"> </w:t>
            </w:r>
            <w:r>
              <w:rPr>
                <w:sz w:val="20"/>
              </w:rPr>
              <w:t>Universal</w:t>
            </w:r>
            <w:r>
              <w:rPr>
                <w:spacing w:val="-3"/>
                <w:sz w:val="20"/>
              </w:rPr>
              <w:t xml:space="preserve"> </w:t>
            </w:r>
            <w:r>
              <w:rPr>
                <w:sz w:val="20"/>
              </w:rPr>
              <w:t>Credit</w:t>
            </w:r>
            <w:r>
              <w:rPr>
                <w:spacing w:val="-2"/>
                <w:sz w:val="20"/>
              </w:rPr>
              <w:t xml:space="preserve"> </w:t>
            </w:r>
            <w:r>
              <w:rPr>
                <w:sz w:val="20"/>
              </w:rPr>
              <w:t>may</w:t>
            </w:r>
            <w:r>
              <w:rPr>
                <w:spacing w:val="-10"/>
                <w:sz w:val="20"/>
              </w:rPr>
              <w:t xml:space="preserve"> </w:t>
            </w:r>
            <w:r>
              <w:rPr>
                <w:sz w:val="20"/>
              </w:rPr>
              <w:t>have</w:t>
            </w:r>
            <w:r>
              <w:rPr>
                <w:spacing w:val="-4"/>
                <w:sz w:val="20"/>
              </w:rPr>
              <w:t xml:space="preserve"> </w:t>
            </w:r>
            <w:r>
              <w:rPr>
                <w:sz w:val="20"/>
              </w:rPr>
              <w:t>positive</w:t>
            </w:r>
            <w:r>
              <w:rPr>
                <w:spacing w:val="-4"/>
                <w:sz w:val="20"/>
              </w:rPr>
              <w:t xml:space="preserve"> </w:t>
            </w:r>
            <w:r>
              <w:rPr>
                <w:sz w:val="20"/>
              </w:rPr>
              <w:t>employment</w:t>
            </w:r>
            <w:r>
              <w:rPr>
                <w:spacing w:val="-4"/>
                <w:sz w:val="20"/>
              </w:rPr>
              <w:t xml:space="preserve"> </w:t>
            </w:r>
            <w:r>
              <w:rPr>
                <w:sz w:val="20"/>
              </w:rPr>
              <w:t>effects, but cuts to the</w:t>
            </w:r>
            <w:r>
              <w:rPr>
                <w:spacing w:val="-1"/>
                <w:sz w:val="20"/>
              </w:rPr>
              <w:t xml:space="preserve"> </w:t>
            </w:r>
            <w:r>
              <w:rPr>
                <w:sz w:val="20"/>
              </w:rPr>
              <w:t>Work Allowance have undermined the work incentive effects and sanctions have negative health impacts.</w:t>
            </w:r>
          </w:p>
          <w:p w14:paraId="3F8E7B75" w14:textId="77777777" w:rsidR="00E25ECA" w:rsidRDefault="00000000">
            <w:pPr>
              <w:pStyle w:val="TableParagraph"/>
              <w:numPr>
                <w:ilvl w:val="0"/>
                <w:numId w:val="6"/>
              </w:numPr>
              <w:tabs>
                <w:tab w:val="left" w:pos="828"/>
              </w:tabs>
              <w:ind w:right="154" w:firstLine="0"/>
              <w:rPr>
                <w:sz w:val="20"/>
              </w:rPr>
            </w:pPr>
            <w:r>
              <w:rPr>
                <w:sz w:val="20"/>
              </w:rPr>
              <w:t>In</w:t>
            </w:r>
            <w:r>
              <w:rPr>
                <w:spacing w:val="-4"/>
                <w:sz w:val="20"/>
              </w:rPr>
              <w:t xml:space="preserve"> </w:t>
            </w:r>
            <w:r>
              <w:rPr>
                <w:sz w:val="20"/>
              </w:rPr>
              <w:t>the</w:t>
            </w:r>
            <w:r>
              <w:rPr>
                <w:spacing w:val="-3"/>
                <w:sz w:val="20"/>
              </w:rPr>
              <w:t xml:space="preserve"> </w:t>
            </w:r>
            <w:r>
              <w:rPr>
                <w:sz w:val="20"/>
              </w:rPr>
              <w:t>context</w:t>
            </w:r>
            <w:r>
              <w:rPr>
                <w:spacing w:val="-3"/>
                <w:sz w:val="20"/>
              </w:rPr>
              <w:t xml:space="preserve"> </w:t>
            </w:r>
            <w:r>
              <w:rPr>
                <w:sz w:val="20"/>
              </w:rPr>
              <w:t>of</w:t>
            </w:r>
            <w:r>
              <w:rPr>
                <w:spacing w:val="-1"/>
                <w:sz w:val="20"/>
              </w:rPr>
              <w:t xml:space="preserve"> </w:t>
            </w:r>
            <w:r>
              <w:rPr>
                <w:sz w:val="20"/>
              </w:rPr>
              <w:t>a</w:t>
            </w:r>
            <w:r>
              <w:rPr>
                <w:spacing w:val="-4"/>
                <w:sz w:val="20"/>
              </w:rPr>
              <w:t xml:space="preserve"> </w:t>
            </w:r>
            <w:r>
              <w:rPr>
                <w:sz w:val="20"/>
              </w:rPr>
              <w:t>very</w:t>
            </w:r>
            <w:r>
              <w:rPr>
                <w:spacing w:val="-5"/>
                <w:sz w:val="20"/>
              </w:rPr>
              <w:t xml:space="preserve"> </w:t>
            </w:r>
            <w:r>
              <w:rPr>
                <w:sz w:val="20"/>
              </w:rPr>
              <w:t>severe</w:t>
            </w:r>
            <w:r>
              <w:rPr>
                <w:spacing w:val="-3"/>
                <w:sz w:val="20"/>
              </w:rPr>
              <w:t xml:space="preserve"> </w:t>
            </w:r>
            <w:r>
              <w:rPr>
                <w:sz w:val="20"/>
              </w:rPr>
              <w:t>labour</w:t>
            </w:r>
            <w:r>
              <w:rPr>
                <w:spacing w:val="-3"/>
                <w:sz w:val="20"/>
              </w:rPr>
              <w:t xml:space="preserve"> </w:t>
            </w:r>
            <w:r>
              <w:rPr>
                <w:sz w:val="20"/>
              </w:rPr>
              <w:t>market</w:t>
            </w:r>
            <w:r>
              <w:rPr>
                <w:spacing w:val="-3"/>
                <w:sz w:val="20"/>
              </w:rPr>
              <w:t xml:space="preserve"> </w:t>
            </w:r>
            <w:r>
              <w:rPr>
                <w:sz w:val="20"/>
              </w:rPr>
              <w:t>shock,</w:t>
            </w:r>
            <w:r>
              <w:rPr>
                <w:spacing w:val="-3"/>
                <w:sz w:val="20"/>
              </w:rPr>
              <w:t xml:space="preserve"> </w:t>
            </w:r>
            <w:r>
              <w:rPr>
                <w:sz w:val="20"/>
              </w:rPr>
              <w:t>reversing</w:t>
            </w:r>
            <w:r>
              <w:rPr>
                <w:spacing w:val="-3"/>
                <w:sz w:val="20"/>
              </w:rPr>
              <w:t xml:space="preserve"> </w:t>
            </w:r>
            <w:r>
              <w:rPr>
                <w:sz w:val="20"/>
              </w:rPr>
              <w:t>the</w:t>
            </w:r>
            <w:r>
              <w:rPr>
                <w:spacing w:val="-7"/>
                <w:sz w:val="20"/>
              </w:rPr>
              <w:t xml:space="preserve"> </w:t>
            </w:r>
            <w:r>
              <w:rPr>
                <w:sz w:val="20"/>
              </w:rPr>
              <w:t>Work</w:t>
            </w:r>
            <w:r>
              <w:rPr>
                <w:spacing w:val="-2"/>
                <w:sz w:val="20"/>
              </w:rPr>
              <w:t xml:space="preserve"> </w:t>
            </w:r>
            <w:r>
              <w:rPr>
                <w:sz w:val="20"/>
              </w:rPr>
              <w:t>Allowance</w:t>
            </w:r>
            <w:r>
              <w:rPr>
                <w:spacing w:val="-3"/>
                <w:sz w:val="20"/>
              </w:rPr>
              <w:t xml:space="preserve"> </w:t>
            </w:r>
            <w:r>
              <w:rPr>
                <w:sz w:val="20"/>
              </w:rPr>
              <w:t>cuts</w:t>
            </w:r>
            <w:r>
              <w:rPr>
                <w:spacing w:val="-2"/>
                <w:sz w:val="20"/>
              </w:rPr>
              <w:t xml:space="preserve"> </w:t>
            </w:r>
            <w:r>
              <w:rPr>
                <w:sz w:val="20"/>
              </w:rPr>
              <w:t>and</w:t>
            </w:r>
            <w:r>
              <w:rPr>
                <w:spacing w:val="-3"/>
                <w:sz w:val="20"/>
              </w:rPr>
              <w:t xml:space="preserve"> </w:t>
            </w:r>
            <w:r>
              <w:rPr>
                <w:sz w:val="20"/>
              </w:rPr>
              <w:t>easing conditionality could provide stronger work incentives while reducing poverty and protecting health.</w:t>
            </w:r>
          </w:p>
          <w:p w14:paraId="3F8E7B76" w14:textId="77777777" w:rsidR="00E25ECA" w:rsidRDefault="00E25ECA">
            <w:pPr>
              <w:pStyle w:val="TableParagraph"/>
              <w:spacing w:before="5"/>
              <w:ind w:left="0"/>
              <w:rPr>
                <w:b/>
                <w:sz w:val="19"/>
              </w:rPr>
            </w:pPr>
          </w:p>
          <w:p w14:paraId="3F8E7B77" w14:textId="77777777" w:rsidR="00E25ECA" w:rsidRDefault="00000000">
            <w:pPr>
              <w:pStyle w:val="TableParagraph"/>
              <w:rPr>
                <w:i/>
                <w:sz w:val="20"/>
              </w:rPr>
            </w:pPr>
            <w:r>
              <w:rPr>
                <w:i/>
                <w:sz w:val="20"/>
              </w:rPr>
              <w:t>Economic</w:t>
            </w:r>
            <w:r>
              <w:rPr>
                <w:i/>
                <w:spacing w:val="-8"/>
                <w:sz w:val="20"/>
              </w:rPr>
              <w:t xml:space="preserve"> </w:t>
            </w:r>
            <w:r>
              <w:rPr>
                <w:i/>
                <w:sz w:val="20"/>
              </w:rPr>
              <w:t>conditions</w:t>
            </w:r>
            <w:r>
              <w:rPr>
                <w:i/>
                <w:spacing w:val="-7"/>
                <w:sz w:val="20"/>
              </w:rPr>
              <w:t xml:space="preserve"> </w:t>
            </w:r>
            <w:r>
              <w:rPr>
                <w:i/>
                <w:sz w:val="20"/>
              </w:rPr>
              <w:t>and</w:t>
            </w:r>
            <w:r>
              <w:rPr>
                <w:i/>
                <w:spacing w:val="-8"/>
                <w:sz w:val="20"/>
              </w:rPr>
              <w:t xml:space="preserve"> </w:t>
            </w:r>
            <w:r>
              <w:rPr>
                <w:i/>
                <w:spacing w:val="-2"/>
                <w:sz w:val="20"/>
              </w:rPr>
              <w:t>health</w:t>
            </w:r>
          </w:p>
          <w:p w14:paraId="3F8E7B78" w14:textId="77777777" w:rsidR="00E25ECA" w:rsidRDefault="00E25ECA">
            <w:pPr>
              <w:pStyle w:val="TableParagraph"/>
              <w:spacing w:before="4"/>
              <w:ind w:left="0"/>
              <w:rPr>
                <w:b/>
                <w:sz w:val="20"/>
              </w:rPr>
            </w:pPr>
          </w:p>
          <w:p w14:paraId="3F8E7B79" w14:textId="77777777" w:rsidR="00E25ECA" w:rsidRDefault="00000000">
            <w:pPr>
              <w:pStyle w:val="TableParagraph"/>
              <w:numPr>
                <w:ilvl w:val="1"/>
                <w:numId w:val="5"/>
              </w:numPr>
              <w:tabs>
                <w:tab w:val="left" w:pos="828"/>
              </w:tabs>
              <w:ind w:right="184" w:firstLine="0"/>
              <w:rPr>
                <w:sz w:val="20"/>
              </w:rPr>
            </w:pPr>
            <w:r>
              <w:rPr>
                <w:sz w:val="20"/>
              </w:rPr>
              <w:t>It is important to bear in mind that while unemployment has serious economic consequences, it is also a major determinant of health. Employed people generally have better health, although this is dependent on job quality and stability. Long-term unemployment has scarring effects on economic and health outcomes, particularly for young people (McQuaid et al 2016). Given that a large proportion of the population may</w:t>
            </w:r>
            <w:r>
              <w:rPr>
                <w:spacing w:val="-4"/>
                <w:sz w:val="20"/>
              </w:rPr>
              <w:t xml:space="preserve"> </w:t>
            </w:r>
            <w:r>
              <w:rPr>
                <w:sz w:val="20"/>
              </w:rPr>
              <w:t>be affected</w:t>
            </w:r>
            <w:r>
              <w:rPr>
                <w:spacing w:val="-1"/>
                <w:sz w:val="20"/>
              </w:rPr>
              <w:t xml:space="preserve"> </w:t>
            </w:r>
            <w:r>
              <w:rPr>
                <w:sz w:val="20"/>
              </w:rPr>
              <w:t>in the post-Covid context, these adverse effects on</w:t>
            </w:r>
            <w:r>
              <w:rPr>
                <w:spacing w:val="-1"/>
                <w:sz w:val="20"/>
              </w:rPr>
              <w:t xml:space="preserve"> </w:t>
            </w:r>
            <w:r>
              <w:rPr>
                <w:sz w:val="20"/>
              </w:rPr>
              <w:t>health will be</w:t>
            </w:r>
            <w:r>
              <w:rPr>
                <w:spacing w:val="-1"/>
                <w:sz w:val="20"/>
              </w:rPr>
              <w:t xml:space="preserve"> </w:t>
            </w:r>
            <w:r>
              <w:rPr>
                <w:sz w:val="20"/>
              </w:rPr>
              <w:t>costly</w:t>
            </w:r>
            <w:r>
              <w:rPr>
                <w:spacing w:val="-1"/>
                <w:sz w:val="20"/>
              </w:rPr>
              <w:t xml:space="preserve"> </w:t>
            </w:r>
            <w:r>
              <w:rPr>
                <w:sz w:val="20"/>
              </w:rPr>
              <w:t>at both an</w:t>
            </w:r>
            <w:r>
              <w:rPr>
                <w:spacing w:val="-4"/>
                <w:sz w:val="20"/>
              </w:rPr>
              <w:t xml:space="preserve"> </w:t>
            </w:r>
            <w:r>
              <w:rPr>
                <w:sz w:val="20"/>
              </w:rPr>
              <w:t>individual</w:t>
            </w:r>
            <w:r>
              <w:rPr>
                <w:spacing w:val="-2"/>
                <w:sz w:val="20"/>
              </w:rPr>
              <w:t xml:space="preserve"> </w:t>
            </w:r>
            <w:r>
              <w:rPr>
                <w:sz w:val="20"/>
              </w:rPr>
              <w:t>and</w:t>
            </w:r>
            <w:r>
              <w:rPr>
                <w:spacing w:val="-3"/>
                <w:sz w:val="20"/>
              </w:rPr>
              <w:t xml:space="preserve"> </w:t>
            </w:r>
            <w:r>
              <w:rPr>
                <w:sz w:val="20"/>
              </w:rPr>
              <w:t>a</w:t>
            </w:r>
            <w:r>
              <w:rPr>
                <w:spacing w:val="-4"/>
                <w:sz w:val="20"/>
              </w:rPr>
              <w:t xml:space="preserve"> </w:t>
            </w:r>
            <w:r>
              <w:rPr>
                <w:sz w:val="20"/>
              </w:rPr>
              <w:t>societal</w:t>
            </w:r>
            <w:r>
              <w:rPr>
                <w:spacing w:val="-2"/>
                <w:sz w:val="20"/>
              </w:rPr>
              <w:t xml:space="preserve"> </w:t>
            </w:r>
            <w:r>
              <w:rPr>
                <w:sz w:val="20"/>
              </w:rPr>
              <w:t>level.</w:t>
            </w:r>
            <w:r>
              <w:rPr>
                <w:spacing w:val="-3"/>
                <w:sz w:val="20"/>
              </w:rPr>
              <w:t xml:space="preserve"> </w:t>
            </w:r>
            <w:r>
              <w:rPr>
                <w:sz w:val="20"/>
              </w:rPr>
              <w:t>Income</w:t>
            </w:r>
            <w:r>
              <w:rPr>
                <w:spacing w:val="-3"/>
                <w:sz w:val="20"/>
              </w:rPr>
              <w:t xml:space="preserve"> </w:t>
            </w:r>
            <w:r>
              <w:rPr>
                <w:sz w:val="20"/>
              </w:rPr>
              <w:t>protection</w:t>
            </w:r>
            <w:r>
              <w:rPr>
                <w:spacing w:val="-2"/>
                <w:sz w:val="20"/>
              </w:rPr>
              <w:t xml:space="preserve"> </w:t>
            </w:r>
            <w:r>
              <w:rPr>
                <w:sz w:val="20"/>
              </w:rPr>
              <w:t>delivered</w:t>
            </w:r>
            <w:r>
              <w:rPr>
                <w:spacing w:val="-3"/>
                <w:sz w:val="20"/>
              </w:rPr>
              <w:t xml:space="preserve"> </w:t>
            </w:r>
            <w:r>
              <w:rPr>
                <w:sz w:val="20"/>
              </w:rPr>
              <w:t>through</w:t>
            </w:r>
            <w:r>
              <w:rPr>
                <w:spacing w:val="-1"/>
                <w:sz w:val="20"/>
              </w:rPr>
              <w:t xml:space="preserve"> </w:t>
            </w:r>
            <w:r>
              <w:rPr>
                <w:sz w:val="20"/>
              </w:rPr>
              <w:t>the</w:t>
            </w:r>
            <w:r>
              <w:rPr>
                <w:spacing w:val="-4"/>
                <w:sz w:val="20"/>
              </w:rPr>
              <w:t xml:space="preserve"> </w:t>
            </w:r>
            <w:r>
              <w:rPr>
                <w:sz w:val="20"/>
              </w:rPr>
              <w:t>social</w:t>
            </w:r>
            <w:r>
              <w:rPr>
                <w:spacing w:val="-4"/>
                <w:sz w:val="20"/>
              </w:rPr>
              <w:t xml:space="preserve"> </w:t>
            </w:r>
            <w:r>
              <w:rPr>
                <w:sz w:val="20"/>
              </w:rPr>
              <w:t>security</w:t>
            </w:r>
            <w:r>
              <w:rPr>
                <w:spacing w:val="-6"/>
                <w:sz w:val="20"/>
              </w:rPr>
              <w:t xml:space="preserve"> </w:t>
            </w:r>
            <w:r>
              <w:rPr>
                <w:sz w:val="20"/>
              </w:rPr>
              <w:t>system is</w:t>
            </w:r>
            <w:r>
              <w:rPr>
                <w:spacing w:val="-2"/>
                <w:sz w:val="20"/>
              </w:rPr>
              <w:t xml:space="preserve"> </w:t>
            </w:r>
            <w:r>
              <w:rPr>
                <w:sz w:val="20"/>
              </w:rPr>
              <w:t>another important health determinant, which may</w:t>
            </w:r>
            <w:r>
              <w:rPr>
                <w:spacing w:val="-3"/>
                <w:sz w:val="20"/>
              </w:rPr>
              <w:t xml:space="preserve"> </w:t>
            </w:r>
            <w:r>
              <w:rPr>
                <w:sz w:val="20"/>
              </w:rPr>
              <w:t>help to</w:t>
            </w:r>
            <w:r>
              <w:rPr>
                <w:spacing w:val="-1"/>
                <w:sz w:val="20"/>
              </w:rPr>
              <w:t xml:space="preserve"> </w:t>
            </w:r>
            <w:r>
              <w:rPr>
                <w:sz w:val="20"/>
              </w:rPr>
              <w:t>mitigate</w:t>
            </w:r>
            <w:r>
              <w:rPr>
                <w:spacing w:val="-1"/>
                <w:sz w:val="20"/>
              </w:rPr>
              <w:t xml:space="preserve"> </w:t>
            </w:r>
            <w:r>
              <w:rPr>
                <w:sz w:val="20"/>
              </w:rPr>
              <w:t>the worst health impacts of job</w:t>
            </w:r>
            <w:r>
              <w:rPr>
                <w:spacing w:val="-1"/>
                <w:sz w:val="20"/>
              </w:rPr>
              <w:t xml:space="preserve"> </w:t>
            </w:r>
            <w:r>
              <w:rPr>
                <w:sz w:val="20"/>
              </w:rPr>
              <w:t>loss. A</w:t>
            </w:r>
            <w:r>
              <w:rPr>
                <w:spacing w:val="-1"/>
                <w:sz w:val="20"/>
              </w:rPr>
              <w:t xml:space="preserve"> </w:t>
            </w:r>
            <w:r>
              <w:rPr>
                <w:sz w:val="20"/>
              </w:rPr>
              <w:t>number of studies suggest that active labour market policies and programmes (ALMP) can have protective effects on health for unemployed people (Puig-Barrachina et al 2020). However, there is evidence that conditionality, one of the most commonly applied approaches to labour market activation, can have serious negative health impacts. In addition to effects on labour market outcomes, it is important to consider the health impacts of ALMPs.</w:t>
            </w:r>
          </w:p>
          <w:p w14:paraId="3F8E7B7A" w14:textId="77777777" w:rsidR="00E25ECA" w:rsidRDefault="00E25ECA">
            <w:pPr>
              <w:pStyle w:val="TableParagraph"/>
              <w:spacing w:before="10"/>
              <w:ind w:left="0"/>
              <w:rPr>
                <w:b/>
                <w:sz w:val="19"/>
              </w:rPr>
            </w:pPr>
          </w:p>
          <w:p w14:paraId="3F8E7B7B" w14:textId="77777777" w:rsidR="00E25ECA" w:rsidRDefault="00000000">
            <w:pPr>
              <w:pStyle w:val="TableParagraph"/>
              <w:rPr>
                <w:i/>
                <w:sz w:val="20"/>
              </w:rPr>
            </w:pPr>
            <w:r>
              <w:rPr>
                <w:i/>
                <w:sz w:val="20"/>
              </w:rPr>
              <w:t>International</w:t>
            </w:r>
            <w:r>
              <w:rPr>
                <w:i/>
                <w:spacing w:val="-7"/>
                <w:sz w:val="20"/>
              </w:rPr>
              <w:t xml:space="preserve"> </w:t>
            </w:r>
            <w:r>
              <w:rPr>
                <w:i/>
                <w:sz w:val="20"/>
              </w:rPr>
              <w:t>evidence</w:t>
            </w:r>
            <w:r>
              <w:rPr>
                <w:i/>
                <w:spacing w:val="-4"/>
                <w:sz w:val="20"/>
              </w:rPr>
              <w:t xml:space="preserve"> </w:t>
            </w:r>
            <w:r>
              <w:rPr>
                <w:i/>
                <w:sz w:val="20"/>
              </w:rPr>
              <w:t>on</w:t>
            </w:r>
            <w:r>
              <w:rPr>
                <w:i/>
                <w:spacing w:val="-3"/>
                <w:sz w:val="20"/>
              </w:rPr>
              <w:t xml:space="preserve"> </w:t>
            </w:r>
            <w:r>
              <w:rPr>
                <w:i/>
                <w:sz w:val="20"/>
              </w:rPr>
              <w:t>the</w:t>
            </w:r>
            <w:r>
              <w:rPr>
                <w:i/>
                <w:spacing w:val="-6"/>
                <w:sz w:val="20"/>
              </w:rPr>
              <w:t xml:space="preserve"> </w:t>
            </w:r>
            <w:r>
              <w:rPr>
                <w:i/>
                <w:sz w:val="20"/>
              </w:rPr>
              <w:t>effects</w:t>
            </w:r>
            <w:r>
              <w:rPr>
                <w:i/>
                <w:spacing w:val="-4"/>
                <w:sz w:val="20"/>
              </w:rPr>
              <w:t xml:space="preserve"> </w:t>
            </w:r>
            <w:r>
              <w:rPr>
                <w:i/>
                <w:sz w:val="20"/>
              </w:rPr>
              <w:t>of</w:t>
            </w:r>
            <w:r>
              <w:rPr>
                <w:i/>
                <w:spacing w:val="-4"/>
                <w:sz w:val="20"/>
              </w:rPr>
              <w:t xml:space="preserve"> ALMPs</w:t>
            </w:r>
          </w:p>
          <w:p w14:paraId="3F8E7B7C" w14:textId="77777777" w:rsidR="00E25ECA" w:rsidRDefault="00E25ECA">
            <w:pPr>
              <w:pStyle w:val="TableParagraph"/>
              <w:spacing w:before="1"/>
              <w:ind w:left="0"/>
              <w:rPr>
                <w:b/>
                <w:sz w:val="20"/>
              </w:rPr>
            </w:pPr>
          </w:p>
          <w:p w14:paraId="3F8E7B7D" w14:textId="77777777" w:rsidR="00E25ECA" w:rsidRDefault="00000000">
            <w:pPr>
              <w:pStyle w:val="TableParagraph"/>
              <w:numPr>
                <w:ilvl w:val="1"/>
                <w:numId w:val="5"/>
              </w:numPr>
              <w:tabs>
                <w:tab w:val="left" w:pos="828"/>
              </w:tabs>
              <w:ind w:right="105" w:firstLine="0"/>
              <w:rPr>
                <w:sz w:val="20"/>
              </w:rPr>
            </w:pPr>
            <w:r>
              <w:rPr>
                <w:sz w:val="20"/>
              </w:rPr>
              <w:t>The evidence base for ALMP in the UK appears to be somewhat fragmented. Many ALMP evaluations</w:t>
            </w:r>
            <w:r>
              <w:rPr>
                <w:spacing w:val="-2"/>
                <w:sz w:val="20"/>
              </w:rPr>
              <w:t xml:space="preserve"> </w:t>
            </w:r>
            <w:r>
              <w:rPr>
                <w:sz w:val="20"/>
              </w:rPr>
              <w:t>are</w:t>
            </w:r>
            <w:r>
              <w:rPr>
                <w:spacing w:val="-3"/>
                <w:sz w:val="20"/>
              </w:rPr>
              <w:t xml:space="preserve"> </w:t>
            </w:r>
            <w:r>
              <w:rPr>
                <w:sz w:val="20"/>
              </w:rPr>
              <w:t>conducted</w:t>
            </w:r>
            <w:r>
              <w:rPr>
                <w:spacing w:val="-2"/>
                <w:sz w:val="20"/>
              </w:rPr>
              <w:t xml:space="preserve"> </w:t>
            </w:r>
            <w:r>
              <w:rPr>
                <w:sz w:val="20"/>
              </w:rPr>
              <w:t>by</w:t>
            </w:r>
            <w:r>
              <w:rPr>
                <w:spacing w:val="-6"/>
                <w:sz w:val="20"/>
              </w:rPr>
              <w:t xml:space="preserve"> </w:t>
            </w:r>
            <w:r>
              <w:rPr>
                <w:sz w:val="20"/>
              </w:rPr>
              <w:t>think tanks,</w:t>
            </w:r>
            <w:r>
              <w:rPr>
                <w:spacing w:val="-3"/>
                <w:sz w:val="20"/>
              </w:rPr>
              <w:t xml:space="preserve"> </w:t>
            </w:r>
            <w:r>
              <w:rPr>
                <w:sz w:val="20"/>
              </w:rPr>
              <w:t>charities,</w:t>
            </w:r>
            <w:r>
              <w:rPr>
                <w:spacing w:val="-3"/>
                <w:sz w:val="20"/>
              </w:rPr>
              <w:t xml:space="preserve"> </w:t>
            </w:r>
            <w:r>
              <w:rPr>
                <w:sz w:val="20"/>
              </w:rPr>
              <w:t>and</w:t>
            </w:r>
            <w:r>
              <w:rPr>
                <w:spacing w:val="-3"/>
                <w:sz w:val="20"/>
              </w:rPr>
              <w:t xml:space="preserve"> </w:t>
            </w:r>
            <w:r>
              <w:rPr>
                <w:sz w:val="20"/>
              </w:rPr>
              <w:t>local</w:t>
            </w:r>
            <w:r>
              <w:rPr>
                <w:spacing w:val="-4"/>
                <w:sz w:val="20"/>
              </w:rPr>
              <w:t xml:space="preserve"> </w:t>
            </w:r>
            <w:r>
              <w:rPr>
                <w:sz w:val="20"/>
              </w:rPr>
              <w:t>authorities,</w:t>
            </w:r>
            <w:r>
              <w:rPr>
                <w:spacing w:val="-3"/>
                <w:sz w:val="20"/>
              </w:rPr>
              <w:t xml:space="preserve"> </w:t>
            </w:r>
            <w:r>
              <w:rPr>
                <w:sz w:val="20"/>
              </w:rPr>
              <w:t>and</w:t>
            </w:r>
            <w:r>
              <w:rPr>
                <w:spacing w:val="-4"/>
                <w:sz w:val="20"/>
              </w:rPr>
              <w:t xml:space="preserve"> </w:t>
            </w:r>
            <w:r>
              <w:rPr>
                <w:sz w:val="20"/>
              </w:rPr>
              <w:t>are</w:t>
            </w:r>
            <w:r>
              <w:rPr>
                <w:spacing w:val="-1"/>
                <w:sz w:val="20"/>
              </w:rPr>
              <w:t xml:space="preserve"> </w:t>
            </w:r>
            <w:r>
              <w:rPr>
                <w:sz w:val="20"/>
              </w:rPr>
              <w:t>not</w:t>
            </w:r>
            <w:r>
              <w:rPr>
                <w:spacing w:val="-3"/>
                <w:sz w:val="20"/>
              </w:rPr>
              <w:t xml:space="preserve"> </w:t>
            </w:r>
            <w:r>
              <w:rPr>
                <w:sz w:val="20"/>
              </w:rPr>
              <w:t>published</w:t>
            </w:r>
            <w:r>
              <w:rPr>
                <w:spacing w:val="-3"/>
                <w:sz w:val="20"/>
              </w:rPr>
              <w:t xml:space="preserve"> </w:t>
            </w:r>
            <w:r>
              <w:rPr>
                <w:sz w:val="20"/>
              </w:rPr>
              <w:t>in</w:t>
            </w:r>
            <w:r>
              <w:rPr>
                <w:spacing w:val="-3"/>
                <w:sz w:val="20"/>
              </w:rPr>
              <w:t xml:space="preserve"> </w:t>
            </w:r>
            <w:r>
              <w:rPr>
                <w:sz w:val="20"/>
              </w:rPr>
              <w:t>academic journals.</w:t>
            </w:r>
            <w:r>
              <w:rPr>
                <w:spacing w:val="-1"/>
                <w:sz w:val="20"/>
              </w:rPr>
              <w:t xml:space="preserve"> </w:t>
            </w:r>
            <w:r>
              <w:rPr>
                <w:sz w:val="20"/>
              </w:rPr>
              <w:t>Consequently,</w:t>
            </w:r>
            <w:r>
              <w:rPr>
                <w:spacing w:val="-1"/>
                <w:sz w:val="20"/>
              </w:rPr>
              <w:t xml:space="preserve"> </w:t>
            </w:r>
            <w:r>
              <w:rPr>
                <w:sz w:val="20"/>
              </w:rPr>
              <w:t>they</w:t>
            </w:r>
            <w:r>
              <w:rPr>
                <w:spacing w:val="-2"/>
                <w:sz w:val="20"/>
              </w:rPr>
              <w:t xml:space="preserve"> </w:t>
            </w:r>
            <w:r>
              <w:rPr>
                <w:sz w:val="20"/>
              </w:rPr>
              <w:t>are not indexed and</w:t>
            </w:r>
            <w:r>
              <w:rPr>
                <w:spacing w:val="-1"/>
                <w:sz w:val="20"/>
              </w:rPr>
              <w:t xml:space="preserve"> </w:t>
            </w:r>
            <w:r>
              <w:rPr>
                <w:sz w:val="20"/>
              </w:rPr>
              <w:t>thus can</w:t>
            </w:r>
            <w:r>
              <w:rPr>
                <w:spacing w:val="-2"/>
                <w:sz w:val="20"/>
              </w:rPr>
              <w:t xml:space="preserve"> </w:t>
            </w:r>
            <w:r>
              <w:rPr>
                <w:sz w:val="20"/>
              </w:rPr>
              <w:t>be difficult</w:t>
            </w:r>
            <w:r>
              <w:rPr>
                <w:spacing w:val="-1"/>
                <w:sz w:val="20"/>
              </w:rPr>
              <w:t xml:space="preserve"> </w:t>
            </w:r>
            <w:r>
              <w:rPr>
                <w:sz w:val="20"/>
              </w:rPr>
              <w:t>to find. Methodologically, they</w:t>
            </w:r>
            <w:r>
              <w:rPr>
                <w:spacing w:val="-2"/>
                <w:sz w:val="20"/>
              </w:rPr>
              <w:t xml:space="preserve"> </w:t>
            </w:r>
            <w:r>
              <w:rPr>
                <w:sz w:val="20"/>
              </w:rPr>
              <w:t>tend</w:t>
            </w:r>
            <w:r>
              <w:rPr>
                <w:spacing w:val="-1"/>
                <w:sz w:val="20"/>
              </w:rPr>
              <w:t xml:space="preserve"> </w:t>
            </w:r>
            <w:r>
              <w:rPr>
                <w:sz w:val="20"/>
              </w:rPr>
              <w:t>to use study designs which do not permit the identification of causal effects, such as before and after studies lacking a comparison or control group. The Department for</w:t>
            </w:r>
            <w:r>
              <w:rPr>
                <w:spacing w:val="-3"/>
                <w:sz w:val="20"/>
              </w:rPr>
              <w:t xml:space="preserve"> </w:t>
            </w:r>
            <w:r>
              <w:rPr>
                <w:sz w:val="20"/>
              </w:rPr>
              <w:t>Work and Pensions has conducted a number of more robust studies, including randomised control trials (RCTs), evaluating a range of approaches to promoting employment. These are also somewhat difficult to locate however, and we are not aware of any publication or website which draws together the reports or findings of all of these studies.</w:t>
            </w:r>
          </w:p>
          <w:p w14:paraId="3F8E7B7E" w14:textId="77777777" w:rsidR="00E25ECA" w:rsidRDefault="00E25ECA">
            <w:pPr>
              <w:pStyle w:val="TableParagraph"/>
              <w:spacing w:before="2"/>
              <w:ind w:left="0"/>
              <w:rPr>
                <w:b/>
                <w:sz w:val="20"/>
              </w:rPr>
            </w:pPr>
          </w:p>
          <w:p w14:paraId="3F8E7B7F" w14:textId="77777777" w:rsidR="00E25ECA" w:rsidRDefault="00000000">
            <w:pPr>
              <w:pStyle w:val="TableParagraph"/>
              <w:numPr>
                <w:ilvl w:val="1"/>
                <w:numId w:val="5"/>
              </w:numPr>
              <w:tabs>
                <w:tab w:val="left" w:pos="828"/>
              </w:tabs>
              <w:ind w:right="112" w:firstLine="0"/>
              <w:rPr>
                <w:sz w:val="20"/>
              </w:rPr>
            </w:pPr>
            <w:r>
              <w:rPr>
                <w:sz w:val="20"/>
              </w:rPr>
              <w:t>The DWP began conducting RCTs in 1989. Restart evaluated the impact of six-monthly</w:t>
            </w:r>
            <w:r>
              <w:rPr>
                <w:spacing w:val="-2"/>
                <w:sz w:val="20"/>
              </w:rPr>
              <w:t xml:space="preserve"> </w:t>
            </w:r>
            <w:r>
              <w:rPr>
                <w:sz w:val="20"/>
              </w:rPr>
              <w:t>mandatory interviews on unemployment benefit claimants, finding that there was a 5% reduction in unemployment claims (White</w:t>
            </w:r>
            <w:r>
              <w:rPr>
                <w:spacing w:val="-2"/>
                <w:sz w:val="20"/>
              </w:rPr>
              <w:t xml:space="preserve"> </w:t>
            </w:r>
            <w:r>
              <w:rPr>
                <w:sz w:val="20"/>
              </w:rPr>
              <w:t>and</w:t>
            </w:r>
            <w:r>
              <w:rPr>
                <w:spacing w:val="-1"/>
                <w:sz w:val="20"/>
              </w:rPr>
              <w:t xml:space="preserve"> </w:t>
            </w:r>
            <w:r>
              <w:rPr>
                <w:sz w:val="20"/>
              </w:rPr>
              <w:t>Lakey</w:t>
            </w:r>
            <w:r>
              <w:rPr>
                <w:spacing w:val="-4"/>
                <w:sz w:val="20"/>
              </w:rPr>
              <w:t xml:space="preserve"> </w:t>
            </w:r>
            <w:r>
              <w:rPr>
                <w:sz w:val="20"/>
              </w:rPr>
              <w:t>1992). Since</w:t>
            </w:r>
            <w:r>
              <w:rPr>
                <w:spacing w:val="-1"/>
                <w:sz w:val="20"/>
              </w:rPr>
              <w:t xml:space="preserve"> </w:t>
            </w:r>
            <w:r>
              <w:rPr>
                <w:sz w:val="20"/>
              </w:rPr>
              <w:t>then, we</w:t>
            </w:r>
            <w:r>
              <w:rPr>
                <w:spacing w:val="-1"/>
                <w:sz w:val="20"/>
              </w:rPr>
              <w:t xml:space="preserve"> </w:t>
            </w:r>
            <w:r>
              <w:rPr>
                <w:sz w:val="20"/>
              </w:rPr>
              <w:t>are aware</w:t>
            </w:r>
            <w:r>
              <w:rPr>
                <w:spacing w:val="-1"/>
                <w:sz w:val="20"/>
              </w:rPr>
              <w:t xml:space="preserve"> </w:t>
            </w:r>
            <w:r>
              <w:rPr>
                <w:sz w:val="20"/>
              </w:rPr>
              <w:t>of approximately</w:t>
            </w:r>
            <w:r>
              <w:rPr>
                <w:spacing w:val="-2"/>
                <w:sz w:val="20"/>
              </w:rPr>
              <w:t xml:space="preserve"> </w:t>
            </w:r>
            <w:r>
              <w:rPr>
                <w:sz w:val="20"/>
              </w:rPr>
              <w:t>twenty</w:t>
            </w:r>
            <w:r>
              <w:rPr>
                <w:spacing w:val="-4"/>
                <w:sz w:val="20"/>
              </w:rPr>
              <w:t xml:space="preserve"> </w:t>
            </w:r>
            <w:r>
              <w:rPr>
                <w:sz w:val="20"/>
              </w:rPr>
              <w:t>further</w:t>
            </w:r>
            <w:r>
              <w:rPr>
                <w:spacing w:val="-1"/>
                <w:sz w:val="20"/>
              </w:rPr>
              <w:t xml:space="preserve"> </w:t>
            </w:r>
            <w:r>
              <w:rPr>
                <w:sz w:val="20"/>
              </w:rPr>
              <w:t>DWP</w:t>
            </w:r>
            <w:r>
              <w:rPr>
                <w:spacing w:val="-1"/>
                <w:sz w:val="20"/>
              </w:rPr>
              <w:t xml:space="preserve"> </w:t>
            </w:r>
            <w:r>
              <w:rPr>
                <w:sz w:val="20"/>
              </w:rPr>
              <w:t>RCTS,</w:t>
            </w:r>
            <w:r>
              <w:rPr>
                <w:spacing w:val="-1"/>
                <w:sz w:val="20"/>
              </w:rPr>
              <w:t xml:space="preserve"> </w:t>
            </w:r>
            <w:r>
              <w:rPr>
                <w:sz w:val="20"/>
              </w:rPr>
              <w:t>and at least three interventions evaluated using robust quasi-experimental methods. Most of these evaluations have multiple related publications, and locating and synthesising the evidence from all of these would be a substantial undertaking. Many other DWP interventions have been evaluated using less robust methods. A 2010 DWP review of evidence on ALMP for people aged 50 and above found 27 reports from ten DWP interventions. The authors concluded that little of the evidence could be used to determine the causal impact of the interventions evaluated, because most of the studies lacked a comparison or control group (Vegeris et al 2010). Nonetheless, the DWP’s body of evaluations represents an important source of evidence</w:t>
            </w:r>
            <w:r>
              <w:rPr>
                <w:spacing w:val="-3"/>
                <w:sz w:val="20"/>
              </w:rPr>
              <w:t xml:space="preserve"> </w:t>
            </w:r>
            <w:r>
              <w:rPr>
                <w:sz w:val="20"/>
              </w:rPr>
              <w:t>on</w:t>
            </w:r>
            <w:r>
              <w:rPr>
                <w:spacing w:val="-1"/>
                <w:sz w:val="20"/>
              </w:rPr>
              <w:t xml:space="preserve"> </w:t>
            </w:r>
            <w:r>
              <w:rPr>
                <w:sz w:val="20"/>
              </w:rPr>
              <w:t>ALMP</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UK,</w:t>
            </w:r>
            <w:r>
              <w:rPr>
                <w:spacing w:val="-3"/>
                <w:sz w:val="20"/>
              </w:rPr>
              <w:t xml:space="preserve"> </w:t>
            </w:r>
            <w:r>
              <w:rPr>
                <w:sz w:val="20"/>
              </w:rPr>
              <w:t>and</w:t>
            </w:r>
            <w:r>
              <w:rPr>
                <w:spacing w:val="-4"/>
                <w:sz w:val="20"/>
              </w:rPr>
              <w:t xml:space="preserve"> </w:t>
            </w:r>
            <w:r>
              <w:rPr>
                <w:sz w:val="20"/>
              </w:rPr>
              <w:t>a</w:t>
            </w:r>
            <w:r>
              <w:rPr>
                <w:spacing w:val="-1"/>
                <w:sz w:val="20"/>
              </w:rPr>
              <w:t xml:space="preserve"> </w:t>
            </w:r>
            <w:r>
              <w:rPr>
                <w:sz w:val="20"/>
              </w:rPr>
              <w:t>comprehensive</w:t>
            </w:r>
            <w:r>
              <w:rPr>
                <w:spacing w:val="-3"/>
                <w:sz w:val="20"/>
              </w:rPr>
              <w:t xml:space="preserve"> </w:t>
            </w:r>
            <w:r>
              <w:rPr>
                <w:sz w:val="20"/>
              </w:rPr>
              <w:t>review</w:t>
            </w:r>
            <w:r>
              <w:rPr>
                <w:spacing w:val="-5"/>
                <w:sz w:val="20"/>
              </w:rPr>
              <w:t xml:space="preserve"> </w:t>
            </w:r>
            <w:r>
              <w:rPr>
                <w:sz w:val="20"/>
              </w:rPr>
              <w:t>of</w:t>
            </w:r>
            <w:r>
              <w:rPr>
                <w:spacing w:val="-1"/>
                <w:sz w:val="20"/>
              </w:rPr>
              <w:t xml:space="preserve"> </w:t>
            </w:r>
            <w:r>
              <w:rPr>
                <w:sz w:val="20"/>
              </w:rPr>
              <w:t>these</w:t>
            </w:r>
            <w:r>
              <w:rPr>
                <w:spacing w:val="-1"/>
                <w:sz w:val="20"/>
              </w:rPr>
              <w:t xml:space="preserve"> </w:t>
            </w:r>
            <w:r>
              <w:rPr>
                <w:sz w:val="20"/>
              </w:rPr>
              <w:t>publications</w:t>
            </w:r>
            <w:r>
              <w:rPr>
                <w:spacing w:val="-1"/>
                <w:sz w:val="20"/>
              </w:rPr>
              <w:t xml:space="preserve"> </w:t>
            </w:r>
            <w:r>
              <w:rPr>
                <w:sz w:val="20"/>
              </w:rPr>
              <w:t>would</w:t>
            </w:r>
            <w:r>
              <w:rPr>
                <w:spacing w:val="-3"/>
                <w:sz w:val="20"/>
              </w:rPr>
              <w:t xml:space="preserve"> </w:t>
            </w:r>
            <w:r>
              <w:rPr>
                <w:sz w:val="20"/>
              </w:rPr>
              <w:t>be</w:t>
            </w:r>
            <w:r>
              <w:rPr>
                <w:spacing w:val="-3"/>
                <w:sz w:val="20"/>
              </w:rPr>
              <w:t xml:space="preserve"> </w:t>
            </w:r>
            <w:r>
              <w:rPr>
                <w:sz w:val="20"/>
              </w:rPr>
              <w:t>likely</w:t>
            </w:r>
            <w:r>
              <w:rPr>
                <w:spacing w:val="-6"/>
                <w:sz w:val="20"/>
              </w:rPr>
              <w:t xml:space="preserve"> </w:t>
            </w:r>
            <w:r>
              <w:rPr>
                <w:sz w:val="20"/>
              </w:rPr>
              <w:t>to</w:t>
            </w:r>
            <w:r>
              <w:rPr>
                <w:spacing w:val="-3"/>
                <w:sz w:val="20"/>
              </w:rPr>
              <w:t xml:space="preserve"> </w:t>
            </w:r>
            <w:r>
              <w:rPr>
                <w:sz w:val="20"/>
              </w:rPr>
              <w:t>generate useful</w:t>
            </w:r>
            <w:r>
              <w:rPr>
                <w:spacing w:val="-1"/>
                <w:sz w:val="20"/>
              </w:rPr>
              <w:t xml:space="preserve"> </w:t>
            </w:r>
            <w:r>
              <w:rPr>
                <w:sz w:val="20"/>
              </w:rPr>
              <w:t>insights.</w:t>
            </w:r>
            <w:r>
              <w:rPr>
                <w:spacing w:val="-2"/>
                <w:sz w:val="20"/>
              </w:rPr>
              <w:t xml:space="preserve"> </w:t>
            </w:r>
            <w:r>
              <w:rPr>
                <w:sz w:val="20"/>
              </w:rPr>
              <w:t>We do not attempt to</w:t>
            </w:r>
            <w:r>
              <w:rPr>
                <w:spacing w:val="-1"/>
                <w:sz w:val="20"/>
              </w:rPr>
              <w:t xml:space="preserve"> </w:t>
            </w:r>
            <w:r>
              <w:rPr>
                <w:sz w:val="20"/>
              </w:rPr>
              <w:t>provide an</w:t>
            </w:r>
            <w:r>
              <w:rPr>
                <w:spacing w:val="-1"/>
                <w:sz w:val="20"/>
              </w:rPr>
              <w:t xml:space="preserve"> </w:t>
            </w:r>
            <w:r>
              <w:rPr>
                <w:sz w:val="20"/>
              </w:rPr>
              <w:t>overview of the findings here, as there is a</w:t>
            </w:r>
            <w:r>
              <w:rPr>
                <w:spacing w:val="-1"/>
                <w:sz w:val="20"/>
              </w:rPr>
              <w:t xml:space="preserve"> </w:t>
            </w:r>
            <w:r>
              <w:rPr>
                <w:sz w:val="20"/>
              </w:rPr>
              <w:t>large volume of evidence from interventions using disparate approaches in different populations and in differing socio- economic contexts.</w:t>
            </w:r>
          </w:p>
          <w:p w14:paraId="3F8E7B80" w14:textId="77777777" w:rsidR="00E25ECA" w:rsidRDefault="00E25ECA">
            <w:pPr>
              <w:pStyle w:val="TableParagraph"/>
              <w:spacing w:before="11"/>
              <w:ind w:left="0"/>
              <w:rPr>
                <w:b/>
                <w:sz w:val="19"/>
              </w:rPr>
            </w:pPr>
          </w:p>
          <w:p w14:paraId="3F8E7B81" w14:textId="77777777" w:rsidR="00E25ECA" w:rsidRDefault="00000000">
            <w:pPr>
              <w:pStyle w:val="TableParagraph"/>
              <w:numPr>
                <w:ilvl w:val="1"/>
                <w:numId w:val="5"/>
              </w:numPr>
              <w:tabs>
                <w:tab w:val="left" w:pos="828"/>
              </w:tabs>
              <w:spacing w:line="213" w:lineRule="exact"/>
              <w:ind w:left="828"/>
              <w:rPr>
                <w:sz w:val="20"/>
              </w:rPr>
            </w:pPr>
            <w:r>
              <w:rPr>
                <w:sz w:val="20"/>
              </w:rPr>
              <w:t>Recent</w:t>
            </w:r>
            <w:r>
              <w:rPr>
                <w:spacing w:val="-5"/>
                <w:sz w:val="20"/>
              </w:rPr>
              <w:t xml:space="preserve"> </w:t>
            </w:r>
            <w:r>
              <w:rPr>
                <w:sz w:val="20"/>
              </w:rPr>
              <w:t>large-scale</w:t>
            </w:r>
            <w:r>
              <w:rPr>
                <w:spacing w:val="-5"/>
                <w:sz w:val="20"/>
              </w:rPr>
              <w:t xml:space="preserve"> </w:t>
            </w:r>
            <w:r>
              <w:rPr>
                <w:sz w:val="20"/>
              </w:rPr>
              <w:t>ALMP</w:t>
            </w:r>
            <w:r>
              <w:rPr>
                <w:spacing w:val="-5"/>
                <w:sz w:val="20"/>
              </w:rPr>
              <w:t xml:space="preserve"> </w:t>
            </w:r>
            <w:r>
              <w:rPr>
                <w:sz w:val="20"/>
              </w:rPr>
              <w:t>implemented</w:t>
            </w:r>
            <w:r>
              <w:rPr>
                <w:spacing w:val="-7"/>
                <w:sz w:val="20"/>
              </w:rPr>
              <w:t xml:space="preserve"> </w:t>
            </w:r>
            <w:r>
              <w:rPr>
                <w:sz w:val="20"/>
              </w:rPr>
              <w:t>by</w:t>
            </w:r>
            <w:r>
              <w:rPr>
                <w:spacing w:val="-9"/>
                <w:sz w:val="20"/>
              </w:rPr>
              <w:t xml:space="preserve"> </w:t>
            </w:r>
            <w:r>
              <w:rPr>
                <w:sz w:val="20"/>
              </w:rPr>
              <w:t>the</w:t>
            </w:r>
            <w:r>
              <w:rPr>
                <w:spacing w:val="-7"/>
                <w:sz w:val="20"/>
              </w:rPr>
              <w:t xml:space="preserve"> </w:t>
            </w:r>
            <w:r>
              <w:rPr>
                <w:sz w:val="20"/>
              </w:rPr>
              <w:t>DWP</w:t>
            </w:r>
            <w:r>
              <w:rPr>
                <w:spacing w:val="-6"/>
                <w:sz w:val="20"/>
              </w:rPr>
              <w:t xml:space="preserve"> </w:t>
            </w:r>
            <w:r>
              <w:rPr>
                <w:sz w:val="20"/>
              </w:rPr>
              <w:t>include</w:t>
            </w:r>
            <w:r>
              <w:rPr>
                <w:spacing w:val="-5"/>
                <w:sz w:val="20"/>
              </w:rPr>
              <w:t xml:space="preserve"> </w:t>
            </w:r>
            <w:r>
              <w:rPr>
                <w:sz w:val="20"/>
              </w:rPr>
              <w:t>the</w:t>
            </w:r>
            <w:r>
              <w:rPr>
                <w:spacing w:val="-9"/>
                <w:sz w:val="20"/>
              </w:rPr>
              <w:t xml:space="preserve"> </w:t>
            </w:r>
            <w:r>
              <w:rPr>
                <w:sz w:val="20"/>
              </w:rPr>
              <w:t>Work</w:t>
            </w:r>
            <w:r>
              <w:rPr>
                <w:spacing w:val="-3"/>
                <w:sz w:val="20"/>
              </w:rPr>
              <w:t xml:space="preserve"> </w:t>
            </w:r>
            <w:r>
              <w:rPr>
                <w:sz w:val="20"/>
              </w:rPr>
              <w:t>Programme,</w:t>
            </w:r>
            <w:r>
              <w:rPr>
                <w:spacing w:val="-6"/>
                <w:sz w:val="20"/>
              </w:rPr>
              <w:t xml:space="preserve"> </w:t>
            </w:r>
            <w:r>
              <w:rPr>
                <w:sz w:val="20"/>
              </w:rPr>
              <w:t>the</w:t>
            </w:r>
            <w:r>
              <w:rPr>
                <w:spacing w:val="-9"/>
                <w:sz w:val="20"/>
              </w:rPr>
              <w:t xml:space="preserve"> </w:t>
            </w:r>
            <w:r>
              <w:rPr>
                <w:sz w:val="20"/>
              </w:rPr>
              <w:t>Work</w:t>
            </w:r>
            <w:r>
              <w:rPr>
                <w:spacing w:val="-3"/>
                <w:sz w:val="20"/>
              </w:rPr>
              <w:t xml:space="preserve"> </w:t>
            </w:r>
            <w:r>
              <w:rPr>
                <w:spacing w:val="-5"/>
                <w:sz w:val="20"/>
              </w:rPr>
              <w:t>and</w:t>
            </w:r>
          </w:p>
        </w:tc>
      </w:tr>
    </w:tbl>
    <w:p w14:paraId="3F8E7B83" w14:textId="77777777" w:rsidR="00E25ECA" w:rsidRDefault="00E25ECA">
      <w:pPr>
        <w:spacing w:line="213" w:lineRule="exact"/>
        <w:rPr>
          <w:sz w:val="20"/>
        </w:rPr>
        <w:sectPr w:rsidR="00E25ECA">
          <w:type w:val="continuous"/>
          <w:pgSz w:w="11910" w:h="16840"/>
          <w:pgMar w:top="1680" w:right="960" w:bottom="1940" w:left="960" w:header="709" w:footer="1622"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2"/>
      </w:tblGrid>
      <w:tr w:rsidR="00E25ECA" w14:paraId="3F8E7B90" w14:textId="77777777">
        <w:trPr>
          <w:trHeight w:val="13110"/>
        </w:trPr>
        <w:tc>
          <w:tcPr>
            <w:tcW w:w="9742" w:type="dxa"/>
          </w:tcPr>
          <w:p w14:paraId="3F8E7B84" w14:textId="77777777" w:rsidR="00E25ECA" w:rsidRDefault="00000000">
            <w:pPr>
              <w:pStyle w:val="TableParagraph"/>
              <w:ind w:right="224"/>
              <w:rPr>
                <w:sz w:val="20"/>
              </w:rPr>
            </w:pPr>
            <w:r>
              <w:rPr>
                <w:sz w:val="20"/>
              </w:rPr>
              <w:lastRenderedPageBreak/>
              <w:t>Health Programme, Universal Credit In-Work Progression, and Lone Parent Obligations. Universal Credit as</w:t>
            </w:r>
            <w:r>
              <w:rPr>
                <w:spacing w:val="-3"/>
                <w:sz w:val="20"/>
              </w:rPr>
              <w:t xml:space="preserve"> </w:t>
            </w:r>
            <w:r>
              <w:rPr>
                <w:sz w:val="20"/>
              </w:rPr>
              <w:t>a</w:t>
            </w:r>
            <w:r>
              <w:rPr>
                <w:spacing w:val="-2"/>
                <w:sz w:val="20"/>
              </w:rPr>
              <w:t xml:space="preserve"> </w:t>
            </w:r>
            <w:r>
              <w:rPr>
                <w:sz w:val="20"/>
              </w:rPr>
              <w:t>whole</w:t>
            </w:r>
            <w:r>
              <w:rPr>
                <w:spacing w:val="-2"/>
                <w:sz w:val="20"/>
              </w:rPr>
              <w:t xml:space="preserve"> </w:t>
            </w:r>
            <w:r>
              <w:rPr>
                <w:sz w:val="20"/>
              </w:rPr>
              <w:t>represents</w:t>
            </w:r>
            <w:r>
              <w:rPr>
                <w:spacing w:val="-3"/>
                <w:sz w:val="20"/>
              </w:rPr>
              <w:t xml:space="preserve"> </w:t>
            </w:r>
            <w:r>
              <w:rPr>
                <w:sz w:val="20"/>
              </w:rPr>
              <w:t>a</w:t>
            </w:r>
            <w:r>
              <w:rPr>
                <w:spacing w:val="-5"/>
                <w:sz w:val="20"/>
              </w:rPr>
              <w:t xml:space="preserve"> </w:t>
            </w:r>
            <w:r>
              <w:rPr>
                <w:sz w:val="20"/>
              </w:rPr>
              <w:t>major</w:t>
            </w:r>
            <w:r>
              <w:rPr>
                <w:spacing w:val="-4"/>
                <w:sz w:val="20"/>
              </w:rPr>
              <w:t xml:space="preserve"> </w:t>
            </w:r>
            <w:r>
              <w:rPr>
                <w:sz w:val="20"/>
              </w:rPr>
              <w:t>change</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activation</w:t>
            </w:r>
            <w:r>
              <w:rPr>
                <w:spacing w:val="-4"/>
                <w:sz w:val="20"/>
              </w:rPr>
              <w:t xml:space="preserve"> </w:t>
            </w:r>
            <w:r>
              <w:rPr>
                <w:sz w:val="20"/>
              </w:rPr>
              <w:t>regime.</w:t>
            </w:r>
            <w:r>
              <w:rPr>
                <w:spacing w:val="-4"/>
                <w:sz w:val="20"/>
              </w:rPr>
              <w:t xml:space="preserve"> </w:t>
            </w:r>
            <w:r>
              <w:rPr>
                <w:sz w:val="20"/>
              </w:rPr>
              <w:t>Four</w:t>
            </w:r>
            <w:r>
              <w:rPr>
                <w:spacing w:val="-3"/>
                <w:sz w:val="20"/>
              </w:rPr>
              <w:t xml:space="preserve"> </w:t>
            </w:r>
            <w:r>
              <w:rPr>
                <w:sz w:val="20"/>
              </w:rPr>
              <w:t>publications</w:t>
            </w:r>
            <w:r>
              <w:rPr>
                <w:spacing w:val="-3"/>
                <w:sz w:val="20"/>
              </w:rPr>
              <w:t xml:space="preserve"> </w:t>
            </w:r>
            <w:r>
              <w:rPr>
                <w:sz w:val="20"/>
              </w:rPr>
              <w:t>on</w:t>
            </w:r>
            <w:r>
              <w:rPr>
                <w:spacing w:val="-5"/>
                <w:sz w:val="20"/>
              </w:rPr>
              <w:t xml:space="preserve"> </w:t>
            </w:r>
            <w:r>
              <w:rPr>
                <w:sz w:val="20"/>
              </w:rPr>
              <w:t>the</w:t>
            </w:r>
            <w:r>
              <w:rPr>
                <w:spacing w:val="-7"/>
                <w:sz w:val="20"/>
              </w:rPr>
              <w:t xml:space="preserve"> </w:t>
            </w:r>
            <w:r>
              <w:rPr>
                <w:sz w:val="20"/>
              </w:rPr>
              <w:t>Work Programme report findings from qualitative interviews with participants, and on various aspects of implementing and delivering the programme. The 2014 qualitative report stated that a quantitative evaluation was very challenging as there was no control group. For this reason, a quasi-experimental analysis was then underway (Meager et al 2014). We could not locate any publications reporting the findings of the quasi- experimental analysis. The National Audit Office reported job outcomes for</w:t>
            </w:r>
            <w:r>
              <w:rPr>
                <w:spacing w:val="-1"/>
                <w:sz w:val="20"/>
              </w:rPr>
              <w:t xml:space="preserve"> </w:t>
            </w:r>
            <w:r>
              <w:rPr>
                <w:sz w:val="20"/>
              </w:rPr>
              <w:t>Work Programme participants compared to those from earlier ALMP, finding that these were similar to those of the voluntary New Deal programmes (NAO 2014). However, this does not constitute a robust approach to measuring an intervention’s</w:t>
            </w:r>
            <w:r>
              <w:rPr>
                <w:spacing w:val="-1"/>
                <w:sz w:val="20"/>
              </w:rPr>
              <w:t xml:space="preserve"> </w:t>
            </w:r>
            <w:r>
              <w:rPr>
                <w:sz w:val="20"/>
              </w:rPr>
              <w:t>effects.</w:t>
            </w:r>
            <w:r>
              <w:rPr>
                <w:spacing w:val="-4"/>
                <w:sz w:val="20"/>
              </w:rPr>
              <w:t xml:space="preserve"> </w:t>
            </w:r>
            <w:r>
              <w:rPr>
                <w:sz w:val="20"/>
              </w:rPr>
              <w:t>An</w:t>
            </w:r>
            <w:r>
              <w:rPr>
                <w:spacing w:val="-4"/>
                <w:sz w:val="20"/>
              </w:rPr>
              <w:t xml:space="preserve"> </w:t>
            </w:r>
            <w:r>
              <w:rPr>
                <w:sz w:val="20"/>
              </w:rPr>
              <w:t>RCT</w:t>
            </w:r>
            <w:r>
              <w:rPr>
                <w:spacing w:val="-1"/>
                <w:sz w:val="20"/>
              </w:rPr>
              <w:t xml:space="preserve"> </w:t>
            </w:r>
            <w:r>
              <w:rPr>
                <w:sz w:val="20"/>
              </w:rPr>
              <w:t>of</w:t>
            </w:r>
            <w:r>
              <w:rPr>
                <w:spacing w:val="-2"/>
                <w:sz w:val="20"/>
              </w:rPr>
              <w:t xml:space="preserve"> </w:t>
            </w:r>
            <w:r>
              <w:rPr>
                <w:sz w:val="20"/>
              </w:rPr>
              <w:t>the</w:t>
            </w:r>
            <w:r>
              <w:rPr>
                <w:spacing w:val="-9"/>
                <w:sz w:val="20"/>
              </w:rPr>
              <w:t xml:space="preserve"> </w:t>
            </w:r>
            <w:r>
              <w:rPr>
                <w:sz w:val="20"/>
              </w:rPr>
              <w:t>Work and</w:t>
            </w:r>
            <w:r>
              <w:rPr>
                <w:spacing w:val="-4"/>
                <w:sz w:val="20"/>
              </w:rPr>
              <w:t xml:space="preserve"> </w:t>
            </w:r>
            <w:r>
              <w:rPr>
                <w:sz w:val="20"/>
              </w:rPr>
              <w:t>Health</w:t>
            </w:r>
            <w:r>
              <w:rPr>
                <w:spacing w:val="-2"/>
                <w:sz w:val="20"/>
              </w:rPr>
              <w:t xml:space="preserve"> </w:t>
            </w:r>
            <w:r>
              <w:rPr>
                <w:sz w:val="20"/>
              </w:rPr>
              <w:t>Programme has</w:t>
            </w:r>
            <w:r>
              <w:rPr>
                <w:spacing w:val="-1"/>
                <w:sz w:val="20"/>
              </w:rPr>
              <w:t xml:space="preserve"> </w:t>
            </w:r>
            <w:r>
              <w:rPr>
                <w:sz w:val="20"/>
              </w:rPr>
              <w:t>yet</w:t>
            </w:r>
            <w:r>
              <w:rPr>
                <w:spacing w:val="-4"/>
                <w:sz w:val="20"/>
              </w:rPr>
              <w:t xml:space="preserve"> </w:t>
            </w:r>
            <w:r>
              <w:rPr>
                <w:sz w:val="20"/>
              </w:rPr>
              <w:t>to</w:t>
            </w:r>
            <w:r>
              <w:rPr>
                <w:spacing w:val="-4"/>
                <w:sz w:val="20"/>
              </w:rPr>
              <w:t xml:space="preserve"> </w:t>
            </w:r>
            <w:r>
              <w:rPr>
                <w:sz w:val="20"/>
              </w:rPr>
              <w:t>report</w:t>
            </w:r>
            <w:r>
              <w:rPr>
                <w:spacing w:val="-4"/>
                <w:sz w:val="20"/>
              </w:rPr>
              <w:t xml:space="preserve"> </w:t>
            </w:r>
            <w:r>
              <w:rPr>
                <w:sz w:val="20"/>
              </w:rPr>
              <w:t>findings,</w:t>
            </w:r>
            <w:r>
              <w:rPr>
                <w:spacing w:val="-4"/>
                <w:sz w:val="20"/>
              </w:rPr>
              <w:t xml:space="preserve"> </w:t>
            </w:r>
            <w:r>
              <w:rPr>
                <w:sz w:val="20"/>
              </w:rPr>
              <w:t>and</w:t>
            </w:r>
            <w:r>
              <w:rPr>
                <w:spacing w:val="-2"/>
                <w:sz w:val="20"/>
              </w:rPr>
              <w:t xml:space="preserve"> </w:t>
            </w:r>
            <w:r>
              <w:rPr>
                <w:sz w:val="20"/>
              </w:rPr>
              <w:t>we</w:t>
            </w:r>
            <w:r>
              <w:rPr>
                <w:spacing w:val="-2"/>
                <w:sz w:val="20"/>
              </w:rPr>
              <w:t xml:space="preserve"> </w:t>
            </w:r>
            <w:r>
              <w:rPr>
                <w:sz w:val="20"/>
              </w:rPr>
              <w:t>could not locate any details of the study design. The available statistics do not compare outcomes for the intervention groups with those of the control group (DWP 2020).</w:t>
            </w:r>
          </w:p>
          <w:p w14:paraId="3F8E7B85" w14:textId="77777777" w:rsidR="00E25ECA" w:rsidRDefault="00E25ECA">
            <w:pPr>
              <w:pStyle w:val="TableParagraph"/>
              <w:spacing w:before="9"/>
              <w:ind w:left="0"/>
              <w:rPr>
                <w:b/>
                <w:sz w:val="19"/>
              </w:rPr>
            </w:pPr>
          </w:p>
          <w:p w14:paraId="3F8E7B86" w14:textId="77777777" w:rsidR="00E25ECA" w:rsidRDefault="00000000">
            <w:pPr>
              <w:pStyle w:val="TableParagraph"/>
              <w:numPr>
                <w:ilvl w:val="1"/>
                <w:numId w:val="4"/>
              </w:numPr>
              <w:tabs>
                <w:tab w:val="left" w:pos="828"/>
              </w:tabs>
              <w:ind w:right="120" w:firstLine="0"/>
              <w:rPr>
                <w:sz w:val="20"/>
              </w:rPr>
            </w:pPr>
            <w:r>
              <w:rPr>
                <w:sz w:val="20"/>
              </w:rPr>
              <w:t>The labour market impacts of Universal Credit were evaluated in 2015 using a quasi-experimental design. Comparing new Universal Credit claimants with a matched sample of JSA claimants, the study found that the probability of being in work 6 months after claiming was 3 percentage points higher for Universal Credit claimants (DWP 2017). It is not possible to discern which aspects of Universal Credit resulted in this employment increase, but both groups were subject to sanctions, so it is unlikely that conditionality caused the increase. More intense support and larger work incentives may have played a role. Qualitative evidence on Universal Credit suggests that having a supportive Work Coach, flexibility around job search activities, and using the Flexible Support Fund to fund training in line with claimants’ needs and aspirations can be helpful. Generic training and excessive job-seeking requirements are reported to be counter-productive (Wright et al 2018, DWP 2017a, Cheetham et al 2018). The status of further</w:t>
            </w:r>
            <w:r>
              <w:rPr>
                <w:spacing w:val="-3"/>
                <w:sz w:val="20"/>
              </w:rPr>
              <w:t xml:space="preserve"> </w:t>
            </w:r>
            <w:r>
              <w:rPr>
                <w:sz w:val="20"/>
              </w:rPr>
              <w:t>planned</w:t>
            </w:r>
            <w:r>
              <w:rPr>
                <w:spacing w:val="-3"/>
                <w:sz w:val="20"/>
              </w:rPr>
              <w:t xml:space="preserve"> </w:t>
            </w:r>
            <w:r>
              <w:rPr>
                <w:sz w:val="20"/>
              </w:rPr>
              <w:t>DWP</w:t>
            </w:r>
            <w:r>
              <w:rPr>
                <w:spacing w:val="-3"/>
                <w:sz w:val="20"/>
              </w:rPr>
              <w:t xml:space="preserve"> </w:t>
            </w:r>
            <w:r>
              <w:rPr>
                <w:sz w:val="20"/>
              </w:rPr>
              <w:t>research</w:t>
            </w:r>
            <w:r>
              <w:rPr>
                <w:spacing w:val="-3"/>
                <w:sz w:val="20"/>
              </w:rPr>
              <w:t xml:space="preserve"> </w:t>
            </w:r>
            <w:r>
              <w:rPr>
                <w:sz w:val="20"/>
              </w:rPr>
              <w:t>on</w:t>
            </w:r>
            <w:r>
              <w:rPr>
                <w:spacing w:val="-3"/>
                <w:sz w:val="20"/>
              </w:rPr>
              <w:t xml:space="preserve"> </w:t>
            </w:r>
            <w:r>
              <w:rPr>
                <w:sz w:val="20"/>
              </w:rPr>
              <w:t>Universal</w:t>
            </w:r>
            <w:r>
              <w:rPr>
                <w:spacing w:val="-4"/>
                <w:sz w:val="20"/>
              </w:rPr>
              <w:t xml:space="preserve"> </w:t>
            </w:r>
            <w:r>
              <w:rPr>
                <w:sz w:val="20"/>
              </w:rPr>
              <w:t>Credit’s labour</w:t>
            </w:r>
            <w:r>
              <w:rPr>
                <w:spacing w:val="-3"/>
                <w:sz w:val="20"/>
              </w:rPr>
              <w:t xml:space="preserve"> </w:t>
            </w:r>
            <w:r>
              <w:rPr>
                <w:sz w:val="20"/>
              </w:rPr>
              <w:t>market</w:t>
            </w:r>
            <w:r>
              <w:rPr>
                <w:spacing w:val="-3"/>
                <w:sz w:val="20"/>
              </w:rPr>
              <w:t xml:space="preserve"> </w:t>
            </w:r>
            <w:r>
              <w:rPr>
                <w:sz w:val="20"/>
              </w:rPr>
              <w:t>impacts</w:t>
            </w:r>
            <w:r>
              <w:rPr>
                <w:spacing w:val="-2"/>
                <w:sz w:val="20"/>
              </w:rPr>
              <w:t xml:space="preserve"> </w:t>
            </w:r>
            <w:r>
              <w:rPr>
                <w:sz w:val="20"/>
              </w:rPr>
              <w:t>is</w:t>
            </w:r>
            <w:r>
              <w:rPr>
                <w:spacing w:val="-2"/>
                <w:sz w:val="20"/>
              </w:rPr>
              <w:t xml:space="preserve"> </w:t>
            </w:r>
            <w:r>
              <w:rPr>
                <w:sz w:val="20"/>
              </w:rPr>
              <w:t>unclear,</w:t>
            </w:r>
            <w:r>
              <w:rPr>
                <w:spacing w:val="-3"/>
                <w:sz w:val="20"/>
              </w:rPr>
              <w:t xml:space="preserve"> </w:t>
            </w:r>
            <w:r>
              <w:rPr>
                <w:sz w:val="20"/>
              </w:rPr>
              <w:t>but</w:t>
            </w:r>
            <w:r>
              <w:rPr>
                <w:spacing w:val="-3"/>
                <w:sz w:val="20"/>
              </w:rPr>
              <w:t xml:space="preserve"> </w:t>
            </w:r>
            <w:r>
              <w:rPr>
                <w:sz w:val="20"/>
              </w:rPr>
              <w:t>a</w:t>
            </w:r>
            <w:r>
              <w:rPr>
                <w:spacing w:val="-4"/>
                <w:sz w:val="20"/>
              </w:rPr>
              <w:t xml:space="preserve"> </w:t>
            </w:r>
            <w:r>
              <w:rPr>
                <w:sz w:val="20"/>
              </w:rPr>
              <w:t>recent</w:t>
            </w:r>
            <w:r>
              <w:rPr>
                <w:spacing w:val="-3"/>
                <w:sz w:val="20"/>
              </w:rPr>
              <w:t xml:space="preserve"> </w:t>
            </w:r>
            <w:r>
              <w:rPr>
                <w:sz w:val="20"/>
              </w:rPr>
              <w:t>study</w:t>
            </w:r>
            <w:r>
              <w:rPr>
                <w:spacing w:val="-4"/>
                <w:sz w:val="20"/>
              </w:rPr>
              <w:t xml:space="preserve"> </w:t>
            </w:r>
            <w:r>
              <w:rPr>
                <w:sz w:val="20"/>
              </w:rPr>
              <w:t>by independent researchers did not find that Universal Credit was associated with becoming employed (Wickham et al 2020).</w:t>
            </w:r>
          </w:p>
          <w:p w14:paraId="3F8E7B87" w14:textId="77777777" w:rsidR="00E25ECA" w:rsidRDefault="00E25ECA">
            <w:pPr>
              <w:pStyle w:val="TableParagraph"/>
              <w:spacing w:before="11"/>
              <w:ind w:left="0"/>
              <w:rPr>
                <w:b/>
                <w:sz w:val="19"/>
              </w:rPr>
            </w:pPr>
          </w:p>
          <w:p w14:paraId="3F8E7B88" w14:textId="77777777" w:rsidR="00E25ECA" w:rsidRDefault="00000000">
            <w:pPr>
              <w:pStyle w:val="TableParagraph"/>
              <w:numPr>
                <w:ilvl w:val="1"/>
                <w:numId w:val="4"/>
              </w:numPr>
              <w:tabs>
                <w:tab w:val="left" w:pos="828"/>
              </w:tabs>
              <w:ind w:right="112" w:firstLine="0"/>
              <w:rPr>
                <w:sz w:val="20"/>
              </w:rPr>
            </w:pPr>
            <w:r>
              <w:rPr>
                <w:sz w:val="20"/>
              </w:rPr>
              <w:t>Universal Credit is intended to extend conditionality to working people, an approach which has rarely, if ever, been implemented elsewhere. Thus far, the DWP reports that only participants in the Universal Credit In-Work Progression RCT have been subject to conditionality (Couling 2020). All three groups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trial</w:t>
            </w:r>
            <w:r>
              <w:rPr>
                <w:spacing w:val="-4"/>
                <w:sz w:val="20"/>
              </w:rPr>
              <w:t xml:space="preserve"> </w:t>
            </w:r>
            <w:r>
              <w:rPr>
                <w:sz w:val="20"/>
              </w:rPr>
              <w:t>were</w:t>
            </w:r>
            <w:r>
              <w:rPr>
                <w:spacing w:val="-3"/>
                <w:sz w:val="20"/>
              </w:rPr>
              <w:t xml:space="preserve"> </w:t>
            </w:r>
            <w:r>
              <w:rPr>
                <w:sz w:val="20"/>
              </w:rPr>
              <w:t>exposed</w:t>
            </w:r>
            <w:r>
              <w:rPr>
                <w:spacing w:val="-5"/>
                <w:sz w:val="20"/>
              </w:rPr>
              <w:t xml:space="preserve"> </w:t>
            </w:r>
            <w:r>
              <w:rPr>
                <w:sz w:val="20"/>
              </w:rPr>
              <w:t>to</w:t>
            </w:r>
            <w:r>
              <w:rPr>
                <w:spacing w:val="-3"/>
                <w:sz w:val="20"/>
              </w:rPr>
              <w:t xml:space="preserve"> </w:t>
            </w:r>
            <w:r>
              <w:rPr>
                <w:sz w:val="20"/>
              </w:rPr>
              <w:t>conditionality,</w:t>
            </w:r>
            <w:r>
              <w:rPr>
                <w:spacing w:val="-3"/>
                <w:sz w:val="20"/>
              </w:rPr>
              <w:t xml:space="preserve"> </w:t>
            </w:r>
            <w:r>
              <w:rPr>
                <w:sz w:val="20"/>
              </w:rPr>
              <w:t>sanctions,</w:t>
            </w:r>
            <w:r>
              <w:rPr>
                <w:spacing w:val="-3"/>
                <w:sz w:val="20"/>
              </w:rPr>
              <w:t xml:space="preserve"> </w:t>
            </w:r>
            <w:r>
              <w:rPr>
                <w:sz w:val="20"/>
              </w:rPr>
              <w:t>varying</w:t>
            </w:r>
            <w:r>
              <w:rPr>
                <w:spacing w:val="-4"/>
                <w:sz w:val="20"/>
              </w:rPr>
              <w:t xml:space="preserve"> </w:t>
            </w:r>
            <w:r>
              <w:rPr>
                <w:sz w:val="20"/>
              </w:rPr>
              <w:t>degrees</w:t>
            </w:r>
            <w:r>
              <w:rPr>
                <w:spacing w:val="-4"/>
                <w:sz w:val="20"/>
              </w:rPr>
              <w:t xml:space="preserve"> </w:t>
            </w:r>
            <w:r>
              <w:rPr>
                <w:sz w:val="20"/>
              </w:rPr>
              <w:t>of</w:t>
            </w:r>
            <w:r>
              <w:rPr>
                <w:spacing w:val="-3"/>
                <w:sz w:val="20"/>
              </w:rPr>
              <w:t xml:space="preserve"> </w:t>
            </w:r>
            <w:r>
              <w:rPr>
                <w:sz w:val="20"/>
              </w:rPr>
              <w:t>contact</w:t>
            </w:r>
            <w:r>
              <w:rPr>
                <w:spacing w:val="-3"/>
                <w:sz w:val="20"/>
              </w:rPr>
              <w:t xml:space="preserve"> </w:t>
            </w:r>
            <w:r>
              <w:rPr>
                <w:sz w:val="20"/>
              </w:rPr>
              <w:t>with</w:t>
            </w:r>
            <w:r>
              <w:rPr>
                <w:spacing w:val="-7"/>
                <w:sz w:val="20"/>
              </w:rPr>
              <w:t xml:space="preserve"> </w:t>
            </w:r>
            <w:r>
              <w:rPr>
                <w:sz w:val="20"/>
              </w:rPr>
              <w:t>Work</w:t>
            </w:r>
            <w:r>
              <w:rPr>
                <w:spacing w:val="-1"/>
                <w:sz w:val="20"/>
              </w:rPr>
              <w:t xml:space="preserve"> </w:t>
            </w:r>
            <w:r>
              <w:rPr>
                <w:sz w:val="20"/>
              </w:rPr>
              <w:t>Coaches, and in most cases increased financial incentives to work. The evaluation reported small positive effects on earnings for groups who had moderate and frequent contact with</w:t>
            </w:r>
            <w:r>
              <w:rPr>
                <w:spacing w:val="-1"/>
                <w:sz w:val="20"/>
              </w:rPr>
              <w:t xml:space="preserve"> </w:t>
            </w:r>
            <w:r>
              <w:rPr>
                <w:sz w:val="20"/>
              </w:rPr>
              <w:t>Work Coaches at 52 weeks after random assignment (DWP 2018). Again all groups were subject to conditionality, so it is not possible to identify the effect of sanctions, but a small survey of the RCT respondents reported that ‘there was no evidence of</w:t>
            </w:r>
          </w:p>
          <w:p w14:paraId="3F8E7B89" w14:textId="77777777" w:rsidR="00E25ECA" w:rsidRDefault="00000000">
            <w:pPr>
              <w:pStyle w:val="TableParagraph"/>
              <w:spacing w:before="1"/>
              <w:rPr>
                <w:sz w:val="20"/>
              </w:rPr>
            </w:pPr>
            <w:r>
              <w:rPr>
                <w:sz w:val="20"/>
              </w:rPr>
              <w:t>different</w:t>
            </w:r>
            <w:r>
              <w:rPr>
                <w:spacing w:val="-8"/>
                <w:sz w:val="20"/>
              </w:rPr>
              <w:t xml:space="preserve"> </w:t>
            </w:r>
            <w:r>
              <w:rPr>
                <w:sz w:val="20"/>
              </w:rPr>
              <w:t>outcomes</w:t>
            </w:r>
            <w:r>
              <w:rPr>
                <w:spacing w:val="-7"/>
                <w:sz w:val="20"/>
              </w:rPr>
              <w:t xml:space="preserve"> </w:t>
            </w:r>
            <w:r>
              <w:rPr>
                <w:sz w:val="20"/>
              </w:rPr>
              <w:t>depending</w:t>
            </w:r>
            <w:r>
              <w:rPr>
                <w:spacing w:val="-8"/>
                <w:sz w:val="20"/>
              </w:rPr>
              <w:t xml:space="preserve"> </w:t>
            </w:r>
            <w:r>
              <w:rPr>
                <w:sz w:val="20"/>
              </w:rPr>
              <w:t>on</w:t>
            </w:r>
            <w:r>
              <w:rPr>
                <w:spacing w:val="-8"/>
                <w:sz w:val="20"/>
              </w:rPr>
              <w:t xml:space="preserve"> </w:t>
            </w:r>
            <w:r>
              <w:rPr>
                <w:sz w:val="20"/>
              </w:rPr>
              <w:t>reported</w:t>
            </w:r>
            <w:r>
              <w:rPr>
                <w:spacing w:val="-6"/>
                <w:sz w:val="20"/>
              </w:rPr>
              <w:t xml:space="preserve"> </w:t>
            </w:r>
            <w:r>
              <w:rPr>
                <w:sz w:val="20"/>
              </w:rPr>
              <w:t>experience</w:t>
            </w:r>
            <w:r>
              <w:rPr>
                <w:spacing w:val="-5"/>
                <w:sz w:val="20"/>
              </w:rPr>
              <w:t xml:space="preserve"> </w:t>
            </w:r>
            <w:r>
              <w:rPr>
                <w:sz w:val="20"/>
              </w:rPr>
              <w:t>of</w:t>
            </w:r>
            <w:r>
              <w:rPr>
                <w:spacing w:val="-6"/>
                <w:sz w:val="20"/>
              </w:rPr>
              <w:t xml:space="preserve"> </w:t>
            </w:r>
            <w:r>
              <w:rPr>
                <w:sz w:val="20"/>
              </w:rPr>
              <w:t>sanctions”</w:t>
            </w:r>
            <w:r>
              <w:rPr>
                <w:spacing w:val="-7"/>
                <w:sz w:val="20"/>
              </w:rPr>
              <w:t xml:space="preserve"> </w:t>
            </w:r>
            <w:r>
              <w:rPr>
                <w:sz w:val="20"/>
              </w:rPr>
              <w:t>after</w:t>
            </w:r>
            <w:r>
              <w:rPr>
                <w:spacing w:val="-7"/>
                <w:sz w:val="20"/>
              </w:rPr>
              <w:t xml:space="preserve"> </w:t>
            </w:r>
            <w:r>
              <w:rPr>
                <w:sz w:val="20"/>
              </w:rPr>
              <w:t>15</w:t>
            </w:r>
            <w:r>
              <w:rPr>
                <w:spacing w:val="-9"/>
                <w:sz w:val="20"/>
              </w:rPr>
              <w:t xml:space="preserve"> </w:t>
            </w:r>
            <w:r>
              <w:rPr>
                <w:sz w:val="20"/>
              </w:rPr>
              <w:t>months</w:t>
            </w:r>
            <w:r>
              <w:rPr>
                <w:spacing w:val="-7"/>
                <w:sz w:val="20"/>
              </w:rPr>
              <w:t xml:space="preserve"> </w:t>
            </w:r>
            <w:r>
              <w:rPr>
                <w:sz w:val="20"/>
              </w:rPr>
              <w:t>(DWP</w:t>
            </w:r>
            <w:r>
              <w:rPr>
                <w:spacing w:val="-7"/>
                <w:sz w:val="20"/>
              </w:rPr>
              <w:t xml:space="preserve"> </w:t>
            </w:r>
            <w:r>
              <w:rPr>
                <w:spacing w:val="-2"/>
                <w:sz w:val="20"/>
              </w:rPr>
              <w:t>2018a).</w:t>
            </w:r>
          </w:p>
          <w:p w14:paraId="3F8E7B8A" w14:textId="77777777" w:rsidR="00E25ECA" w:rsidRDefault="00E25ECA">
            <w:pPr>
              <w:pStyle w:val="TableParagraph"/>
              <w:spacing w:before="1"/>
              <w:ind w:left="0"/>
              <w:rPr>
                <w:b/>
                <w:sz w:val="20"/>
              </w:rPr>
            </w:pPr>
          </w:p>
          <w:p w14:paraId="3F8E7B8B" w14:textId="77777777" w:rsidR="00E25ECA" w:rsidRDefault="00000000">
            <w:pPr>
              <w:pStyle w:val="TableParagraph"/>
              <w:numPr>
                <w:ilvl w:val="1"/>
                <w:numId w:val="4"/>
              </w:numPr>
              <w:tabs>
                <w:tab w:val="left" w:pos="828"/>
              </w:tabs>
              <w:ind w:right="128" w:firstLine="0"/>
              <w:rPr>
                <w:sz w:val="20"/>
              </w:rPr>
            </w:pPr>
            <w:r>
              <w:rPr>
                <w:sz w:val="20"/>
              </w:rPr>
              <w:t>Lone Parent Obligations (LPO) extended conditionality to lone parents of successively younger children. Lone parents on Universal Credit are required to be available for work after their youngest child reaches</w:t>
            </w:r>
            <w:r>
              <w:rPr>
                <w:spacing w:val="-3"/>
                <w:sz w:val="20"/>
              </w:rPr>
              <w:t xml:space="preserve"> </w:t>
            </w:r>
            <w:r>
              <w:rPr>
                <w:sz w:val="20"/>
              </w:rPr>
              <w:t>the</w:t>
            </w:r>
            <w:r>
              <w:rPr>
                <w:spacing w:val="-2"/>
                <w:sz w:val="20"/>
              </w:rPr>
              <w:t xml:space="preserve"> </w:t>
            </w:r>
            <w:r>
              <w:rPr>
                <w:sz w:val="20"/>
              </w:rPr>
              <w:t>age</w:t>
            </w:r>
            <w:r>
              <w:rPr>
                <w:spacing w:val="-4"/>
                <w:sz w:val="20"/>
              </w:rPr>
              <w:t xml:space="preserve"> </w:t>
            </w:r>
            <w:r>
              <w:rPr>
                <w:sz w:val="20"/>
              </w:rPr>
              <w:t>of</w:t>
            </w:r>
            <w:r>
              <w:rPr>
                <w:spacing w:val="-2"/>
                <w:sz w:val="20"/>
              </w:rPr>
              <w:t xml:space="preserve"> </w:t>
            </w:r>
            <w:r>
              <w:rPr>
                <w:sz w:val="20"/>
              </w:rPr>
              <w:t>3.</w:t>
            </w:r>
            <w:r>
              <w:rPr>
                <w:spacing w:val="-4"/>
                <w:sz w:val="20"/>
              </w:rPr>
              <w:t xml:space="preserve"> </w:t>
            </w:r>
            <w:r>
              <w:rPr>
                <w:sz w:val="20"/>
              </w:rPr>
              <w:t>The</w:t>
            </w:r>
            <w:r>
              <w:rPr>
                <w:spacing w:val="-5"/>
                <w:sz w:val="20"/>
              </w:rPr>
              <w:t xml:space="preserve"> </w:t>
            </w:r>
            <w:r>
              <w:rPr>
                <w:sz w:val="20"/>
              </w:rPr>
              <w:t>reduction</w:t>
            </w:r>
            <w:r>
              <w:rPr>
                <w:spacing w:val="-3"/>
                <w:sz w:val="20"/>
              </w:rPr>
              <w:t xml:space="preserve"> </w:t>
            </w:r>
            <w:r>
              <w:rPr>
                <w:sz w:val="20"/>
              </w:rPr>
              <w:t>in</w:t>
            </w:r>
            <w:r>
              <w:rPr>
                <w:spacing w:val="-2"/>
                <w:sz w:val="20"/>
              </w:rPr>
              <w:t xml:space="preserve"> </w:t>
            </w:r>
            <w:r>
              <w:rPr>
                <w:sz w:val="20"/>
              </w:rPr>
              <w:t>age</w:t>
            </w:r>
            <w:r>
              <w:rPr>
                <w:spacing w:val="-2"/>
                <w:sz w:val="20"/>
              </w:rPr>
              <w:t xml:space="preserve"> </w:t>
            </w:r>
            <w:r>
              <w:rPr>
                <w:sz w:val="20"/>
              </w:rPr>
              <w:t>of youngest</w:t>
            </w:r>
            <w:r>
              <w:rPr>
                <w:spacing w:val="-4"/>
                <w:sz w:val="20"/>
              </w:rPr>
              <w:t xml:space="preserve"> </w:t>
            </w:r>
            <w:r>
              <w:rPr>
                <w:sz w:val="20"/>
              </w:rPr>
              <w:t>child</w:t>
            </w:r>
            <w:r>
              <w:rPr>
                <w:spacing w:val="-4"/>
                <w:sz w:val="20"/>
              </w:rPr>
              <w:t xml:space="preserve"> </w:t>
            </w:r>
            <w:r>
              <w:rPr>
                <w:sz w:val="20"/>
              </w:rPr>
              <w:t>to</w:t>
            </w:r>
            <w:r>
              <w:rPr>
                <w:spacing w:val="-2"/>
                <w:sz w:val="20"/>
              </w:rPr>
              <w:t xml:space="preserve"> </w:t>
            </w:r>
            <w:r>
              <w:rPr>
                <w:sz w:val="20"/>
              </w:rPr>
              <w:t>7 years</w:t>
            </w:r>
            <w:r>
              <w:rPr>
                <w:spacing w:val="-1"/>
                <w:sz w:val="20"/>
              </w:rPr>
              <w:t xml:space="preserve"> </w:t>
            </w:r>
            <w:r>
              <w:rPr>
                <w:sz w:val="20"/>
              </w:rPr>
              <w:t>was</w:t>
            </w:r>
            <w:r>
              <w:rPr>
                <w:spacing w:val="-1"/>
                <w:sz w:val="20"/>
              </w:rPr>
              <w:t xml:space="preserve"> </w:t>
            </w:r>
            <w:r>
              <w:rPr>
                <w:sz w:val="20"/>
              </w:rPr>
              <w:t>evaluated</w:t>
            </w:r>
            <w:r>
              <w:rPr>
                <w:spacing w:val="-2"/>
                <w:sz w:val="20"/>
              </w:rPr>
              <w:t xml:space="preserve"> </w:t>
            </w:r>
            <w:r>
              <w:rPr>
                <w:sz w:val="20"/>
              </w:rPr>
              <w:t>using</w:t>
            </w:r>
            <w:r>
              <w:rPr>
                <w:spacing w:val="-4"/>
                <w:sz w:val="20"/>
              </w:rPr>
              <w:t xml:space="preserve"> </w:t>
            </w:r>
            <w:r>
              <w:rPr>
                <w:sz w:val="20"/>
              </w:rPr>
              <w:t>a</w:t>
            </w:r>
            <w:r>
              <w:rPr>
                <w:spacing w:val="-5"/>
                <w:sz w:val="20"/>
              </w:rPr>
              <w:t xml:space="preserve"> </w:t>
            </w:r>
            <w:r>
              <w:rPr>
                <w:sz w:val="20"/>
              </w:rPr>
              <w:t>robust</w:t>
            </w:r>
            <w:r>
              <w:rPr>
                <w:spacing w:val="-4"/>
                <w:sz w:val="20"/>
              </w:rPr>
              <w:t xml:space="preserve"> </w:t>
            </w:r>
            <w:r>
              <w:rPr>
                <w:sz w:val="20"/>
              </w:rPr>
              <w:t>quasi- experimental design. The evaluation found that LPO increased lone parents’ probability of exiting benefits, but they were more likely to move to health-related benefits or to non-claimant unemployment (neither working nor claiming benefit) than they were to move into employment. However, the impact of LPO on employment was considerably larger than that of earlier voluntary interventions for lone parents (Avram et al 2018).</w:t>
            </w:r>
          </w:p>
          <w:p w14:paraId="3F8E7B8C" w14:textId="77777777" w:rsidR="00E25ECA" w:rsidRDefault="00E25ECA">
            <w:pPr>
              <w:pStyle w:val="TableParagraph"/>
              <w:spacing w:before="11"/>
              <w:ind w:left="0"/>
              <w:rPr>
                <w:b/>
                <w:sz w:val="19"/>
              </w:rPr>
            </w:pPr>
          </w:p>
          <w:p w14:paraId="3F8E7B8D" w14:textId="77777777" w:rsidR="00E25ECA" w:rsidRDefault="00000000">
            <w:pPr>
              <w:pStyle w:val="TableParagraph"/>
              <w:numPr>
                <w:ilvl w:val="1"/>
                <w:numId w:val="4"/>
              </w:numPr>
              <w:tabs>
                <w:tab w:val="left" w:pos="828"/>
              </w:tabs>
              <w:ind w:right="138" w:firstLine="0"/>
              <w:rPr>
                <w:sz w:val="20"/>
              </w:rPr>
            </w:pPr>
            <w:r>
              <w:rPr>
                <w:sz w:val="20"/>
              </w:rPr>
              <w:t>Conditionality has become an increasingly prominent feature of the UK’s active labour market regime in recent years. The New Labour government began to place more emphasis on mandatory employment-related activities backed up by sanctions from around 2005, but the Coalition government oversaw</w:t>
            </w:r>
            <w:r>
              <w:rPr>
                <w:spacing w:val="-4"/>
                <w:sz w:val="20"/>
              </w:rPr>
              <w:t xml:space="preserve"> </w:t>
            </w:r>
            <w:r>
              <w:rPr>
                <w:sz w:val="20"/>
              </w:rPr>
              <w:t>an</w:t>
            </w:r>
            <w:r>
              <w:rPr>
                <w:spacing w:val="-3"/>
                <w:sz w:val="20"/>
              </w:rPr>
              <w:t xml:space="preserve"> </w:t>
            </w:r>
            <w:r>
              <w:rPr>
                <w:sz w:val="20"/>
              </w:rPr>
              <w:t>unprecedented</w:t>
            </w:r>
            <w:r>
              <w:rPr>
                <w:spacing w:val="-2"/>
                <w:sz w:val="20"/>
              </w:rPr>
              <w:t xml:space="preserve"> </w:t>
            </w:r>
            <w:r>
              <w:rPr>
                <w:sz w:val="20"/>
              </w:rPr>
              <w:t>expansion</w:t>
            </w:r>
            <w:r>
              <w:rPr>
                <w:spacing w:val="-3"/>
                <w:sz w:val="20"/>
              </w:rPr>
              <w:t xml:space="preserve"> </w:t>
            </w:r>
            <w:r>
              <w:rPr>
                <w:sz w:val="20"/>
              </w:rPr>
              <w:t>in</w:t>
            </w:r>
            <w:r>
              <w:rPr>
                <w:spacing w:val="-4"/>
                <w:sz w:val="20"/>
              </w:rPr>
              <w:t xml:space="preserve"> </w:t>
            </w:r>
            <w:r>
              <w:rPr>
                <w:sz w:val="20"/>
              </w:rPr>
              <w:t>their</w:t>
            </w:r>
            <w:r>
              <w:rPr>
                <w:spacing w:val="-3"/>
                <w:sz w:val="20"/>
              </w:rPr>
              <w:t xml:space="preserve"> </w:t>
            </w:r>
            <w:r>
              <w:rPr>
                <w:sz w:val="20"/>
              </w:rPr>
              <w:t>reach</w:t>
            </w:r>
            <w:r>
              <w:rPr>
                <w:spacing w:val="-2"/>
                <w:sz w:val="20"/>
              </w:rPr>
              <w:t xml:space="preserve"> </w:t>
            </w:r>
            <w:r>
              <w:rPr>
                <w:sz w:val="20"/>
              </w:rPr>
              <w:t>and</w:t>
            </w:r>
            <w:r>
              <w:rPr>
                <w:spacing w:val="-5"/>
                <w:sz w:val="20"/>
              </w:rPr>
              <w:t xml:space="preserve"> </w:t>
            </w:r>
            <w:r>
              <w:rPr>
                <w:sz w:val="20"/>
              </w:rPr>
              <w:t>severity</w:t>
            </w:r>
            <w:r>
              <w:rPr>
                <w:spacing w:val="-7"/>
                <w:sz w:val="20"/>
              </w:rPr>
              <w:t xml:space="preserve"> </w:t>
            </w:r>
            <w:r>
              <w:rPr>
                <w:sz w:val="20"/>
              </w:rPr>
              <w:t>following</w:t>
            </w:r>
            <w:r>
              <w:rPr>
                <w:spacing w:val="-2"/>
                <w:sz w:val="20"/>
              </w:rPr>
              <w:t xml:space="preserve"> </w:t>
            </w:r>
            <w:r>
              <w:rPr>
                <w:sz w:val="20"/>
              </w:rPr>
              <w:t>the</w:t>
            </w:r>
            <w:r>
              <w:rPr>
                <w:spacing w:val="-2"/>
                <w:sz w:val="20"/>
              </w:rPr>
              <w:t xml:space="preserve"> </w:t>
            </w:r>
            <w:r>
              <w:rPr>
                <w:sz w:val="20"/>
              </w:rPr>
              <w:t>April</w:t>
            </w:r>
            <w:r>
              <w:rPr>
                <w:spacing w:val="-5"/>
                <w:sz w:val="20"/>
              </w:rPr>
              <w:t xml:space="preserve"> </w:t>
            </w:r>
            <w:r>
              <w:rPr>
                <w:sz w:val="20"/>
              </w:rPr>
              <w:t>2010 implementation</w:t>
            </w:r>
            <w:r>
              <w:rPr>
                <w:spacing w:val="-4"/>
                <w:sz w:val="20"/>
              </w:rPr>
              <w:t xml:space="preserve"> </w:t>
            </w:r>
            <w:r>
              <w:rPr>
                <w:sz w:val="20"/>
              </w:rPr>
              <w:t xml:space="preserve">of sanctions for failure to attend Jobcentre interviews and the introduction of full benefit sanctions in October 2012. As noted above, sanctions were also applied to previously exempt groups, including lone parents, people with disabilities or health problems, and latterly under Universal Credit, people who are already in work. The use of sanctioning increased dramatically for some years, but has now decreased (Webster </w:t>
            </w:r>
            <w:r>
              <w:rPr>
                <w:spacing w:val="-2"/>
                <w:sz w:val="20"/>
              </w:rPr>
              <w:t>2020).</w:t>
            </w:r>
          </w:p>
          <w:p w14:paraId="3F8E7B8E" w14:textId="77777777" w:rsidR="00E25ECA" w:rsidRDefault="00E25ECA">
            <w:pPr>
              <w:pStyle w:val="TableParagraph"/>
              <w:spacing w:before="11"/>
              <w:ind w:left="0"/>
              <w:rPr>
                <w:b/>
                <w:sz w:val="19"/>
              </w:rPr>
            </w:pPr>
          </w:p>
          <w:p w14:paraId="3F8E7B8F" w14:textId="77777777" w:rsidR="00E25ECA" w:rsidRDefault="00000000">
            <w:pPr>
              <w:pStyle w:val="TableParagraph"/>
              <w:numPr>
                <w:ilvl w:val="1"/>
                <w:numId w:val="4"/>
              </w:numPr>
              <w:tabs>
                <w:tab w:val="left" w:pos="828"/>
              </w:tabs>
              <w:spacing w:line="213" w:lineRule="exact"/>
              <w:ind w:left="828"/>
              <w:rPr>
                <w:sz w:val="20"/>
              </w:rPr>
            </w:pPr>
            <w:r>
              <w:rPr>
                <w:sz w:val="20"/>
              </w:rPr>
              <w:t>The</w:t>
            </w:r>
            <w:r>
              <w:rPr>
                <w:spacing w:val="-9"/>
                <w:sz w:val="20"/>
              </w:rPr>
              <w:t xml:space="preserve"> </w:t>
            </w:r>
            <w:r>
              <w:rPr>
                <w:sz w:val="20"/>
              </w:rPr>
              <w:t>theory</w:t>
            </w:r>
            <w:r>
              <w:rPr>
                <w:spacing w:val="-8"/>
                <w:sz w:val="20"/>
              </w:rPr>
              <w:t xml:space="preserve"> </w:t>
            </w:r>
            <w:r>
              <w:rPr>
                <w:sz w:val="20"/>
              </w:rPr>
              <w:t>of</w:t>
            </w:r>
            <w:r>
              <w:rPr>
                <w:spacing w:val="-5"/>
                <w:sz w:val="20"/>
              </w:rPr>
              <w:t xml:space="preserve"> </w:t>
            </w:r>
            <w:r>
              <w:rPr>
                <w:sz w:val="20"/>
              </w:rPr>
              <w:t>change</w:t>
            </w:r>
            <w:r>
              <w:rPr>
                <w:spacing w:val="-7"/>
                <w:sz w:val="20"/>
              </w:rPr>
              <w:t xml:space="preserve"> </w:t>
            </w:r>
            <w:r>
              <w:rPr>
                <w:sz w:val="20"/>
              </w:rPr>
              <w:t>underpinning</w:t>
            </w:r>
            <w:r>
              <w:rPr>
                <w:spacing w:val="-7"/>
                <w:sz w:val="20"/>
              </w:rPr>
              <w:t xml:space="preserve"> </w:t>
            </w:r>
            <w:r>
              <w:rPr>
                <w:sz w:val="20"/>
              </w:rPr>
              <w:t>conditionality</w:t>
            </w:r>
            <w:r>
              <w:rPr>
                <w:spacing w:val="-8"/>
                <w:sz w:val="20"/>
              </w:rPr>
              <w:t xml:space="preserve"> </w:t>
            </w:r>
            <w:r>
              <w:rPr>
                <w:sz w:val="20"/>
              </w:rPr>
              <w:t>and</w:t>
            </w:r>
            <w:r>
              <w:rPr>
                <w:spacing w:val="-6"/>
                <w:sz w:val="20"/>
              </w:rPr>
              <w:t xml:space="preserve"> </w:t>
            </w:r>
            <w:r>
              <w:rPr>
                <w:sz w:val="20"/>
              </w:rPr>
              <w:t>sanctions</w:t>
            </w:r>
            <w:r>
              <w:rPr>
                <w:spacing w:val="-4"/>
                <w:sz w:val="20"/>
              </w:rPr>
              <w:t xml:space="preserve"> </w:t>
            </w:r>
            <w:r>
              <w:rPr>
                <w:sz w:val="20"/>
              </w:rPr>
              <w:t>appears</w:t>
            </w:r>
            <w:r>
              <w:rPr>
                <w:spacing w:val="-6"/>
                <w:sz w:val="20"/>
              </w:rPr>
              <w:t xml:space="preserve"> </w:t>
            </w:r>
            <w:r>
              <w:rPr>
                <w:sz w:val="20"/>
              </w:rPr>
              <w:t>to</w:t>
            </w:r>
            <w:r>
              <w:rPr>
                <w:spacing w:val="-7"/>
                <w:sz w:val="20"/>
              </w:rPr>
              <w:t xml:space="preserve"> </w:t>
            </w:r>
            <w:r>
              <w:rPr>
                <w:sz w:val="20"/>
              </w:rPr>
              <w:t>be</w:t>
            </w:r>
            <w:r>
              <w:rPr>
                <w:spacing w:val="-8"/>
                <w:sz w:val="20"/>
              </w:rPr>
              <w:t xml:space="preserve"> </w:t>
            </w:r>
            <w:r>
              <w:rPr>
                <w:sz w:val="20"/>
              </w:rPr>
              <w:t>that</w:t>
            </w:r>
            <w:r>
              <w:rPr>
                <w:spacing w:val="-7"/>
                <w:sz w:val="20"/>
              </w:rPr>
              <w:t xml:space="preserve"> </w:t>
            </w:r>
            <w:r>
              <w:rPr>
                <w:sz w:val="20"/>
              </w:rPr>
              <w:t>they</w:t>
            </w:r>
            <w:r>
              <w:rPr>
                <w:spacing w:val="-8"/>
                <w:sz w:val="20"/>
              </w:rPr>
              <w:t xml:space="preserve"> </w:t>
            </w:r>
            <w:r>
              <w:rPr>
                <w:spacing w:val="-4"/>
                <w:sz w:val="20"/>
              </w:rPr>
              <w:t>will</w:t>
            </w:r>
          </w:p>
        </w:tc>
      </w:tr>
    </w:tbl>
    <w:p w14:paraId="3F8E7B91" w14:textId="77777777" w:rsidR="00E25ECA" w:rsidRDefault="00E25ECA">
      <w:pPr>
        <w:spacing w:line="213" w:lineRule="exact"/>
        <w:rPr>
          <w:sz w:val="20"/>
        </w:rPr>
        <w:sectPr w:rsidR="00E25ECA">
          <w:type w:val="continuous"/>
          <w:pgSz w:w="11910" w:h="16840"/>
          <w:pgMar w:top="1680" w:right="960" w:bottom="1820" w:left="960" w:header="709" w:footer="1622"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2"/>
      </w:tblGrid>
      <w:tr w:rsidR="00E25ECA" w14:paraId="3F8E7B9A" w14:textId="77777777">
        <w:trPr>
          <w:trHeight w:val="13110"/>
        </w:trPr>
        <w:tc>
          <w:tcPr>
            <w:tcW w:w="9742" w:type="dxa"/>
          </w:tcPr>
          <w:p w14:paraId="3F8E7B92" w14:textId="77777777" w:rsidR="00E25ECA" w:rsidRDefault="00000000">
            <w:pPr>
              <w:pStyle w:val="TableParagraph"/>
              <w:ind w:right="140"/>
              <w:rPr>
                <w:sz w:val="20"/>
              </w:rPr>
            </w:pPr>
            <w:r>
              <w:rPr>
                <w:sz w:val="20"/>
              </w:rPr>
              <w:lastRenderedPageBreak/>
              <w:t>encourage people to increase job searching, “to take a wider range of jobs with differing hours”, or to look for</w:t>
            </w:r>
            <w:r>
              <w:rPr>
                <w:spacing w:val="-5"/>
                <w:sz w:val="20"/>
              </w:rPr>
              <w:t xml:space="preserve"> </w:t>
            </w:r>
            <w:r>
              <w:rPr>
                <w:sz w:val="20"/>
              </w:rPr>
              <w:t>more</w:t>
            </w:r>
            <w:r>
              <w:rPr>
                <w:spacing w:val="-3"/>
                <w:sz w:val="20"/>
              </w:rPr>
              <w:t xml:space="preserve"> </w:t>
            </w:r>
            <w:r>
              <w:rPr>
                <w:sz w:val="20"/>
              </w:rPr>
              <w:t>hours</w:t>
            </w:r>
            <w:r>
              <w:rPr>
                <w:spacing w:val="-1"/>
                <w:sz w:val="20"/>
              </w:rPr>
              <w:t xml:space="preserve"> </w:t>
            </w:r>
            <w:r>
              <w:rPr>
                <w:sz w:val="20"/>
              </w:rPr>
              <w:t>and</w:t>
            </w:r>
            <w:r>
              <w:rPr>
                <w:spacing w:val="-1"/>
                <w:sz w:val="20"/>
              </w:rPr>
              <w:t xml:space="preserve"> </w:t>
            </w:r>
            <w:r>
              <w:rPr>
                <w:sz w:val="20"/>
              </w:rPr>
              <w:t>higher pay.</w:t>
            </w:r>
            <w:r>
              <w:rPr>
                <w:spacing w:val="-1"/>
                <w:sz w:val="20"/>
              </w:rPr>
              <w:t xml:space="preserve"> </w:t>
            </w:r>
            <w:r>
              <w:rPr>
                <w:sz w:val="20"/>
              </w:rPr>
              <w:t>This</w:t>
            </w:r>
            <w:r>
              <w:rPr>
                <w:spacing w:val="-2"/>
                <w:sz w:val="20"/>
              </w:rPr>
              <w:t xml:space="preserve"> </w:t>
            </w:r>
            <w:r>
              <w:rPr>
                <w:sz w:val="20"/>
              </w:rPr>
              <w:t>is</w:t>
            </w:r>
            <w:r>
              <w:rPr>
                <w:spacing w:val="-2"/>
                <w:sz w:val="20"/>
              </w:rPr>
              <w:t xml:space="preserve"> </w:t>
            </w:r>
            <w:r>
              <w:rPr>
                <w:sz w:val="20"/>
              </w:rPr>
              <w:t>posited</w:t>
            </w:r>
            <w:r>
              <w:rPr>
                <w:spacing w:val="-1"/>
                <w:sz w:val="20"/>
              </w:rPr>
              <w:t xml:space="preserve"> </w:t>
            </w:r>
            <w:r>
              <w:rPr>
                <w:sz w:val="20"/>
              </w:rPr>
              <w:t>to</w:t>
            </w:r>
            <w:r>
              <w:rPr>
                <w:spacing w:val="-2"/>
                <w:sz w:val="20"/>
              </w:rPr>
              <w:t xml:space="preserve"> </w:t>
            </w:r>
            <w:r>
              <w:rPr>
                <w:sz w:val="20"/>
              </w:rPr>
              <w:t>lead</w:t>
            </w:r>
            <w:r>
              <w:rPr>
                <w:spacing w:val="-1"/>
                <w:sz w:val="20"/>
              </w:rPr>
              <w:t xml:space="preserve"> </w:t>
            </w:r>
            <w:r>
              <w:rPr>
                <w:sz w:val="20"/>
              </w:rPr>
              <w:t>to</w:t>
            </w:r>
            <w:r>
              <w:rPr>
                <w:spacing w:val="-4"/>
                <w:sz w:val="20"/>
              </w:rPr>
              <w:t xml:space="preserve"> </w:t>
            </w:r>
            <w:r>
              <w:rPr>
                <w:sz w:val="20"/>
              </w:rPr>
              <w:t>quicker</w:t>
            </w:r>
            <w:r>
              <w:rPr>
                <w:spacing w:val="-5"/>
                <w:sz w:val="20"/>
              </w:rPr>
              <w:t xml:space="preserve"> </w:t>
            </w:r>
            <w:r>
              <w:rPr>
                <w:sz w:val="20"/>
              </w:rPr>
              <w:t>moves</w:t>
            </w:r>
            <w:r>
              <w:rPr>
                <w:spacing w:val="-2"/>
                <w:sz w:val="20"/>
              </w:rPr>
              <w:t xml:space="preserve"> </w:t>
            </w:r>
            <w:r>
              <w:rPr>
                <w:sz w:val="20"/>
              </w:rPr>
              <w:t>into work or</w:t>
            </w:r>
            <w:r>
              <w:rPr>
                <w:spacing w:val="-3"/>
                <w:sz w:val="20"/>
              </w:rPr>
              <w:t xml:space="preserve"> </w:t>
            </w:r>
            <w:r>
              <w:rPr>
                <w:sz w:val="20"/>
              </w:rPr>
              <w:t>increased</w:t>
            </w:r>
            <w:r>
              <w:rPr>
                <w:spacing w:val="-3"/>
                <w:sz w:val="20"/>
              </w:rPr>
              <w:t xml:space="preserve"> </w:t>
            </w:r>
            <w:r>
              <w:rPr>
                <w:sz w:val="20"/>
              </w:rPr>
              <w:t>hours</w:t>
            </w:r>
            <w:r>
              <w:rPr>
                <w:spacing w:val="-1"/>
                <w:sz w:val="20"/>
              </w:rPr>
              <w:t xml:space="preserve"> </w:t>
            </w:r>
            <w:r>
              <w:rPr>
                <w:sz w:val="20"/>
              </w:rPr>
              <w:t>for</w:t>
            </w:r>
            <w:r>
              <w:rPr>
                <w:spacing w:val="-3"/>
                <w:sz w:val="20"/>
              </w:rPr>
              <w:t xml:space="preserve"> </w:t>
            </w:r>
            <w:r>
              <w:rPr>
                <w:sz w:val="20"/>
              </w:rPr>
              <w:t>in- work claimants (DWP 2016). The DWP frequently cites several international studies as evidence for the efficacy</w:t>
            </w:r>
            <w:r>
              <w:rPr>
                <w:spacing w:val="-1"/>
                <w:sz w:val="20"/>
              </w:rPr>
              <w:t xml:space="preserve"> </w:t>
            </w:r>
            <w:r>
              <w:rPr>
                <w:sz w:val="20"/>
              </w:rPr>
              <w:t>of sanctions (DWP 2019). Two of these show that sanctions increase exits from welfare, but provide no evidence on the employment effects (Lalive et al 2002, Svarer 2007). A further two show that sanctions do increase job finding rates, but this is at the expense of job stability and earnings (Arni et al 2009, Van den Berg and Vikstrom 2009). These studies represent only a small fraction of the available evidence, but to date a comprehensive synthesis of the effects of sanctions per se on labour market or health and other wider outcomes has not been conducted. The lead author of this submission and colleagues are conducting a systematic scoping review of these studies which will provide a</w:t>
            </w:r>
            <w:r>
              <w:rPr>
                <w:spacing w:val="-1"/>
                <w:sz w:val="20"/>
              </w:rPr>
              <w:t xml:space="preserve"> </w:t>
            </w:r>
            <w:r>
              <w:rPr>
                <w:sz w:val="20"/>
              </w:rPr>
              <w:t>much needed overview of the available evidence, but it is clear that many</w:t>
            </w:r>
            <w:r>
              <w:rPr>
                <w:spacing w:val="-1"/>
                <w:sz w:val="20"/>
              </w:rPr>
              <w:t xml:space="preserve"> </w:t>
            </w:r>
            <w:r>
              <w:rPr>
                <w:sz w:val="20"/>
              </w:rPr>
              <w:t>international studies corroborate the findings that sanctions tend to lead to poor quality jobs, lower earnings, and disconnection from both work and welfare. It should be noted that these studies often evaluate less punitive sanctions regimes.</w:t>
            </w:r>
          </w:p>
          <w:p w14:paraId="3F8E7B93" w14:textId="77777777" w:rsidR="00E25ECA" w:rsidRDefault="00E25ECA">
            <w:pPr>
              <w:pStyle w:val="TableParagraph"/>
              <w:spacing w:before="10"/>
              <w:ind w:left="0"/>
              <w:rPr>
                <w:b/>
                <w:sz w:val="19"/>
              </w:rPr>
            </w:pPr>
          </w:p>
          <w:p w14:paraId="3F8E7B94" w14:textId="77777777" w:rsidR="00E25ECA" w:rsidRDefault="00000000">
            <w:pPr>
              <w:pStyle w:val="TableParagraph"/>
              <w:numPr>
                <w:ilvl w:val="1"/>
                <w:numId w:val="3"/>
              </w:numPr>
              <w:tabs>
                <w:tab w:val="left" w:pos="828"/>
              </w:tabs>
              <w:ind w:right="170" w:firstLine="0"/>
              <w:rPr>
                <w:sz w:val="20"/>
              </w:rPr>
            </w:pPr>
            <w:r>
              <w:rPr>
                <w:sz w:val="20"/>
              </w:rPr>
              <w:t>UK studies find no impact of sanctions on employment (Taulbut et al 2018), but increased benefit off-flows and longer spells neither working nor in receipt of benefit (NAO 2016).There is also mounting evidence for negative health impacts of sanctions. The mental health of lone parents declined after the implementation of Lone Parent Obligations (Katikireddi et al 2018), and there is evidence for negative effects of sanctions on depression, anxiety, and anti-depressant prescribing (Williams 2019, Williams 2020). A recent study of Universal Credit found that psychological distress increased following implementation (Wickham et al 2020). Qualitative studies find that sanctions can lead to worsening health, suicide attempts, alcohol abuse, and addiction relapses (Wright et al 2018, Barnes et al 2016, Johnsen 2016),</w:t>
            </w:r>
            <w:r>
              <w:rPr>
                <w:spacing w:val="-2"/>
                <w:sz w:val="20"/>
              </w:rPr>
              <w:t xml:space="preserve"> </w:t>
            </w:r>
            <w:r>
              <w:rPr>
                <w:sz w:val="20"/>
              </w:rPr>
              <w:t>while</w:t>
            </w:r>
            <w:r>
              <w:rPr>
                <w:spacing w:val="-2"/>
                <w:sz w:val="20"/>
              </w:rPr>
              <w:t xml:space="preserve"> </w:t>
            </w:r>
            <w:r>
              <w:rPr>
                <w:sz w:val="20"/>
              </w:rPr>
              <w:t>hindering</w:t>
            </w:r>
            <w:r>
              <w:rPr>
                <w:spacing w:val="-2"/>
                <w:sz w:val="20"/>
              </w:rPr>
              <w:t xml:space="preserve"> </w:t>
            </w:r>
            <w:r>
              <w:rPr>
                <w:sz w:val="20"/>
              </w:rPr>
              <w:t>attempts</w:t>
            </w:r>
            <w:r>
              <w:rPr>
                <w:spacing w:val="-3"/>
                <w:sz w:val="20"/>
              </w:rPr>
              <w:t xml:space="preserve"> </w:t>
            </w:r>
            <w:r>
              <w:rPr>
                <w:sz w:val="20"/>
              </w:rPr>
              <w:t>to</w:t>
            </w:r>
            <w:r>
              <w:rPr>
                <w:spacing w:val="-5"/>
                <w:sz w:val="20"/>
              </w:rPr>
              <w:t xml:space="preserve"> </w:t>
            </w:r>
            <w:r>
              <w:rPr>
                <w:sz w:val="20"/>
              </w:rPr>
              <w:t>find</w:t>
            </w:r>
            <w:r>
              <w:rPr>
                <w:spacing w:val="-5"/>
                <w:sz w:val="20"/>
              </w:rPr>
              <w:t xml:space="preserve"> </w:t>
            </w:r>
            <w:r>
              <w:rPr>
                <w:sz w:val="20"/>
              </w:rPr>
              <w:t>work (Wright</w:t>
            </w:r>
            <w:r>
              <w:rPr>
                <w:spacing w:val="-4"/>
                <w:sz w:val="20"/>
              </w:rPr>
              <w:t xml:space="preserve"> </w:t>
            </w:r>
            <w:r>
              <w:rPr>
                <w:sz w:val="20"/>
              </w:rPr>
              <w:t>&amp;</w:t>
            </w:r>
            <w:r>
              <w:rPr>
                <w:spacing w:val="-5"/>
                <w:sz w:val="20"/>
              </w:rPr>
              <w:t xml:space="preserve"> </w:t>
            </w:r>
            <w:r>
              <w:rPr>
                <w:sz w:val="20"/>
              </w:rPr>
              <w:t>Patrick 2019).</w:t>
            </w:r>
            <w:r>
              <w:rPr>
                <w:spacing w:val="-4"/>
                <w:sz w:val="20"/>
              </w:rPr>
              <w:t xml:space="preserve"> </w:t>
            </w:r>
            <w:r>
              <w:rPr>
                <w:sz w:val="20"/>
              </w:rPr>
              <w:t>These</w:t>
            </w:r>
            <w:r>
              <w:rPr>
                <w:spacing w:val="-4"/>
                <w:sz w:val="20"/>
              </w:rPr>
              <w:t xml:space="preserve"> </w:t>
            </w:r>
            <w:r>
              <w:rPr>
                <w:sz w:val="20"/>
              </w:rPr>
              <w:t>negative</w:t>
            </w:r>
            <w:r>
              <w:rPr>
                <w:spacing w:val="-2"/>
                <w:sz w:val="20"/>
              </w:rPr>
              <w:t xml:space="preserve"> </w:t>
            </w:r>
            <w:r>
              <w:rPr>
                <w:sz w:val="20"/>
              </w:rPr>
              <w:t>impacts</w:t>
            </w:r>
            <w:r>
              <w:rPr>
                <w:spacing w:val="-3"/>
                <w:sz w:val="20"/>
              </w:rPr>
              <w:t xml:space="preserve"> </w:t>
            </w:r>
            <w:r>
              <w:rPr>
                <w:sz w:val="20"/>
              </w:rPr>
              <w:t>were</w:t>
            </w:r>
            <w:r>
              <w:rPr>
                <w:spacing w:val="-4"/>
                <w:sz w:val="20"/>
              </w:rPr>
              <w:t xml:space="preserve"> </w:t>
            </w:r>
            <w:r>
              <w:rPr>
                <w:sz w:val="20"/>
              </w:rPr>
              <w:t>found</w:t>
            </w:r>
            <w:r>
              <w:rPr>
                <w:spacing w:val="-4"/>
                <w:sz w:val="20"/>
              </w:rPr>
              <w:t xml:space="preserve"> </w:t>
            </w:r>
            <w:r>
              <w:rPr>
                <w:sz w:val="20"/>
              </w:rPr>
              <w:t>in a</w:t>
            </w:r>
            <w:r>
              <w:rPr>
                <w:spacing w:val="-2"/>
                <w:sz w:val="20"/>
              </w:rPr>
              <w:t xml:space="preserve"> </w:t>
            </w:r>
            <w:r>
              <w:rPr>
                <w:sz w:val="20"/>
              </w:rPr>
              <w:t>relatively</w:t>
            </w:r>
            <w:r>
              <w:rPr>
                <w:spacing w:val="-3"/>
                <w:sz w:val="20"/>
              </w:rPr>
              <w:t xml:space="preserve"> </w:t>
            </w:r>
            <w:r>
              <w:rPr>
                <w:sz w:val="20"/>
              </w:rPr>
              <w:t>buoyant</w:t>
            </w:r>
            <w:r>
              <w:rPr>
                <w:spacing w:val="-2"/>
                <w:sz w:val="20"/>
              </w:rPr>
              <w:t xml:space="preserve"> </w:t>
            </w:r>
            <w:r>
              <w:rPr>
                <w:sz w:val="20"/>
              </w:rPr>
              <w:t>jobs</w:t>
            </w:r>
            <w:r>
              <w:rPr>
                <w:spacing w:val="-1"/>
                <w:sz w:val="20"/>
              </w:rPr>
              <w:t xml:space="preserve"> </w:t>
            </w:r>
            <w:r>
              <w:rPr>
                <w:sz w:val="20"/>
              </w:rPr>
              <w:t>market.</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context</w:t>
            </w:r>
            <w:r>
              <w:rPr>
                <w:spacing w:val="-2"/>
                <w:sz w:val="20"/>
              </w:rPr>
              <w:t xml:space="preserve"> </w:t>
            </w:r>
            <w:r>
              <w:rPr>
                <w:sz w:val="20"/>
              </w:rPr>
              <w:t>of a</w:t>
            </w:r>
            <w:r>
              <w:rPr>
                <w:spacing w:val="-3"/>
                <w:sz w:val="20"/>
              </w:rPr>
              <w:t xml:space="preserve"> </w:t>
            </w:r>
            <w:r>
              <w:rPr>
                <w:sz w:val="20"/>
              </w:rPr>
              <w:t>major</w:t>
            </w:r>
            <w:r>
              <w:rPr>
                <w:spacing w:val="-2"/>
                <w:sz w:val="20"/>
              </w:rPr>
              <w:t xml:space="preserve"> </w:t>
            </w:r>
            <w:r>
              <w:rPr>
                <w:sz w:val="20"/>
              </w:rPr>
              <w:t>labour</w:t>
            </w:r>
            <w:r>
              <w:rPr>
                <w:spacing w:val="-1"/>
                <w:sz w:val="20"/>
              </w:rPr>
              <w:t xml:space="preserve"> </w:t>
            </w:r>
            <w:r>
              <w:rPr>
                <w:sz w:val="20"/>
              </w:rPr>
              <w:t>market</w:t>
            </w:r>
            <w:r>
              <w:rPr>
                <w:spacing w:val="-2"/>
                <w:sz w:val="20"/>
              </w:rPr>
              <w:t xml:space="preserve"> </w:t>
            </w:r>
            <w:r>
              <w:rPr>
                <w:sz w:val="20"/>
              </w:rPr>
              <w:t>shock,</w:t>
            </w:r>
            <w:r>
              <w:rPr>
                <w:spacing w:val="-2"/>
                <w:sz w:val="20"/>
              </w:rPr>
              <w:t xml:space="preserve"> </w:t>
            </w:r>
            <w:r>
              <w:rPr>
                <w:sz w:val="20"/>
              </w:rPr>
              <w:t>the</w:t>
            </w:r>
            <w:r>
              <w:rPr>
                <w:spacing w:val="-3"/>
                <w:sz w:val="20"/>
              </w:rPr>
              <w:t xml:space="preserve"> </w:t>
            </w:r>
            <w:r>
              <w:rPr>
                <w:sz w:val="20"/>
              </w:rPr>
              <w:t>decision</w:t>
            </w:r>
            <w:r>
              <w:rPr>
                <w:spacing w:val="-2"/>
                <w:sz w:val="20"/>
              </w:rPr>
              <w:t xml:space="preserve"> </w:t>
            </w:r>
            <w:r>
              <w:rPr>
                <w:sz w:val="20"/>
              </w:rPr>
              <w:t>by</w:t>
            </w:r>
            <w:r>
              <w:rPr>
                <w:spacing w:val="-5"/>
                <w:sz w:val="20"/>
              </w:rPr>
              <w:t xml:space="preserve"> </w:t>
            </w:r>
            <w:r>
              <w:rPr>
                <w:sz w:val="20"/>
              </w:rPr>
              <w:t>the</w:t>
            </w:r>
            <w:r>
              <w:rPr>
                <w:spacing w:val="-2"/>
                <w:sz w:val="20"/>
              </w:rPr>
              <w:t xml:space="preserve"> </w:t>
            </w:r>
            <w:r>
              <w:rPr>
                <w:sz w:val="20"/>
              </w:rPr>
              <w:t>DWP</w:t>
            </w:r>
            <w:r>
              <w:rPr>
                <w:spacing w:val="-2"/>
                <w:sz w:val="20"/>
              </w:rPr>
              <w:t xml:space="preserve"> </w:t>
            </w:r>
            <w:r>
              <w:rPr>
                <w:sz w:val="20"/>
              </w:rPr>
              <w:t>to reintroduce work search requirements and sanctions for Universal Credit claimants is extremely concerning, particularly</w:t>
            </w:r>
            <w:r>
              <w:rPr>
                <w:spacing w:val="-1"/>
                <w:sz w:val="20"/>
              </w:rPr>
              <w:t xml:space="preserve"> </w:t>
            </w:r>
            <w:r>
              <w:rPr>
                <w:sz w:val="20"/>
              </w:rPr>
              <w:t>as quantitative evidence on the effects of sanctions is still lacking in the UK. In the post-Covid context, supply-side policies which place the onus on individual jobseekers to find work without regard to labour market demand or individual circumstances are unlikely to be effective.</w:t>
            </w:r>
          </w:p>
          <w:p w14:paraId="3F8E7B95" w14:textId="77777777" w:rsidR="00E25ECA" w:rsidRDefault="00E25ECA">
            <w:pPr>
              <w:pStyle w:val="TableParagraph"/>
              <w:spacing w:before="11"/>
              <w:ind w:left="0"/>
              <w:rPr>
                <w:b/>
                <w:sz w:val="19"/>
              </w:rPr>
            </w:pPr>
          </w:p>
          <w:p w14:paraId="3F8E7B96" w14:textId="77777777" w:rsidR="00E25ECA" w:rsidRDefault="00000000">
            <w:pPr>
              <w:pStyle w:val="TableParagraph"/>
              <w:numPr>
                <w:ilvl w:val="1"/>
                <w:numId w:val="3"/>
              </w:numPr>
              <w:tabs>
                <w:tab w:val="left" w:pos="828"/>
              </w:tabs>
              <w:ind w:right="248" w:firstLine="0"/>
              <w:rPr>
                <w:sz w:val="20"/>
              </w:rPr>
            </w:pPr>
            <w:r>
              <w:rPr>
                <w:sz w:val="20"/>
              </w:rPr>
              <w:t>Conditionality</w:t>
            </w:r>
            <w:r>
              <w:rPr>
                <w:spacing w:val="-1"/>
                <w:sz w:val="20"/>
              </w:rPr>
              <w:t xml:space="preserve"> </w:t>
            </w:r>
            <w:r>
              <w:rPr>
                <w:sz w:val="20"/>
              </w:rPr>
              <w:t>is believed to be</w:t>
            </w:r>
            <w:r>
              <w:rPr>
                <w:spacing w:val="-1"/>
                <w:sz w:val="20"/>
              </w:rPr>
              <w:t xml:space="preserve"> </w:t>
            </w:r>
            <w:r>
              <w:rPr>
                <w:sz w:val="20"/>
              </w:rPr>
              <w:t>necessary</w:t>
            </w:r>
            <w:r>
              <w:rPr>
                <w:spacing w:val="-3"/>
                <w:sz w:val="20"/>
              </w:rPr>
              <w:t xml:space="preserve"> </w:t>
            </w:r>
            <w:r>
              <w:rPr>
                <w:sz w:val="20"/>
              </w:rPr>
              <w:t>because claimants</w:t>
            </w:r>
            <w:r>
              <w:rPr>
                <w:spacing w:val="-1"/>
                <w:sz w:val="20"/>
              </w:rPr>
              <w:t xml:space="preserve"> </w:t>
            </w:r>
            <w:r>
              <w:rPr>
                <w:sz w:val="20"/>
              </w:rPr>
              <w:t>may</w:t>
            </w:r>
            <w:r>
              <w:rPr>
                <w:spacing w:val="-6"/>
                <w:sz w:val="20"/>
              </w:rPr>
              <w:t xml:space="preserve"> </w:t>
            </w:r>
            <w:r>
              <w:rPr>
                <w:sz w:val="20"/>
              </w:rPr>
              <w:t>become dependent on benefits and reduce work search efforts if no conditions are applied. However, a systematic scoping review of studies of unconditional cash transfers found that unconditional payments do not appear to cause large reductions in labour market activity. Reductions were seen in women with young children in countries where</w:t>
            </w:r>
            <w:r>
              <w:rPr>
                <w:spacing w:val="-4"/>
                <w:sz w:val="20"/>
              </w:rPr>
              <w:t xml:space="preserve"> </w:t>
            </w:r>
            <w:r>
              <w:rPr>
                <w:sz w:val="20"/>
              </w:rPr>
              <w:t>maternity</w:t>
            </w:r>
            <w:r>
              <w:rPr>
                <w:spacing w:val="-7"/>
                <w:sz w:val="20"/>
              </w:rPr>
              <w:t xml:space="preserve"> </w:t>
            </w:r>
            <w:r>
              <w:rPr>
                <w:sz w:val="20"/>
              </w:rPr>
              <w:t>pay</w:t>
            </w:r>
            <w:r>
              <w:rPr>
                <w:spacing w:val="-5"/>
                <w:sz w:val="20"/>
              </w:rPr>
              <w:t xml:space="preserve"> </w:t>
            </w:r>
            <w:r>
              <w:rPr>
                <w:sz w:val="20"/>
              </w:rPr>
              <w:t>was</w:t>
            </w:r>
            <w:r>
              <w:rPr>
                <w:spacing w:val="-3"/>
                <w:sz w:val="20"/>
              </w:rPr>
              <w:t xml:space="preserve"> </w:t>
            </w:r>
            <w:r>
              <w:rPr>
                <w:sz w:val="20"/>
              </w:rPr>
              <w:t>not</w:t>
            </w:r>
            <w:r>
              <w:rPr>
                <w:spacing w:val="-4"/>
                <w:sz w:val="20"/>
              </w:rPr>
              <w:t xml:space="preserve"> </w:t>
            </w:r>
            <w:r>
              <w:rPr>
                <w:sz w:val="20"/>
              </w:rPr>
              <w:t>available,</w:t>
            </w:r>
            <w:r>
              <w:rPr>
                <w:spacing w:val="-4"/>
                <w:sz w:val="20"/>
              </w:rPr>
              <w:t xml:space="preserve"> </w:t>
            </w:r>
            <w:r>
              <w:rPr>
                <w:sz w:val="20"/>
              </w:rPr>
              <w:t>and</w:t>
            </w:r>
            <w:r>
              <w:rPr>
                <w:spacing w:val="-5"/>
                <w:sz w:val="20"/>
              </w:rPr>
              <w:t xml:space="preserve"> </w:t>
            </w:r>
            <w:r>
              <w:rPr>
                <w:sz w:val="20"/>
              </w:rPr>
              <w:t>qualitative</w:t>
            </w:r>
            <w:r>
              <w:rPr>
                <w:spacing w:val="-2"/>
                <w:sz w:val="20"/>
              </w:rPr>
              <w:t xml:space="preserve"> </w:t>
            </w:r>
            <w:r>
              <w:rPr>
                <w:sz w:val="20"/>
              </w:rPr>
              <w:t>evidence</w:t>
            </w:r>
            <w:r>
              <w:rPr>
                <w:spacing w:val="-4"/>
                <w:sz w:val="20"/>
              </w:rPr>
              <w:t xml:space="preserve"> </w:t>
            </w:r>
            <w:r>
              <w:rPr>
                <w:sz w:val="20"/>
              </w:rPr>
              <w:t>suggested</w:t>
            </w:r>
            <w:r>
              <w:rPr>
                <w:spacing w:val="-4"/>
                <w:sz w:val="20"/>
              </w:rPr>
              <w:t xml:space="preserve"> </w:t>
            </w:r>
            <w:r>
              <w:rPr>
                <w:sz w:val="20"/>
              </w:rPr>
              <w:t>that</w:t>
            </w:r>
            <w:r>
              <w:rPr>
                <w:spacing w:val="-2"/>
                <w:sz w:val="20"/>
              </w:rPr>
              <w:t xml:space="preserve"> </w:t>
            </w:r>
            <w:r>
              <w:rPr>
                <w:sz w:val="20"/>
              </w:rPr>
              <w:t>where</w:t>
            </w:r>
            <w:r>
              <w:rPr>
                <w:spacing w:val="-4"/>
                <w:sz w:val="20"/>
              </w:rPr>
              <w:t xml:space="preserve"> </w:t>
            </w:r>
            <w:r>
              <w:rPr>
                <w:sz w:val="20"/>
              </w:rPr>
              <w:t>people</w:t>
            </w:r>
            <w:r>
              <w:rPr>
                <w:spacing w:val="-4"/>
                <w:sz w:val="20"/>
              </w:rPr>
              <w:t xml:space="preserve"> </w:t>
            </w:r>
            <w:r>
              <w:rPr>
                <w:sz w:val="20"/>
              </w:rPr>
              <w:t>reduced</w:t>
            </w:r>
            <w:r>
              <w:rPr>
                <w:spacing w:val="-4"/>
                <w:sz w:val="20"/>
              </w:rPr>
              <w:t xml:space="preserve"> </w:t>
            </w:r>
            <w:r>
              <w:rPr>
                <w:sz w:val="20"/>
              </w:rPr>
              <w:t>the amount they worked, it was often to spend time on activities such as caring for people or returning to education.</w:t>
            </w:r>
            <w:r>
              <w:rPr>
                <w:spacing w:val="-1"/>
                <w:sz w:val="20"/>
              </w:rPr>
              <w:t xml:space="preserve"> </w:t>
            </w:r>
            <w:r>
              <w:rPr>
                <w:sz w:val="20"/>
              </w:rPr>
              <w:t>In one intervention</w:t>
            </w:r>
            <w:r>
              <w:rPr>
                <w:spacing w:val="-2"/>
                <w:sz w:val="20"/>
              </w:rPr>
              <w:t xml:space="preserve"> </w:t>
            </w:r>
            <w:r>
              <w:rPr>
                <w:sz w:val="20"/>
              </w:rPr>
              <w:t>that was similar</w:t>
            </w:r>
            <w:r>
              <w:rPr>
                <w:spacing w:val="-1"/>
                <w:sz w:val="20"/>
              </w:rPr>
              <w:t xml:space="preserve"> </w:t>
            </w:r>
            <w:r>
              <w:rPr>
                <w:sz w:val="20"/>
              </w:rPr>
              <w:t>to</w:t>
            </w:r>
            <w:r>
              <w:rPr>
                <w:spacing w:val="-1"/>
                <w:sz w:val="20"/>
              </w:rPr>
              <w:t xml:space="preserve"> </w:t>
            </w:r>
            <w:r>
              <w:rPr>
                <w:sz w:val="20"/>
              </w:rPr>
              <w:t>Universal</w:t>
            </w:r>
            <w:r>
              <w:rPr>
                <w:spacing w:val="-2"/>
                <w:sz w:val="20"/>
              </w:rPr>
              <w:t xml:space="preserve"> </w:t>
            </w:r>
            <w:r>
              <w:rPr>
                <w:sz w:val="20"/>
              </w:rPr>
              <w:t>Credit</w:t>
            </w:r>
            <w:r>
              <w:rPr>
                <w:spacing w:val="-1"/>
                <w:sz w:val="20"/>
              </w:rPr>
              <w:t xml:space="preserve"> </w:t>
            </w:r>
            <w:r>
              <w:rPr>
                <w:sz w:val="20"/>
              </w:rPr>
              <w:t>(but without</w:t>
            </w:r>
            <w:r>
              <w:rPr>
                <w:spacing w:val="-1"/>
                <w:sz w:val="20"/>
              </w:rPr>
              <w:t xml:space="preserve"> </w:t>
            </w:r>
            <w:r>
              <w:rPr>
                <w:sz w:val="20"/>
              </w:rPr>
              <w:t>employment</w:t>
            </w:r>
            <w:r>
              <w:rPr>
                <w:spacing w:val="-1"/>
                <w:sz w:val="20"/>
              </w:rPr>
              <w:t xml:space="preserve"> </w:t>
            </w:r>
            <w:r>
              <w:rPr>
                <w:sz w:val="20"/>
              </w:rPr>
              <w:t>requirements), people reported that the tapered withdrawal of benefits allowed them to remain in work when their circumstances changed, because benefits were not withdrawn immediately if they did a small amount of work (Gibson et al 2020). This flexibility, coupled with the incentive effect of allowing claimants to keep more of their earnings, may explain the positive employment impacts observed in the 2017 study of Universal Credit’s employment impacts. Increased Tax Credits also led to an increase in lone parent employment</w:t>
            </w:r>
            <w:r>
              <w:rPr>
                <w:spacing w:val="-4"/>
                <w:sz w:val="20"/>
              </w:rPr>
              <w:t xml:space="preserve"> </w:t>
            </w:r>
            <w:r>
              <w:rPr>
                <w:sz w:val="20"/>
              </w:rPr>
              <w:t>and</w:t>
            </w:r>
            <w:r>
              <w:rPr>
                <w:spacing w:val="-3"/>
                <w:sz w:val="20"/>
              </w:rPr>
              <w:t xml:space="preserve"> </w:t>
            </w:r>
            <w:r>
              <w:rPr>
                <w:sz w:val="20"/>
              </w:rPr>
              <w:t>improvements</w:t>
            </w:r>
            <w:r>
              <w:rPr>
                <w:spacing w:val="-3"/>
                <w:sz w:val="20"/>
              </w:rPr>
              <w:t xml:space="preserve"> </w:t>
            </w:r>
            <w:r>
              <w:rPr>
                <w:sz w:val="20"/>
              </w:rPr>
              <w:t>in</w:t>
            </w:r>
            <w:r>
              <w:rPr>
                <w:spacing w:val="-4"/>
                <w:sz w:val="20"/>
              </w:rPr>
              <w:t xml:space="preserve"> </w:t>
            </w:r>
            <w:r>
              <w:rPr>
                <w:sz w:val="20"/>
              </w:rPr>
              <w:t>parent</w:t>
            </w:r>
            <w:r>
              <w:rPr>
                <w:spacing w:val="-2"/>
                <w:sz w:val="20"/>
              </w:rPr>
              <w:t xml:space="preserve"> </w:t>
            </w:r>
            <w:r>
              <w:rPr>
                <w:sz w:val="20"/>
              </w:rPr>
              <w:t>and</w:t>
            </w:r>
            <w:r>
              <w:rPr>
                <w:spacing w:val="-4"/>
                <w:sz w:val="20"/>
              </w:rPr>
              <w:t xml:space="preserve"> </w:t>
            </w:r>
            <w:r>
              <w:rPr>
                <w:sz w:val="20"/>
              </w:rPr>
              <w:t>child</w:t>
            </w:r>
            <w:r>
              <w:rPr>
                <w:spacing w:val="-2"/>
                <w:sz w:val="20"/>
              </w:rPr>
              <w:t xml:space="preserve"> </w:t>
            </w:r>
            <w:r>
              <w:rPr>
                <w:sz w:val="20"/>
              </w:rPr>
              <w:t>wellbeing</w:t>
            </w:r>
            <w:r>
              <w:rPr>
                <w:spacing w:val="-2"/>
                <w:sz w:val="20"/>
              </w:rPr>
              <w:t xml:space="preserve"> </w:t>
            </w:r>
            <w:r>
              <w:rPr>
                <w:sz w:val="20"/>
              </w:rPr>
              <w:t>(Gregg</w:t>
            </w:r>
            <w:r>
              <w:rPr>
                <w:spacing w:val="-4"/>
                <w:sz w:val="20"/>
              </w:rPr>
              <w:t xml:space="preserve"> </w:t>
            </w:r>
            <w:r>
              <w:rPr>
                <w:sz w:val="20"/>
              </w:rPr>
              <w:t>and</w:t>
            </w:r>
            <w:r>
              <w:rPr>
                <w:spacing w:val="-3"/>
                <w:sz w:val="20"/>
              </w:rPr>
              <w:t xml:space="preserve"> </w:t>
            </w:r>
            <w:r>
              <w:rPr>
                <w:sz w:val="20"/>
              </w:rPr>
              <w:t>Harkness</w:t>
            </w:r>
            <w:r>
              <w:rPr>
                <w:spacing w:val="-3"/>
                <w:sz w:val="20"/>
              </w:rPr>
              <w:t xml:space="preserve"> </w:t>
            </w:r>
            <w:r>
              <w:rPr>
                <w:sz w:val="20"/>
              </w:rPr>
              <w:t>2009),</w:t>
            </w:r>
            <w:r>
              <w:rPr>
                <w:spacing w:val="-4"/>
                <w:sz w:val="20"/>
              </w:rPr>
              <w:t xml:space="preserve"> </w:t>
            </w:r>
            <w:r>
              <w:rPr>
                <w:sz w:val="20"/>
              </w:rPr>
              <w:t>suggesting</w:t>
            </w:r>
            <w:r>
              <w:rPr>
                <w:spacing w:val="-2"/>
                <w:sz w:val="20"/>
              </w:rPr>
              <w:t xml:space="preserve"> </w:t>
            </w:r>
            <w:r>
              <w:rPr>
                <w:sz w:val="20"/>
              </w:rPr>
              <w:t>that financial incentives can increase employment without the damaging effects of sanctions.</w:t>
            </w:r>
          </w:p>
          <w:p w14:paraId="3F8E7B97" w14:textId="77777777" w:rsidR="00E25ECA" w:rsidRDefault="00E25ECA">
            <w:pPr>
              <w:pStyle w:val="TableParagraph"/>
              <w:spacing w:before="11"/>
              <w:ind w:left="0"/>
              <w:rPr>
                <w:b/>
                <w:sz w:val="19"/>
              </w:rPr>
            </w:pPr>
          </w:p>
          <w:p w14:paraId="3F8E7B98" w14:textId="77777777" w:rsidR="00E25ECA" w:rsidRDefault="00000000">
            <w:pPr>
              <w:pStyle w:val="TableParagraph"/>
              <w:numPr>
                <w:ilvl w:val="1"/>
                <w:numId w:val="3"/>
              </w:numPr>
              <w:tabs>
                <w:tab w:val="left" w:pos="828"/>
              </w:tabs>
              <w:ind w:right="115" w:firstLine="0"/>
              <w:rPr>
                <w:sz w:val="20"/>
              </w:rPr>
            </w:pPr>
            <w:r>
              <w:rPr>
                <w:sz w:val="20"/>
              </w:rPr>
              <w:t>Despite a long history of evaluations of ALMPs by the DWP, it is difficult to reach conclusions regarding which interventions are most effective. The quality</w:t>
            </w:r>
            <w:r>
              <w:rPr>
                <w:spacing w:val="-2"/>
                <w:sz w:val="20"/>
              </w:rPr>
              <w:t xml:space="preserve"> </w:t>
            </w:r>
            <w:r>
              <w:rPr>
                <w:sz w:val="20"/>
              </w:rPr>
              <w:t>of the studies is extremely</w:t>
            </w:r>
            <w:r>
              <w:rPr>
                <w:spacing w:val="-3"/>
                <w:sz w:val="20"/>
              </w:rPr>
              <w:t xml:space="preserve"> </w:t>
            </w:r>
            <w:r>
              <w:rPr>
                <w:sz w:val="20"/>
              </w:rPr>
              <w:t>variable, and many are limited by the lack of a suitable comparison or control group. Increased use of experimental and quasi- experimental study designs is welcome, but the credibility of these studies is undermined by the failure to publish</w:t>
            </w:r>
            <w:r>
              <w:rPr>
                <w:spacing w:val="-5"/>
                <w:sz w:val="20"/>
              </w:rPr>
              <w:t xml:space="preserve"> </w:t>
            </w:r>
            <w:r>
              <w:rPr>
                <w:sz w:val="20"/>
              </w:rPr>
              <w:t>research</w:t>
            </w:r>
            <w:r>
              <w:rPr>
                <w:spacing w:val="-5"/>
                <w:sz w:val="20"/>
              </w:rPr>
              <w:t xml:space="preserve"> </w:t>
            </w:r>
            <w:r>
              <w:rPr>
                <w:sz w:val="20"/>
              </w:rPr>
              <w:t>protocols</w:t>
            </w:r>
            <w:r>
              <w:rPr>
                <w:spacing w:val="-2"/>
                <w:sz w:val="20"/>
              </w:rPr>
              <w:t xml:space="preserve"> </w:t>
            </w:r>
            <w:r>
              <w:rPr>
                <w:sz w:val="20"/>
              </w:rPr>
              <w:t>prior</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trials</w:t>
            </w:r>
            <w:r>
              <w:rPr>
                <w:spacing w:val="-4"/>
                <w:sz w:val="20"/>
              </w:rPr>
              <w:t xml:space="preserve"> </w:t>
            </w:r>
            <w:r>
              <w:rPr>
                <w:sz w:val="20"/>
              </w:rPr>
              <w:t>commencing,</w:t>
            </w:r>
            <w:r>
              <w:rPr>
                <w:spacing w:val="-3"/>
                <w:sz w:val="20"/>
              </w:rPr>
              <w:t xml:space="preserve"> </w:t>
            </w:r>
            <w:r>
              <w:rPr>
                <w:sz w:val="20"/>
              </w:rPr>
              <w:t>in</w:t>
            </w:r>
            <w:r>
              <w:rPr>
                <w:spacing w:val="-3"/>
                <w:sz w:val="20"/>
              </w:rPr>
              <w:t xml:space="preserve"> </w:t>
            </w:r>
            <w:r>
              <w:rPr>
                <w:sz w:val="20"/>
              </w:rPr>
              <w:t>line</w:t>
            </w:r>
            <w:r>
              <w:rPr>
                <w:spacing w:val="-3"/>
                <w:sz w:val="20"/>
              </w:rPr>
              <w:t xml:space="preserve"> </w:t>
            </w:r>
            <w:r>
              <w:rPr>
                <w:sz w:val="20"/>
              </w:rPr>
              <w:t>with</w:t>
            </w:r>
            <w:r>
              <w:rPr>
                <w:spacing w:val="-6"/>
                <w:sz w:val="20"/>
              </w:rPr>
              <w:t xml:space="preserve"> </w:t>
            </w:r>
            <w:r>
              <w:rPr>
                <w:sz w:val="20"/>
              </w:rPr>
              <w:t>standard</w:t>
            </w:r>
            <w:r>
              <w:rPr>
                <w:spacing w:val="-5"/>
                <w:sz w:val="20"/>
              </w:rPr>
              <w:t xml:space="preserve"> </w:t>
            </w:r>
            <w:r>
              <w:rPr>
                <w:sz w:val="20"/>
              </w:rPr>
              <w:t>reporting</w:t>
            </w:r>
            <w:r>
              <w:rPr>
                <w:spacing w:val="-3"/>
                <w:sz w:val="20"/>
              </w:rPr>
              <w:t xml:space="preserve"> </w:t>
            </w:r>
            <w:r>
              <w:rPr>
                <w:sz w:val="20"/>
              </w:rPr>
              <w:t>guidelines</w:t>
            </w:r>
            <w:r>
              <w:rPr>
                <w:spacing w:val="-4"/>
                <w:sz w:val="20"/>
              </w:rPr>
              <w:t xml:space="preserve"> </w:t>
            </w:r>
            <w:r>
              <w:rPr>
                <w:sz w:val="20"/>
              </w:rPr>
              <w:t>(Chan</w:t>
            </w:r>
            <w:r>
              <w:rPr>
                <w:spacing w:val="-4"/>
                <w:sz w:val="20"/>
              </w:rPr>
              <w:t xml:space="preserve"> </w:t>
            </w:r>
            <w:r>
              <w:rPr>
                <w:sz w:val="20"/>
              </w:rPr>
              <w:t>et al 2013). It is now expected practice to publish full details of a trial’s methods in advance of the trial beginning, to guard against selective reporting. The lack of evidence for the impacts of ALMPs is particularly disappointing given that the UK has an abundance of data available in routinely collected administrative datasets, and the UK government has invested heavily in the infrastructure required to undertake</w:t>
            </w:r>
            <w:r>
              <w:rPr>
                <w:spacing w:val="-4"/>
                <w:sz w:val="20"/>
              </w:rPr>
              <w:t xml:space="preserve"> </w:t>
            </w:r>
            <w:r>
              <w:rPr>
                <w:sz w:val="20"/>
              </w:rPr>
              <w:t>such</w:t>
            </w:r>
            <w:r>
              <w:rPr>
                <w:spacing w:val="-4"/>
                <w:sz w:val="20"/>
              </w:rPr>
              <w:t xml:space="preserve"> </w:t>
            </w:r>
            <w:r>
              <w:rPr>
                <w:sz w:val="20"/>
              </w:rPr>
              <w:t>work safely</w:t>
            </w:r>
            <w:r>
              <w:rPr>
                <w:spacing w:val="-5"/>
                <w:sz w:val="20"/>
              </w:rPr>
              <w:t xml:space="preserve"> </w:t>
            </w:r>
            <w:r>
              <w:rPr>
                <w:sz w:val="20"/>
              </w:rPr>
              <w:t>and</w:t>
            </w:r>
            <w:r>
              <w:rPr>
                <w:spacing w:val="-4"/>
                <w:sz w:val="20"/>
              </w:rPr>
              <w:t xml:space="preserve"> </w:t>
            </w:r>
            <w:r>
              <w:rPr>
                <w:sz w:val="20"/>
              </w:rPr>
              <w:t>securely</w:t>
            </w:r>
            <w:r>
              <w:rPr>
                <w:spacing w:val="-7"/>
                <w:sz w:val="20"/>
              </w:rPr>
              <w:t xml:space="preserve"> </w:t>
            </w:r>
            <w:r>
              <w:rPr>
                <w:sz w:val="20"/>
              </w:rPr>
              <w:t>(ESRC</w:t>
            </w:r>
            <w:r>
              <w:rPr>
                <w:spacing w:val="-1"/>
                <w:sz w:val="20"/>
              </w:rPr>
              <w:t xml:space="preserve"> </w:t>
            </w:r>
            <w:r>
              <w:rPr>
                <w:sz w:val="20"/>
              </w:rPr>
              <w:t>2018).</w:t>
            </w:r>
            <w:r>
              <w:rPr>
                <w:spacing w:val="-4"/>
                <w:sz w:val="20"/>
              </w:rPr>
              <w:t xml:space="preserve"> </w:t>
            </w:r>
            <w:r>
              <w:rPr>
                <w:sz w:val="20"/>
              </w:rPr>
              <w:t>In</w:t>
            </w:r>
            <w:r>
              <w:rPr>
                <w:spacing w:val="-4"/>
                <w:sz w:val="20"/>
              </w:rPr>
              <w:t xml:space="preserve"> </w:t>
            </w:r>
            <w:r>
              <w:rPr>
                <w:sz w:val="20"/>
              </w:rPr>
              <w:t>particular,</w:t>
            </w:r>
            <w:r>
              <w:rPr>
                <w:spacing w:val="-4"/>
                <w:sz w:val="20"/>
              </w:rPr>
              <w:t xml:space="preserve"> </w:t>
            </w:r>
            <w:r>
              <w:rPr>
                <w:sz w:val="20"/>
              </w:rPr>
              <w:t>evidence</w:t>
            </w:r>
            <w:r>
              <w:rPr>
                <w:spacing w:val="-4"/>
                <w:sz w:val="20"/>
              </w:rPr>
              <w:t xml:space="preserve"> </w:t>
            </w:r>
            <w:r>
              <w:rPr>
                <w:sz w:val="20"/>
              </w:rPr>
              <w:t>on the</w:t>
            </w:r>
            <w:r>
              <w:rPr>
                <w:spacing w:val="-5"/>
                <w:sz w:val="20"/>
              </w:rPr>
              <w:t xml:space="preserve"> </w:t>
            </w:r>
            <w:r>
              <w:rPr>
                <w:sz w:val="20"/>
              </w:rPr>
              <w:t>effects</w:t>
            </w:r>
            <w:r>
              <w:rPr>
                <w:spacing w:val="-3"/>
                <w:sz w:val="20"/>
              </w:rPr>
              <w:t xml:space="preserve"> </w:t>
            </w:r>
            <w:r>
              <w:rPr>
                <w:sz w:val="20"/>
              </w:rPr>
              <w:t>of</w:t>
            </w:r>
            <w:r>
              <w:rPr>
                <w:spacing w:val="-2"/>
                <w:sz w:val="20"/>
              </w:rPr>
              <w:t xml:space="preserve"> </w:t>
            </w:r>
            <w:r>
              <w:rPr>
                <w:sz w:val="20"/>
              </w:rPr>
              <w:t>sanctions</w:t>
            </w:r>
            <w:r>
              <w:rPr>
                <w:spacing w:val="-3"/>
                <w:sz w:val="20"/>
              </w:rPr>
              <w:t xml:space="preserve"> </w:t>
            </w:r>
            <w:r>
              <w:rPr>
                <w:sz w:val="20"/>
              </w:rPr>
              <w:t>in the UK is urgently required. The DWP has made assurances to the Committee that an evaluation of sanctions will shortly be made available (Couling 2020). This seems implausible, as the necessary dataset</w:t>
            </w:r>
          </w:p>
          <w:p w14:paraId="3F8E7B99" w14:textId="77777777" w:rsidR="00E25ECA" w:rsidRDefault="00000000">
            <w:pPr>
              <w:pStyle w:val="TableParagraph"/>
              <w:spacing w:before="1" w:line="213" w:lineRule="exact"/>
              <w:rPr>
                <w:sz w:val="20"/>
              </w:rPr>
            </w:pPr>
            <w:r>
              <w:rPr>
                <w:sz w:val="20"/>
              </w:rPr>
              <w:t>has</w:t>
            </w:r>
            <w:r>
              <w:rPr>
                <w:spacing w:val="-7"/>
                <w:sz w:val="20"/>
              </w:rPr>
              <w:t xml:space="preserve"> </w:t>
            </w:r>
            <w:r>
              <w:rPr>
                <w:sz w:val="20"/>
              </w:rPr>
              <w:t>not</w:t>
            </w:r>
            <w:r>
              <w:rPr>
                <w:spacing w:val="-3"/>
                <w:sz w:val="20"/>
              </w:rPr>
              <w:t xml:space="preserve"> </w:t>
            </w:r>
            <w:r>
              <w:rPr>
                <w:sz w:val="20"/>
              </w:rPr>
              <w:t>yet</w:t>
            </w:r>
            <w:r>
              <w:rPr>
                <w:spacing w:val="-7"/>
                <w:sz w:val="20"/>
              </w:rPr>
              <w:t xml:space="preserve"> </w:t>
            </w:r>
            <w:r>
              <w:rPr>
                <w:sz w:val="20"/>
              </w:rPr>
              <w:t>been</w:t>
            </w:r>
            <w:r>
              <w:rPr>
                <w:spacing w:val="-7"/>
                <w:sz w:val="20"/>
              </w:rPr>
              <w:t xml:space="preserve"> </w:t>
            </w:r>
            <w:r>
              <w:rPr>
                <w:sz w:val="20"/>
              </w:rPr>
              <w:t>released</w:t>
            </w:r>
            <w:r>
              <w:rPr>
                <w:spacing w:val="-8"/>
                <w:sz w:val="20"/>
              </w:rPr>
              <w:t xml:space="preserve"> </w:t>
            </w:r>
            <w:r>
              <w:rPr>
                <w:sz w:val="20"/>
              </w:rPr>
              <w:t>to</w:t>
            </w:r>
            <w:r>
              <w:rPr>
                <w:spacing w:val="-7"/>
                <w:sz w:val="20"/>
              </w:rPr>
              <w:t xml:space="preserve"> </w:t>
            </w:r>
            <w:r>
              <w:rPr>
                <w:sz w:val="20"/>
              </w:rPr>
              <w:t>external</w:t>
            </w:r>
            <w:r>
              <w:rPr>
                <w:spacing w:val="-8"/>
                <w:sz w:val="20"/>
              </w:rPr>
              <w:t xml:space="preserve"> </w:t>
            </w:r>
            <w:r>
              <w:rPr>
                <w:sz w:val="20"/>
              </w:rPr>
              <w:t>researchers,</w:t>
            </w:r>
            <w:r>
              <w:rPr>
                <w:spacing w:val="-7"/>
                <w:sz w:val="20"/>
              </w:rPr>
              <w:t xml:space="preserve"> </w:t>
            </w:r>
            <w:r>
              <w:rPr>
                <w:sz w:val="20"/>
              </w:rPr>
              <w:t>although</w:t>
            </w:r>
            <w:r>
              <w:rPr>
                <w:spacing w:val="-4"/>
                <w:sz w:val="20"/>
              </w:rPr>
              <w:t xml:space="preserve"> </w:t>
            </w:r>
            <w:r>
              <w:rPr>
                <w:sz w:val="20"/>
              </w:rPr>
              <w:t>we</w:t>
            </w:r>
            <w:r>
              <w:rPr>
                <w:spacing w:val="-5"/>
                <w:sz w:val="20"/>
              </w:rPr>
              <w:t xml:space="preserve"> </w:t>
            </w:r>
            <w:r>
              <w:rPr>
                <w:sz w:val="20"/>
              </w:rPr>
              <w:t>understand</w:t>
            </w:r>
            <w:r>
              <w:rPr>
                <w:spacing w:val="-5"/>
                <w:sz w:val="20"/>
              </w:rPr>
              <w:t xml:space="preserve"> </w:t>
            </w:r>
            <w:r>
              <w:rPr>
                <w:sz w:val="20"/>
              </w:rPr>
              <w:t>that</w:t>
            </w:r>
            <w:r>
              <w:rPr>
                <w:spacing w:val="-5"/>
                <w:sz w:val="20"/>
              </w:rPr>
              <w:t xml:space="preserve"> </w:t>
            </w:r>
            <w:r>
              <w:rPr>
                <w:sz w:val="20"/>
              </w:rPr>
              <w:t>it</w:t>
            </w:r>
            <w:r>
              <w:rPr>
                <w:spacing w:val="-6"/>
                <w:sz w:val="20"/>
              </w:rPr>
              <w:t xml:space="preserve"> </w:t>
            </w:r>
            <w:r>
              <w:rPr>
                <w:sz w:val="20"/>
              </w:rPr>
              <w:t>will</w:t>
            </w:r>
            <w:r>
              <w:rPr>
                <w:spacing w:val="-8"/>
                <w:sz w:val="20"/>
              </w:rPr>
              <w:t xml:space="preserve"> </w:t>
            </w:r>
            <w:r>
              <w:rPr>
                <w:sz w:val="20"/>
              </w:rPr>
              <w:t>be</w:t>
            </w:r>
            <w:r>
              <w:rPr>
                <w:spacing w:val="-7"/>
                <w:sz w:val="20"/>
              </w:rPr>
              <w:t xml:space="preserve"> </w:t>
            </w:r>
            <w:r>
              <w:rPr>
                <w:sz w:val="20"/>
              </w:rPr>
              <w:t>made</w:t>
            </w:r>
            <w:r>
              <w:rPr>
                <w:spacing w:val="-7"/>
                <w:sz w:val="20"/>
              </w:rPr>
              <w:t xml:space="preserve"> </w:t>
            </w:r>
            <w:r>
              <w:rPr>
                <w:spacing w:val="-2"/>
                <w:sz w:val="20"/>
              </w:rPr>
              <w:t>available</w:t>
            </w:r>
          </w:p>
        </w:tc>
      </w:tr>
    </w:tbl>
    <w:p w14:paraId="3F8E7B9B" w14:textId="77777777" w:rsidR="00E25ECA" w:rsidRDefault="00E25ECA">
      <w:pPr>
        <w:spacing w:line="213" w:lineRule="exact"/>
        <w:rPr>
          <w:sz w:val="20"/>
        </w:rPr>
        <w:sectPr w:rsidR="00E25ECA">
          <w:type w:val="continuous"/>
          <w:pgSz w:w="11910" w:h="16840"/>
          <w:pgMar w:top="1680" w:right="960" w:bottom="1940" w:left="960" w:header="709" w:footer="1622"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2"/>
      </w:tblGrid>
      <w:tr w:rsidR="00E25ECA" w14:paraId="3F8E7BA8" w14:textId="77777777">
        <w:trPr>
          <w:trHeight w:val="13110"/>
        </w:trPr>
        <w:tc>
          <w:tcPr>
            <w:tcW w:w="9742" w:type="dxa"/>
          </w:tcPr>
          <w:p w14:paraId="3F8E7B9C" w14:textId="77777777" w:rsidR="00E25ECA" w:rsidRDefault="00000000">
            <w:pPr>
              <w:pStyle w:val="TableParagraph"/>
              <w:spacing w:line="227" w:lineRule="exact"/>
              <w:rPr>
                <w:sz w:val="20"/>
              </w:rPr>
            </w:pPr>
            <w:r>
              <w:rPr>
                <w:spacing w:val="-2"/>
                <w:sz w:val="20"/>
              </w:rPr>
              <w:lastRenderedPageBreak/>
              <w:t>imminently.</w:t>
            </w:r>
          </w:p>
          <w:p w14:paraId="3F8E7B9D" w14:textId="77777777" w:rsidR="00E25ECA" w:rsidRDefault="00E25ECA">
            <w:pPr>
              <w:pStyle w:val="TableParagraph"/>
              <w:spacing w:before="9"/>
              <w:ind w:left="0"/>
              <w:rPr>
                <w:b/>
                <w:sz w:val="19"/>
              </w:rPr>
            </w:pPr>
          </w:p>
          <w:p w14:paraId="3F8E7B9E" w14:textId="77777777" w:rsidR="00E25ECA" w:rsidRDefault="00000000">
            <w:pPr>
              <w:pStyle w:val="TableParagraph"/>
              <w:spacing w:before="1"/>
              <w:rPr>
                <w:i/>
                <w:sz w:val="20"/>
              </w:rPr>
            </w:pPr>
            <w:r>
              <w:rPr>
                <w:i/>
                <w:sz w:val="20"/>
              </w:rPr>
              <w:t>International</w:t>
            </w:r>
            <w:r>
              <w:rPr>
                <w:i/>
                <w:spacing w:val="-7"/>
                <w:sz w:val="20"/>
              </w:rPr>
              <w:t xml:space="preserve"> </w:t>
            </w:r>
            <w:r>
              <w:rPr>
                <w:i/>
                <w:sz w:val="20"/>
              </w:rPr>
              <w:t>evidence</w:t>
            </w:r>
            <w:r>
              <w:rPr>
                <w:i/>
                <w:spacing w:val="-4"/>
                <w:sz w:val="20"/>
              </w:rPr>
              <w:t xml:space="preserve"> </w:t>
            </w:r>
            <w:r>
              <w:rPr>
                <w:i/>
                <w:sz w:val="20"/>
              </w:rPr>
              <w:t>on</w:t>
            </w:r>
            <w:r>
              <w:rPr>
                <w:i/>
                <w:spacing w:val="-1"/>
                <w:sz w:val="20"/>
              </w:rPr>
              <w:t xml:space="preserve"> </w:t>
            </w:r>
            <w:r>
              <w:rPr>
                <w:i/>
                <w:sz w:val="20"/>
              </w:rPr>
              <w:t>the</w:t>
            </w:r>
            <w:r>
              <w:rPr>
                <w:i/>
                <w:spacing w:val="-6"/>
                <w:sz w:val="20"/>
              </w:rPr>
              <w:t xml:space="preserve"> </w:t>
            </w:r>
            <w:r>
              <w:rPr>
                <w:i/>
                <w:sz w:val="20"/>
              </w:rPr>
              <w:t>effects</w:t>
            </w:r>
            <w:r>
              <w:rPr>
                <w:i/>
                <w:spacing w:val="-4"/>
                <w:sz w:val="20"/>
              </w:rPr>
              <w:t xml:space="preserve"> </w:t>
            </w:r>
            <w:r>
              <w:rPr>
                <w:i/>
                <w:sz w:val="20"/>
              </w:rPr>
              <w:t>of</w:t>
            </w:r>
            <w:r>
              <w:rPr>
                <w:i/>
                <w:spacing w:val="-4"/>
                <w:sz w:val="20"/>
              </w:rPr>
              <w:t xml:space="preserve"> ALMPs</w:t>
            </w:r>
          </w:p>
          <w:p w14:paraId="3F8E7B9F" w14:textId="77777777" w:rsidR="00E25ECA" w:rsidRDefault="00E25ECA">
            <w:pPr>
              <w:pStyle w:val="TableParagraph"/>
              <w:ind w:left="0"/>
              <w:rPr>
                <w:b/>
                <w:sz w:val="20"/>
              </w:rPr>
            </w:pPr>
          </w:p>
          <w:p w14:paraId="3F8E7BA0" w14:textId="77777777" w:rsidR="00E25ECA" w:rsidRDefault="00000000">
            <w:pPr>
              <w:pStyle w:val="TableParagraph"/>
              <w:numPr>
                <w:ilvl w:val="1"/>
                <w:numId w:val="2"/>
              </w:numPr>
              <w:tabs>
                <w:tab w:val="left" w:pos="828"/>
              </w:tabs>
              <w:ind w:right="123" w:firstLine="0"/>
              <w:rPr>
                <w:sz w:val="20"/>
              </w:rPr>
            </w:pPr>
            <w:r>
              <w:rPr>
                <w:sz w:val="20"/>
              </w:rPr>
              <w:t>We are aware of a number of reviews and meta-analyses of evidence on ALMPs for the general population</w:t>
            </w:r>
            <w:r>
              <w:rPr>
                <w:spacing w:val="-4"/>
                <w:sz w:val="20"/>
              </w:rPr>
              <w:t xml:space="preserve"> </w:t>
            </w:r>
            <w:r>
              <w:rPr>
                <w:sz w:val="20"/>
              </w:rPr>
              <w:t>in</w:t>
            </w:r>
            <w:r>
              <w:rPr>
                <w:spacing w:val="-4"/>
                <w:sz w:val="20"/>
              </w:rPr>
              <w:t xml:space="preserve"> </w:t>
            </w:r>
            <w:r>
              <w:rPr>
                <w:sz w:val="20"/>
              </w:rPr>
              <w:t>high-income</w:t>
            </w:r>
            <w:r>
              <w:rPr>
                <w:spacing w:val="-4"/>
                <w:sz w:val="20"/>
              </w:rPr>
              <w:t xml:space="preserve"> </w:t>
            </w:r>
            <w:r>
              <w:rPr>
                <w:sz w:val="20"/>
              </w:rPr>
              <w:t>countries.</w:t>
            </w:r>
            <w:r>
              <w:rPr>
                <w:spacing w:val="-4"/>
                <w:sz w:val="20"/>
              </w:rPr>
              <w:t xml:space="preserve"> </w:t>
            </w:r>
            <w:r>
              <w:rPr>
                <w:sz w:val="20"/>
              </w:rPr>
              <w:t>Most</w:t>
            </w:r>
            <w:r>
              <w:rPr>
                <w:spacing w:val="-4"/>
                <w:sz w:val="20"/>
              </w:rPr>
              <w:t xml:space="preserve"> </w:t>
            </w:r>
            <w:r>
              <w:rPr>
                <w:sz w:val="20"/>
              </w:rPr>
              <w:t>of</w:t>
            </w:r>
            <w:r>
              <w:rPr>
                <w:spacing w:val="-2"/>
                <w:sz w:val="20"/>
              </w:rPr>
              <w:t xml:space="preserve"> </w:t>
            </w:r>
            <w:r>
              <w:rPr>
                <w:sz w:val="20"/>
              </w:rPr>
              <w:t>these</w:t>
            </w:r>
            <w:r>
              <w:rPr>
                <w:spacing w:val="-2"/>
                <w:sz w:val="20"/>
              </w:rPr>
              <w:t xml:space="preserve"> </w:t>
            </w:r>
            <w:r>
              <w:rPr>
                <w:sz w:val="20"/>
              </w:rPr>
              <w:t>have</w:t>
            </w:r>
            <w:r>
              <w:rPr>
                <w:spacing w:val="-4"/>
                <w:sz w:val="20"/>
              </w:rPr>
              <w:t xml:space="preserve"> </w:t>
            </w:r>
            <w:r>
              <w:rPr>
                <w:sz w:val="20"/>
              </w:rPr>
              <w:t>methodological</w:t>
            </w:r>
            <w:r>
              <w:rPr>
                <w:spacing w:val="-3"/>
                <w:sz w:val="20"/>
              </w:rPr>
              <w:t xml:space="preserve"> </w:t>
            </w:r>
            <w:r>
              <w:rPr>
                <w:sz w:val="20"/>
              </w:rPr>
              <w:t>limitations,</w:t>
            </w:r>
            <w:r>
              <w:rPr>
                <w:spacing w:val="-4"/>
                <w:sz w:val="20"/>
              </w:rPr>
              <w:t xml:space="preserve"> </w:t>
            </w:r>
            <w:r>
              <w:rPr>
                <w:sz w:val="20"/>
              </w:rPr>
              <w:t>including</w:t>
            </w:r>
            <w:r>
              <w:rPr>
                <w:spacing w:val="-5"/>
                <w:sz w:val="20"/>
              </w:rPr>
              <w:t xml:space="preserve"> </w:t>
            </w:r>
            <w:r>
              <w:rPr>
                <w:sz w:val="20"/>
              </w:rPr>
              <w:t>poor</w:t>
            </w:r>
            <w:r>
              <w:rPr>
                <w:spacing w:val="-3"/>
                <w:sz w:val="20"/>
              </w:rPr>
              <w:t xml:space="preserve"> </w:t>
            </w:r>
            <w:r>
              <w:rPr>
                <w:sz w:val="20"/>
              </w:rPr>
              <w:t>reporting of methods, lack of detail on or non-systematic approaches to study identification and inclusion, and failing to consider the magnitude of any reported effects. Understanding of which interventions are most effective is hampered by the use of very broad categories to describe interventions. Most reviews use a four-part typology of ALMP interventions, including training, private sector job subsidies, public sector job creation, and enhanced services (which may include sanctions). Training, for instance, can encompass a very wide range</w:t>
            </w:r>
            <w:r>
              <w:rPr>
                <w:spacing w:val="-2"/>
                <w:sz w:val="20"/>
              </w:rPr>
              <w:t xml:space="preserve"> </w:t>
            </w:r>
            <w:r>
              <w:rPr>
                <w:sz w:val="20"/>
              </w:rPr>
              <w:t>of</w:t>
            </w:r>
            <w:r>
              <w:rPr>
                <w:spacing w:val="-2"/>
                <w:sz w:val="20"/>
              </w:rPr>
              <w:t xml:space="preserve"> </w:t>
            </w:r>
            <w:r>
              <w:rPr>
                <w:sz w:val="20"/>
              </w:rPr>
              <w:t>possible</w:t>
            </w:r>
            <w:r>
              <w:rPr>
                <w:spacing w:val="-4"/>
                <w:sz w:val="20"/>
              </w:rPr>
              <w:t xml:space="preserve"> </w:t>
            </w:r>
            <w:r>
              <w:rPr>
                <w:sz w:val="20"/>
              </w:rPr>
              <w:t>content, duration</w:t>
            </w:r>
            <w:r>
              <w:rPr>
                <w:spacing w:val="-3"/>
                <w:sz w:val="20"/>
              </w:rPr>
              <w:t xml:space="preserve"> </w:t>
            </w:r>
            <w:r>
              <w:rPr>
                <w:sz w:val="20"/>
              </w:rPr>
              <w:t>and</w:t>
            </w:r>
            <w:r>
              <w:rPr>
                <w:spacing w:val="-2"/>
                <w:sz w:val="20"/>
              </w:rPr>
              <w:t xml:space="preserve"> </w:t>
            </w:r>
            <w:r>
              <w:rPr>
                <w:sz w:val="20"/>
              </w:rPr>
              <w:t>delivery</w:t>
            </w:r>
            <w:r>
              <w:rPr>
                <w:spacing w:val="-7"/>
                <w:sz w:val="20"/>
              </w:rPr>
              <w:t xml:space="preserve"> </w:t>
            </w:r>
            <w:r>
              <w:rPr>
                <w:sz w:val="20"/>
              </w:rPr>
              <w:t>format,</w:t>
            </w:r>
            <w:r>
              <w:rPr>
                <w:spacing w:val="-4"/>
                <w:sz w:val="20"/>
              </w:rPr>
              <w:t xml:space="preserve"> </w:t>
            </w:r>
            <w:r>
              <w:rPr>
                <w:sz w:val="20"/>
              </w:rPr>
              <w:t>and</w:t>
            </w:r>
            <w:r>
              <w:rPr>
                <w:spacing w:val="-4"/>
                <w:sz w:val="20"/>
              </w:rPr>
              <w:t xml:space="preserve"> </w:t>
            </w:r>
            <w:r>
              <w:rPr>
                <w:sz w:val="20"/>
              </w:rPr>
              <w:t>including</w:t>
            </w:r>
            <w:r>
              <w:rPr>
                <w:spacing w:val="-4"/>
                <w:sz w:val="20"/>
              </w:rPr>
              <w:t xml:space="preserve"> </w:t>
            </w:r>
            <w:r>
              <w:rPr>
                <w:sz w:val="20"/>
              </w:rPr>
              <w:t>enhanced</w:t>
            </w:r>
            <w:r>
              <w:rPr>
                <w:spacing w:val="-5"/>
                <w:sz w:val="20"/>
              </w:rPr>
              <w:t xml:space="preserve"> </w:t>
            </w:r>
            <w:r>
              <w:rPr>
                <w:sz w:val="20"/>
              </w:rPr>
              <w:t>services</w:t>
            </w:r>
            <w:r>
              <w:rPr>
                <w:spacing w:val="-3"/>
                <w:sz w:val="20"/>
              </w:rPr>
              <w:t xml:space="preserve"> </w:t>
            </w:r>
            <w:r>
              <w:rPr>
                <w:sz w:val="20"/>
              </w:rPr>
              <w:t>and</w:t>
            </w:r>
            <w:r>
              <w:rPr>
                <w:spacing w:val="-5"/>
                <w:sz w:val="20"/>
              </w:rPr>
              <w:t xml:space="preserve"> </w:t>
            </w:r>
            <w:r>
              <w:rPr>
                <w:sz w:val="20"/>
              </w:rPr>
              <w:t>sanctions</w:t>
            </w:r>
            <w:r>
              <w:rPr>
                <w:spacing w:val="-3"/>
                <w:sz w:val="20"/>
              </w:rPr>
              <w:t xml:space="preserve"> </w:t>
            </w:r>
            <w:r>
              <w:rPr>
                <w:sz w:val="20"/>
              </w:rPr>
              <w:t>in</w:t>
            </w:r>
            <w:r>
              <w:rPr>
                <w:spacing w:val="-2"/>
                <w:sz w:val="20"/>
              </w:rPr>
              <w:t xml:space="preserve"> </w:t>
            </w:r>
            <w:r>
              <w:rPr>
                <w:sz w:val="20"/>
              </w:rPr>
              <w:t>a single category</w:t>
            </w:r>
            <w:r>
              <w:rPr>
                <w:spacing w:val="-3"/>
                <w:sz w:val="20"/>
              </w:rPr>
              <w:t xml:space="preserve"> </w:t>
            </w:r>
            <w:r>
              <w:rPr>
                <w:sz w:val="20"/>
              </w:rPr>
              <w:t>precludes understanding</w:t>
            </w:r>
            <w:r>
              <w:rPr>
                <w:spacing w:val="-1"/>
                <w:sz w:val="20"/>
              </w:rPr>
              <w:t xml:space="preserve"> </w:t>
            </w:r>
            <w:r>
              <w:rPr>
                <w:sz w:val="20"/>
              </w:rPr>
              <w:t>of the effects</w:t>
            </w:r>
            <w:r>
              <w:rPr>
                <w:spacing w:val="-1"/>
                <w:sz w:val="20"/>
              </w:rPr>
              <w:t xml:space="preserve"> </w:t>
            </w:r>
            <w:r>
              <w:rPr>
                <w:sz w:val="20"/>
              </w:rPr>
              <w:t>of conditionality. Many</w:t>
            </w:r>
            <w:r>
              <w:rPr>
                <w:spacing w:val="-3"/>
                <w:sz w:val="20"/>
              </w:rPr>
              <w:t xml:space="preserve"> </w:t>
            </w:r>
            <w:r>
              <w:rPr>
                <w:sz w:val="20"/>
              </w:rPr>
              <w:t>other possible approaches to ALMP are not considered. Most reviews focus on employment outcomes; effects on earnings, income, and job stability are rarely considered. We identified one review which focuses on the health impacts of ALMP.</w:t>
            </w:r>
          </w:p>
          <w:p w14:paraId="3F8E7BA1" w14:textId="77777777" w:rsidR="00E25ECA" w:rsidRDefault="00E25ECA">
            <w:pPr>
              <w:pStyle w:val="TableParagraph"/>
              <w:spacing w:before="1"/>
              <w:ind w:left="0"/>
              <w:rPr>
                <w:b/>
                <w:sz w:val="20"/>
              </w:rPr>
            </w:pPr>
          </w:p>
          <w:p w14:paraId="3F8E7BA2" w14:textId="77777777" w:rsidR="00E25ECA" w:rsidRDefault="00000000">
            <w:pPr>
              <w:pStyle w:val="TableParagraph"/>
              <w:numPr>
                <w:ilvl w:val="1"/>
                <w:numId w:val="2"/>
              </w:numPr>
              <w:tabs>
                <w:tab w:val="left" w:pos="828"/>
              </w:tabs>
              <w:ind w:right="107" w:firstLine="0"/>
              <w:rPr>
                <w:sz w:val="20"/>
              </w:rPr>
            </w:pPr>
            <w:r>
              <w:rPr>
                <w:sz w:val="20"/>
              </w:rPr>
              <w:t>Findings across the reviews are inconsistent. Those using the most robust methods conclude that overall the effects of ALMP on employment are positive but small, but one finds that programme type has no effects (Filges et al 2015), while the other reports that training and enhanced services have positive impacts, and the effect of subsidised labour in the private and public sectors is negative in the short term, but</w:t>
            </w:r>
            <w:r>
              <w:rPr>
                <w:spacing w:val="-1"/>
                <w:sz w:val="20"/>
              </w:rPr>
              <w:t xml:space="preserve"> </w:t>
            </w:r>
            <w:r>
              <w:rPr>
                <w:sz w:val="20"/>
              </w:rPr>
              <w:t>positive</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longer</w:t>
            </w:r>
            <w:r>
              <w:rPr>
                <w:spacing w:val="-1"/>
                <w:sz w:val="20"/>
              </w:rPr>
              <w:t xml:space="preserve"> </w:t>
            </w:r>
            <w:r>
              <w:rPr>
                <w:sz w:val="20"/>
              </w:rPr>
              <w:t>term (Vooren</w:t>
            </w:r>
            <w:r>
              <w:rPr>
                <w:spacing w:val="-2"/>
                <w:sz w:val="20"/>
              </w:rPr>
              <w:t xml:space="preserve"> </w:t>
            </w:r>
            <w:r>
              <w:rPr>
                <w:sz w:val="20"/>
              </w:rPr>
              <w:t>et al 2018).</w:t>
            </w:r>
            <w:r>
              <w:rPr>
                <w:spacing w:val="-3"/>
                <w:sz w:val="20"/>
              </w:rPr>
              <w:t xml:space="preserve"> </w:t>
            </w:r>
            <w:r>
              <w:rPr>
                <w:sz w:val="20"/>
              </w:rPr>
              <w:t>Wage</w:t>
            </w:r>
            <w:r>
              <w:rPr>
                <w:spacing w:val="-2"/>
                <w:sz w:val="20"/>
              </w:rPr>
              <w:t xml:space="preserve"> </w:t>
            </w:r>
            <w:r>
              <w:rPr>
                <w:sz w:val="20"/>
              </w:rPr>
              <w:t>subsidies,</w:t>
            </w:r>
            <w:r>
              <w:rPr>
                <w:spacing w:val="-1"/>
                <w:sz w:val="20"/>
              </w:rPr>
              <w:t xml:space="preserve"> </w:t>
            </w:r>
            <w:r>
              <w:rPr>
                <w:sz w:val="20"/>
              </w:rPr>
              <w:t>vocational</w:t>
            </w:r>
            <w:r>
              <w:rPr>
                <w:spacing w:val="-2"/>
                <w:sz w:val="20"/>
              </w:rPr>
              <w:t xml:space="preserve"> </w:t>
            </w:r>
            <w:r>
              <w:rPr>
                <w:sz w:val="20"/>
              </w:rPr>
              <w:t>training, enhanced</w:t>
            </w:r>
            <w:r>
              <w:rPr>
                <w:spacing w:val="-1"/>
                <w:sz w:val="20"/>
              </w:rPr>
              <w:t xml:space="preserve"> </w:t>
            </w:r>
            <w:r>
              <w:rPr>
                <w:sz w:val="20"/>
              </w:rPr>
              <w:t>services, and private</w:t>
            </w:r>
            <w:r>
              <w:rPr>
                <w:spacing w:val="-2"/>
                <w:sz w:val="20"/>
              </w:rPr>
              <w:t xml:space="preserve"> </w:t>
            </w:r>
            <w:r>
              <w:rPr>
                <w:sz w:val="20"/>
              </w:rPr>
              <w:t>sector</w:t>
            </w:r>
            <w:r>
              <w:rPr>
                <w:spacing w:val="-1"/>
                <w:sz w:val="20"/>
              </w:rPr>
              <w:t xml:space="preserve"> </w:t>
            </w:r>
            <w:r>
              <w:rPr>
                <w:sz w:val="20"/>
              </w:rPr>
              <w:t>job</w:t>
            </w:r>
            <w:r>
              <w:rPr>
                <w:spacing w:val="-2"/>
                <w:sz w:val="20"/>
              </w:rPr>
              <w:t xml:space="preserve"> </w:t>
            </w:r>
            <w:r>
              <w:rPr>
                <w:sz w:val="20"/>
              </w:rPr>
              <w:t>subsidies are identified as effective interventions by</w:t>
            </w:r>
            <w:r>
              <w:rPr>
                <w:spacing w:val="-4"/>
                <w:sz w:val="20"/>
              </w:rPr>
              <w:t xml:space="preserve"> </w:t>
            </w:r>
            <w:r>
              <w:rPr>
                <w:sz w:val="20"/>
              </w:rPr>
              <w:t>some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reviews (Yevati et</w:t>
            </w:r>
            <w:r>
              <w:rPr>
                <w:spacing w:val="-1"/>
                <w:sz w:val="20"/>
              </w:rPr>
              <w:t xml:space="preserve"> </w:t>
            </w:r>
            <w:r>
              <w:rPr>
                <w:sz w:val="20"/>
              </w:rPr>
              <w:t>al 2019, Vooren et al 2018, Card 2017, Kluve 2010). Two note differing sub-group effects, with women, the long-term unemployed, and disadvantaged claimants appearing to benefit more from ALMP participation (Card 2017, Crepon and Van den Berg 2016). Effects may also differ over time, with training and</w:t>
            </w:r>
            <w:r>
              <w:rPr>
                <w:spacing w:val="40"/>
                <w:sz w:val="20"/>
              </w:rPr>
              <w:t xml:space="preserve"> </w:t>
            </w:r>
            <w:r>
              <w:rPr>
                <w:sz w:val="20"/>
              </w:rPr>
              <w:t>subsidised jobs having negative effects in the short term, but positive effects over the longer term (Card 2017, Vooren et al 2018). The review of health impacts found that job search assistance with a psychological component improved mental health (Puig-Barrachina et al 2020). One review notes that employment effects appear to be stronger in recessionary periods, and suggests that training and private sector job subsidies may be effective counter-cyclical interventions (Card 2017). Finally, one other review suggests</w:t>
            </w:r>
            <w:r>
              <w:rPr>
                <w:spacing w:val="-2"/>
                <w:sz w:val="20"/>
              </w:rPr>
              <w:t xml:space="preserve"> </w:t>
            </w:r>
            <w:r>
              <w:rPr>
                <w:sz w:val="20"/>
              </w:rPr>
              <w:t>that</w:t>
            </w:r>
            <w:r>
              <w:rPr>
                <w:spacing w:val="-3"/>
                <w:sz w:val="20"/>
              </w:rPr>
              <w:t xml:space="preserve"> </w:t>
            </w:r>
            <w:r>
              <w:rPr>
                <w:sz w:val="20"/>
              </w:rPr>
              <w:t>the</w:t>
            </w:r>
            <w:r>
              <w:rPr>
                <w:spacing w:val="-3"/>
                <w:sz w:val="20"/>
              </w:rPr>
              <w:t xml:space="preserve"> </w:t>
            </w:r>
            <w:r>
              <w:rPr>
                <w:sz w:val="20"/>
              </w:rPr>
              <w:t>net</w:t>
            </w:r>
            <w:r>
              <w:rPr>
                <w:spacing w:val="-3"/>
                <w:sz w:val="20"/>
              </w:rPr>
              <w:t xml:space="preserve"> </w:t>
            </w:r>
            <w:r>
              <w:rPr>
                <w:sz w:val="20"/>
              </w:rPr>
              <w:t>effects</w:t>
            </w:r>
            <w:r>
              <w:rPr>
                <w:spacing w:val="-2"/>
                <w:sz w:val="20"/>
              </w:rPr>
              <w:t xml:space="preserve"> </w:t>
            </w:r>
            <w:r>
              <w:rPr>
                <w:sz w:val="20"/>
              </w:rPr>
              <w:t>of</w:t>
            </w:r>
            <w:r>
              <w:rPr>
                <w:spacing w:val="-1"/>
                <w:sz w:val="20"/>
              </w:rPr>
              <w:t xml:space="preserve"> </w:t>
            </w:r>
            <w:r>
              <w:rPr>
                <w:sz w:val="20"/>
              </w:rPr>
              <w:t>ALMP</w:t>
            </w:r>
            <w:r>
              <w:rPr>
                <w:spacing w:val="-1"/>
                <w:sz w:val="20"/>
              </w:rPr>
              <w:t xml:space="preserve"> </w:t>
            </w:r>
            <w:r>
              <w:rPr>
                <w:sz w:val="20"/>
              </w:rPr>
              <w:t>may</w:t>
            </w:r>
            <w:r>
              <w:rPr>
                <w:spacing w:val="-7"/>
                <w:sz w:val="20"/>
              </w:rPr>
              <w:t xml:space="preserve"> </w:t>
            </w:r>
            <w:r>
              <w:rPr>
                <w:sz w:val="20"/>
              </w:rPr>
              <w:t>be</w:t>
            </w:r>
            <w:r>
              <w:rPr>
                <w:spacing w:val="-4"/>
                <w:sz w:val="20"/>
              </w:rPr>
              <w:t xml:space="preserve"> </w:t>
            </w:r>
            <w:r>
              <w:rPr>
                <w:sz w:val="20"/>
              </w:rPr>
              <w:t>small</w:t>
            </w:r>
            <w:r>
              <w:rPr>
                <w:spacing w:val="-4"/>
                <w:sz w:val="20"/>
              </w:rPr>
              <w:t xml:space="preserve"> </w:t>
            </w:r>
            <w:r>
              <w:rPr>
                <w:sz w:val="20"/>
              </w:rPr>
              <w:t>(Crepon</w:t>
            </w:r>
            <w:r>
              <w:rPr>
                <w:spacing w:val="-2"/>
                <w:sz w:val="20"/>
              </w:rPr>
              <w:t xml:space="preserve"> </w:t>
            </w:r>
            <w:r>
              <w:rPr>
                <w:sz w:val="20"/>
              </w:rPr>
              <w:t>and</w:t>
            </w:r>
            <w:r>
              <w:rPr>
                <w:spacing w:val="-1"/>
                <w:sz w:val="20"/>
              </w:rPr>
              <w:t xml:space="preserve"> </w:t>
            </w:r>
            <w:r>
              <w:rPr>
                <w:sz w:val="20"/>
              </w:rPr>
              <w:t>Van</w:t>
            </w:r>
            <w:r>
              <w:rPr>
                <w:spacing w:val="-3"/>
                <w:sz w:val="20"/>
              </w:rPr>
              <w:t xml:space="preserve"> </w:t>
            </w:r>
            <w:r>
              <w:rPr>
                <w:sz w:val="20"/>
              </w:rPr>
              <w:t>den</w:t>
            </w:r>
            <w:r>
              <w:rPr>
                <w:spacing w:val="-2"/>
                <w:sz w:val="20"/>
              </w:rPr>
              <w:t xml:space="preserve"> </w:t>
            </w:r>
            <w:r>
              <w:rPr>
                <w:sz w:val="20"/>
              </w:rPr>
              <w:t>Berg</w:t>
            </w:r>
            <w:r>
              <w:rPr>
                <w:spacing w:val="-1"/>
                <w:sz w:val="20"/>
              </w:rPr>
              <w:t xml:space="preserve"> </w:t>
            </w:r>
            <w:r>
              <w:rPr>
                <w:sz w:val="20"/>
              </w:rPr>
              <w:t>2016),</w:t>
            </w:r>
            <w:r>
              <w:rPr>
                <w:spacing w:val="-3"/>
                <w:sz w:val="20"/>
              </w:rPr>
              <w:t xml:space="preserve"> </w:t>
            </w:r>
            <w:r>
              <w:rPr>
                <w:sz w:val="20"/>
              </w:rPr>
              <w:t>because</w:t>
            </w:r>
            <w:r>
              <w:rPr>
                <w:spacing w:val="-1"/>
                <w:sz w:val="20"/>
              </w:rPr>
              <w:t xml:space="preserve"> </w:t>
            </w:r>
            <w:r>
              <w:rPr>
                <w:sz w:val="20"/>
              </w:rPr>
              <w:t>participants often</w:t>
            </w:r>
            <w:r>
              <w:rPr>
                <w:spacing w:val="-4"/>
                <w:sz w:val="20"/>
              </w:rPr>
              <w:t xml:space="preserve"> </w:t>
            </w:r>
            <w:r>
              <w:rPr>
                <w:sz w:val="20"/>
              </w:rPr>
              <w:t>find</w:t>
            </w:r>
            <w:r>
              <w:rPr>
                <w:spacing w:val="-4"/>
                <w:sz w:val="20"/>
              </w:rPr>
              <w:t xml:space="preserve"> </w:t>
            </w:r>
            <w:r>
              <w:rPr>
                <w:sz w:val="20"/>
              </w:rPr>
              <w:t>jobs</w:t>
            </w:r>
            <w:r>
              <w:rPr>
                <w:spacing w:val="-2"/>
                <w:sz w:val="20"/>
              </w:rPr>
              <w:t xml:space="preserve"> </w:t>
            </w:r>
            <w:r>
              <w:rPr>
                <w:sz w:val="20"/>
              </w:rPr>
              <w:t>at</w:t>
            </w:r>
            <w:r>
              <w:rPr>
                <w:spacing w:val="-3"/>
                <w:sz w:val="20"/>
              </w:rPr>
              <w:t xml:space="preserve"> </w:t>
            </w:r>
            <w:r>
              <w:rPr>
                <w:sz w:val="20"/>
              </w:rPr>
              <w:t>the</w:t>
            </w:r>
            <w:r>
              <w:rPr>
                <w:spacing w:val="-3"/>
                <w:sz w:val="20"/>
              </w:rPr>
              <w:t xml:space="preserve"> </w:t>
            </w:r>
            <w:r>
              <w:rPr>
                <w:sz w:val="20"/>
              </w:rPr>
              <w:t>expense</w:t>
            </w:r>
            <w:r>
              <w:rPr>
                <w:spacing w:val="-3"/>
                <w:sz w:val="20"/>
              </w:rPr>
              <w:t xml:space="preserve"> </w:t>
            </w:r>
            <w:r>
              <w:rPr>
                <w:sz w:val="20"/>
              </w:rPr>
              <w:t>of</w:t>
            </w:r>
            <w:r>
              <w:rPr>
                <w:spacing w:val="-1"/>
                <w:sz w:val="20"/>
              </w:rPr>
              <w:t xml:space="preserve"> </w:t>
            </w:r>
            <w:r>
              <w:rPr>
                <w:sz w:val="20"/>
              </w:rPr>
              <w:t>other workers,</w:t>
            </w:r>
            <w:r>
              <w:rPr>
                <w:spacing w:val="-3"/>
                <w:sz w:val="20"/>
              </w:rPr>
              <w:t xml:space="preserve"> </w:t>
            </w:r>
            <w:r>
              <w:rPr>
                <w:sz w:val="20"/>
              </w:rPr>
              <w:t>an</w:t>
            </w:r>
            <w:r>
              <w:rPr>
                <w:spacing w:val="-3"/>
                <w:sz w:val="20"/>
              </w:rPr>
              <w:t xml:space="preserve"> </w:t>
            </w:r>
            <w:r>
              <w:rPr>
                <w:sz w:val="20"/>
              </w:rPr>
              <w:t>effect</w:t>
            </w:r>
            <w:r>
              <w:rPr>
                <w:spacing w:val="-3"/>
                <w:sz w:val="20"/>
              </w:rPr>
              <w:t xml:space="preserve"> </w:t>
            </w:r>
            <w:r>
              <w:rPr>
                <w:sz w:val="20"/>
              </w:rPr>
              <w:t>found</w:t>
            </w:r>
            <w:r>
              <w:rPr>
                <w:spacing w:val="-4"/>
                <w:sz w:val="20"/>
              </w:rPr>
              <w:t xml:space="preserve"> </w:t>
            </w:r>
            <w:r>
              <w:rPr>
                <w:sz w:val="20"/>
              </w:rPr>
              <w:t>in</w:t>
            </w:r>
            <w:r>
              <w:rPr>
                <w:spacing w:val="-3"/>
                <w:sz w:val="20"/>
              </w:rPr>
              <w:t xml:space="preserve"> </w:t>
            </w:r>
            <w:r>
              <w:rPr>
                <w:sz w:val="20"/>
              </w:rPr>
              <w:t>several</w:t>
            </w:r>
            <w:r>
              <w:rPr>
                <w:spacing w:val="-1"/>
                <w:sz w:val="20"/>
              </w:rPr>
              <w:t xml:space="preserve"> </w:t>
            </w:r>
            <w:r>
              <w:rPr>
                <w:sz w:val="20"/>
              </w:rPr>
              <w:t>large,</w:t>
            </w:r>
            <w:r>
              <w:rPr>
                <w:spacing w:val="-3"/>
                <w:sz w:val="20"/>
              </w:rPr>
              <w:t xml:space="preserve"> </w:t>
            </w:r>
            <w:r>
              <w:rPr>
                <w:sz w:val="20"/>
              </w:rPr>
              <w:t>robust</w:t>
            </w:r>
            <w:r>
              <w:rPr>
                <w:spacing w:val="-3"/>
                <w:sz w:val="20"/>
              </w:rPr>
              <w:t xml:space="preserve"> </w:t>
            </w:r>
            <w:r>
              <w:rPr>
                <w:sz w:val="20"/>
              </w:rPr>
              <w:t>studies</w:t>
            </w:r>
            <w:r>
              <w:rPr>
                <w:spacing w:val="-2"/>
                <w:sz w:val="20"/>
              </w:rPr>
              <w:t xml:space="preserve"> </w:t>
            </w:r>
            <w:r>
              <w:rPr>
                <w:sz w:val="20"/>
              </w:rPr>
              <w:t>(Crepon</w:t>
            </w:r>
            <w:r>
              <w:rPr>
                <w:spacing w:val="-4"/>
                <w:sz w:val="20"/>
              </w:rPr>
              <w:t xml:space="preserve"> </w:t>
            </w:r>
            <w:r>
              <w:rPr>
                <w:sz w:val="20"/>
              </w:rPr>
              <w:t>et</w:t>
            </w:r>
            <w:r>
              <w:rPr>
                <w:spacing w:val="-3"/>
                <w:sz w:val="20"/>
              </w:rPr>
              <w:t xml:space="preserve"> </w:t>
            </w:r>
            <w:r>
              <w:rPr>
                <w:sz w:val="20"/>
              </w:rPr>
              <w:t>al 2013, Gautier et al 2018).</w:t>
            </w:r>
          </w:p>
          <w:p w14:paraId="3F8E7BA3" w14:textId="77777777" w:rsidR="00E25ECA" w:rsidRDefault="00E25ECA">
            <w:pPr>
              <w:pStyle w:val="TableParagraph"/>
              <w:spacing w:before="1"/>
              <w:ind w:left="0"/>
              <w:rPr>
                <w:b/>
                <w:sz w:val="20"/>
              </w:rPr>
            </w:pPr>
          </w:p>
          <w:p w14:paraId="3F8E7BA4" w14:textId="77777777" w:rsidR="00E25ECA" w:rsidRDefault="00000000">
            <w:pPr>
              <w:pStyle w:val="TableParagraph"/>
              <w:numPr>
                <w:ilvl w:val="1"/>
                <w:numId w:val="2"/>
              </w:numPr>
              <w:tabs>
                <w:tab w:val="left" w:pos="828"/>
              </w:tabs>
              <w:ind w:right="135" w:firstLine="0"/>
              <w:rPr>
                <w:sz w:val="20"/>
              </w:rPr>
            </w:pPr>
            <w:r>
              <w:rPr>
                <w:sz w:val="20"/>
              </w:rPr>
              <w:t>Evidence from the United States indicates that economic conditions and increased tax credits played</w:t>
            </w:r>
            <w:r>
              <w:rPr>
                <w:spacing w:val="-1"/>
                <w:sz w:val="20"/>
              </w:rPr>
              <w:t xml:space="preserve"> </w:t>
            </w:r>
            <w:r>
              <w:rPr>
                <w:sz w:val="20"/>
              </w:rPr>
              <w:t>a greater</w:t>
            </w:r>
            <w:r>
              <w:rPr>
                <w:spacing w:val="-1"/>
                <w:sz w:val="20"/>
              </w:rPr>
              <w:t xml:space="preserve"> </w:t>
            </w:r>
            <w:r>
              <w:rPr>
                <w:sz w:val="20"/>
              </w:rPr>
              <w:t>role in increasing</w:t>
            </w:r>
            <w:r>
              <w:rPr>
                <w:spacing w:val="-1"/>
                <w:sz w:val="20"/>
              </w:rPr>
              <w:t xml:space="preserve"> </w:t>
            </w:r>
            <w:r>
              <w:rPr>
                <w:sz w:val="20"/>
              </w:rPr>
              <w:t>employment</w:t>
            </w:r>
            <w:r>
              <w:rPr>
                <w:spacing w:val="-1"/>
                <w:sz w:val="20"/>
              </w:rPr>
              <w:t xml:space="preserve"> </w:t>
            </w:r>
            <w:r>
              <w:rPr>
                <w:sz w:val="20"/>
              </w:rPr>
              <w:t>for</w:t>
            </w:r>
            <w:r>
              <w:rPr>
                <w:spacing w:val="-1"/>
                <w:sz w:val="20"/>
              </w:rPr>
              <w:t xml:space="preserve"> </w:t>
            </w:r>
            <w:r>
              <w:rPr>
                <w:sz w:val="20"/>
              </w:rPr>
              <w:t>lone</w:t>
            </w:r>
            <w:r>
              <w:rPr>
                <w:spacing w:val="-1"/>
                <w:sz w:val="20"/>
              </w:rPr>
              <w:t xml:space="preserve"> </w:t>
            </w:r>
            <w:r>
              <w:rPr>
                <w:sz w:val="20"/>
              </w:rPr>
              <w:t>parents than</w:t>
            </w:r>
            <w:r>
              <w:rPr>
                <w:spacing w:val="-1"/>
                <w:sz w:val="20"/>
              </w:rPr>
              <w:t xml:space="preserve"> </w:t>
            </w:r>
            <w:r>
              <w:rPr>
                <w:sz w:val="20"/>
              </w:rPr>
              <w:t>time</w:t>
            </w:r>
            <w:r>
              <w:rPr>
                <w:spacing w:val="-1"/>
                <w:sz w:val="20"/>
              </w:rPr>
              <w:t xml:space="preserve"> </w:t>
            </w:r>
            <w:r>
              <w:rPr>
                <w:sz w:val="20"/>
              </w:rPr>
              <w:t>limits and</w:t>
            </w:r>
            <w:r>
              <w:rPr>
                <w:spacing w:val="-1"/>
                <w:sz w:val="20"/>
              </w:rPr>
              <w:t xml:space="preserve"> </w:t>
            </w:r>
            <w:r>
              <w:rPr>
                <w:sz w:val="20"/>
              </w:rPr>
              <w:t>more</w:t>
            </w:r>
            <w:r>
              <w:rPr>
                <w:spacing w:val="-1"/>
                <w:sz w:val="20"/>
              </w:rPr>
              <w:t xml:space="preserve"> </w:t>
            </w:r>
            <w:r>
              <w:rPr>
                <w:sz w:val="20"/>
              </w:rPr>
              <w:t>severe</w:t>
            </w:r>
            <w:r>
              <w:rPr>
                <w:spacing w:val="-1"/>
                <w:sz w:val="20"/>
              </w:rPr>
              <w:t xml:space="preserve"> </w:t>
            </w:r>
            <w:r>
              <w:rPr>
                <w:sz w:val="20"/>
              </w:rPr>
              <w:t>sanctions (Grogger 2003). Tax credits are also associated with improvements in health and many children’s</w:t>
            </w:r>
            <w:r>
              <w:rPr>
                <w:spacing w:val="40"/>
                <w:sz w:val="20"/>
              </w:rPr>
              <w:t xml:space="preserve"> </w:t>
            </w:r>
            <w:r>
              <w:rPr>
                <w:sz w:val="20"/>
              </w:rPr>
              <w:t>outcomes (Hoynes 2019). A synthesis of findings from 12 large employment assistance programmes indicated that features such as earnings supplements in conjunction with individualised support, close links to</w:t>
            </w:r>
            <w:r>
              <w:rPr>
                <w:spacing w:val="-5"/>
                <w:sz w:val="20"/>
              </w:rPr>
              <w:t xml:space="preserve"> </w:t>
            </w:r>
            <w:r>
              <w:rPr>
                <w:sz w:val="20"/>
              </w:rPr>
              <w:t>employers,</w:t>
            </w:r>
            <w:r>
              <w:rPr>
                <w:spacing w:val="-2"/>
                <w:sz w:val="20"/>
              </w:rPr>
              <w:t xml:space="preserve"> </w:t>
            </w:r>
            <w:r>
              <w:rPr>
                <w:sz w:val="20"/>
              </w:rPr>
              <w:t>and</w:t>
            </w:r>
            <w:r>
              <w:rPr>
                <w:spacing w:val="-2"/>
                <w:sz w:val="20"/>
              </w:rPr>
              <w:t xml:space="preserve"> </w:t>
            </w:r>
            <w:r>
              <w:rPr>
                <w:sz w:val="20"/>
              </w:rPr>
              <w:t>staff</w:t>
            </w:r>
            <w:r>
              <w:rPr>
                <w:spacing w:val="-2"/>
                <w:sz w:val="20"/>
              </w:rPr>
              <w:t xml:space="preserve"> </w:t>
            </w:r>
            <w:r>
              <w:rPr>
                <w:sz w:val="20"/>
              </w:rPr>
              <w:t>with</w:t>
            </w:r>
            <w:r>
              <w:rPr>
                <w:spacing w:val="-2"/>
                <w:sz w:val="20"/>
              </w:rPr>
              <w:t xml:space="preserve"> </w:t>
            </w:r>
            <w:r>
              <w:rPr>
                <w:sz w:val="20"/>
              </w:rPr>
              <w:t>specialist</w:t>
            </w:r>
            <w:r>
              <w:rPr>
                <w:spacing w:val="-4"/>
                <w:sz w:val="20"/>
              </w:rPr>
              <w:t xml:space="preserve"> </w:t>
            </w:r>
            <w:r>
              <w:rPr>
                <w:sz w:val="20"/>
              </w:rPr>
              <w:t>knowledge</w:t>
            </w:r>
            <w:r>
              <w:rPr>
                <w:spacing w:val="-4"/>
                <w:sz w:val="20"/>
              </w:rPr>
              <w:t xml:space="preserve"> </w:t>
            </w:r>
            <w:r>
              <w:rPr>
                <w:sz w:val="20"/>
              </w:rPr>
              <w:t>of</w:t>
            </w:r>
            <w:r>
              <w:rPr>
                <w:spacing w:val="-2"/>
                <w:sz w:val="20"/>
              </w:rPr>
              <w:t xml:space="preserve"> </w:t>
            </w:r>
            <w:r>
              <w:rPr>
                <w:sz w:val="20"/>
              </w:rPr>
              <w:t>local</w:t>
            </w:r>
            <w:r>
              <w:rPr>
                <w:spacing w:val="-3"/>
                <w:sz w:val="20"/>
              </w:rPr>
              <w:t xml:space="preserve"> </w:t>
            </w:r>
            <w:r>
              <w:rPr>
                <w:sz w:val="20"/>
              </w:rPr>
              <w:t>labour</w:t>
            </w:r>
            <w:r>
              <w:rPr>
                <w:spacing w:val="-3"/>
                <w:sz w:val="20"/>
              </w:rPr>
              <w:t xml:space="preserve"> </w:t>
            </w:r>
            <w:r>
              <w:rPr>
                <w:sz w:val="20"/>
              </w:rPr>
              <w:t>markets</w:t>
            </w:r>
            <w:r>
              <w:rPr>
                <w:spacing w:val="-3"/>
                <w:sz w:val="20"/>
              </w:rPr>
              <w:t xml:space="preserve"> </w:t>
            </w:r>
            <w:r>
              <w:rPr>
                <w:sz w:val="20"/>
              </w:rPr>
              <w:t>could</w:t>
            </w:r>
            <w:r>
              <w:rPr>
                <w:spacing w:val="-4"/>
                <w:sz w:val="20"/>
              </w:rPr>
              <w:t xml:space="preserve"> </w:t>
            </w:r>
            <w:r>
              <w:rPr>
                <w:sz w:val="20"/>
              </w:rPr>
              <w:t>have</w:t>
            </w:r>
            <w:r>
              <w:rPr>
                <w:spacing w:val="-4"/>
                <w:sz w:val="20"/>
              </w:rPr>
              <w:t xml:space="preserve"> </w:t>
            </w:r>
            <w:r>
              <w:rPr>
                <w:sz w:val="20"/>
              </w:rPr>
              <w:t>some</w:t>
            </w:r>
            <w:r>
              <w:rPr>
                <w:spacing w:val="-4"/>
                <w:sz w:val="20"/>
              </w:rPr>
              <w:t xml:space="preserve"> </w:t>
            </w:r>
            <w:r>
              <w:rPr>
                <w:sz w:val="20"/>
              </w:rPr>
              <w:t>positive</w:t>
            </w:r>
            <w:r>
              <w:rPr>
                <w:spacing w:val="-2"/>
                <w:sz w:val="20"/>
              </w:rPr>
              <w:t xml:space="preserve"> </w:t>
            </w:r>
            <w:r>
              <w:rPr>
                <w:sz w:val="20"/>
              </w:rPr>
              <w:t>impacts. Generic coaching was not helpful. However, most of the ALMP trialled in these studies had disappointing effects on employment entry, retention, and progression (Hamilton &amp; Scrivener 2012). As a result, more recent US studies have evaluated new approaches to employment assistance. ‘Career pathway’ programmes collaborate strategically with employers and industry to identify sectors with skills shortages which provide good quality jobs and clear progression opportunities. Workers are supported to gain initial qualifications, and then to upskill progressively while in employment. Sectors include the allied health professions, IT, and hi-tech manufacturing. Typically a broad range of in-work supports is also provided, including coaching, childcare and transport expenses, and financial incentives. They do not involve sanctions for non-compliance. Interim findings from several of these studies have shown promising effects on employment, participation in training, and earnings (Kazis 2016).</w:t>
            </w:r>
          </w:p>
          <w:p w14:paraId="3F8E7BA5" w14:textId="77777777" w:rsidR="00E25ECA" w:rsidRDefault="00E25ECA">
            <w:pPr>
              <w:pStyle w:val="TableParagraph"/>
              <w:ind w:left="0"/>
              <w:rPr>
                <w:b/>
                <w:sz w:val="20"/>
              </w:rPr>
            </w:pPr>
          </w:p>
          <w:p w14:paraId="3F8E7BA6" w14:textId="77777777" w:rsidR="00E25ECA" w:rsidRDefault="00000000">
            <w:pPr>
              <w:pStyle w:val="TableParagraph"/>
              <w:numPr>
                <w:ilvl w:val="1"/>
                <w:numId w:val="2"/>
              </w:numPr>
              <w:tabs>
                <w:tab w:val="left" w:pos="828"/>
              </w:tabs>
              <w:spacing w:before="1"/>
              <w:ind w:right="117" w:firstLine="0"/>
              <w:rPr>
                <w:sz w:val="20"/>
              </w:rPr>
            </w:pPr>
            <w:r>
              <w:rPr>
                <w:sz w:val="20"/>
              </w:rPr>
              <w:t>This</w:t>
            </w:r>
            <w:r>
              <w:rPr>
                <w:spacing w:val="-3"/>
                <w:sz w:val="20"/>
              </w:rPr>
              <w:t xml:space="preserve"> </w:t>
            </w:r>
            <w:r>
              <w:rPr>
                <w:sz w:val="20"/>
              </w:rPr>
              <w:t>is</w:t>
            </w:r>
            <w:r>
              <w:rPr>
                <w:spacing w:val="-3"/>
                <w:sz w:val="20"/>
              </w:rPr>
              <w:t xml:space="preserve"> </w:t>
            </w:r>
            <w:r>
              <w:rPr>
                <w:sz w:val="20"/>
              </w:rPr>
              <w:t>one</w:t>
            </w:r>
            <w:r>
              <w:rPr>
                <w:spacing w:val="-3"/>
                <w:sz w:val="20"/>
              </w:rPr>
              <w:t xml:space="preserve"> </w:t>
            </w:r>
            <w:r>
              <w:rPr>
                <w:sz w:val="20"/>
              </w:rPr>
              <w:t>among</w:t>
            </w:r>
            <w:r>
              <w:rPr>
                <w:spacing w:val="-3"/>
                <w:sz w:val="20"/>
              </w:rPr>
              <w:t xml:space="preserve"> </w:t>
            </w:r>
            <w:r>
              <w:rPr>
                <w:sz w:val="20"/>
              </w:rPr>
              <w:t>many</w:t>
            </w:r>
            <w:r>
              <w:rPr>
                <w:spacing w:val="-6"/>
                <w:sz w:val="20"/>
              </w:rPr>
              <w:t xml:space="preserve"> </w:t>
            </w:r>
            <w:r>
              <w:rPr>
                <w:sz w:val="20"/>
              </w:rPr>
              <w:t>approaches</w:t>
            </w:r>
            <w:r>
              <w:rPr>
                <w:spacing w:val="-3"/>
                <w:sz w:val="20"/>
              </w:rPr>
              <w:t xml:space="preserve"> </w:t>
            </w:r>
            <w:r>
              <w:rPr>
                <w:sz w:val="20"/>
              </w:rPr>
              <w:t>trialled</w:t>
            </w:r>
            <w:r>
              <w:rPr>
                <w:spacing w:val="-3"/>
                <w:sz w:val="20"/>
              </w:rPr>
              <w:t xml:space="preserve"> </w:t>
            </w:r>
            <w:r>
              <w:rPr>
                <w:sz w:val="20"/>
              </w:rPr>
              <w:t>and</w:t>
            </w:r>
            <w:r>
              <w:rPr>
                <w:spacing w:val="-4"/>
                <w:sz w:val="20"/>
              </w:rPr>
              <w:t xml:space="preserve"> </w:t>
            </w:r>
            <w:r>
              <w:rPr>
                <w:sz w:val="20"/>
              </w:rPr>
              <w:t>robustly</w:t>
            </w:r>
            <w:r>
              <w:rPr>
                <w:spacing w:val="-4"/>
                <w:sz w:val="20"/>
              </w:rPr>
              <w:t xml:space="preserve"> </w:t>
            </w:r>
            <w:r>
              <w:rPr>
                <w:sz w:val="20"/>
              </w:rPr>
              <w:t>evaluated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US.</w:t>
            </w:r>
            <w:r>
              <w:rPr>
                <w:spacing w:val="-3"/>
                <w:sz w:val="20"/>
              </w:rPr>
              <w:t xml:space="preserve"> </w:t>
            </w:r>
            <w:r>
              <w:rPr>
                <w:sz w:val="20"/>
              </w:rPr>
              <w:t>A</w:t>
            </w:r>
            <w:r>
              <w:rPr>
                <w:spacing w:val="-1"/>
                <w:sz w:val="20"/>
              </w:rPr>
              <w:t xml:space="preserve"> </w:t>
            </w:r>
            <w:r>
              <w:rPr>
                <w:sz w:val="20"/>
              </w:rPr>
              <w:t>recent</w:t>
            </w:r>
            <w:r>
              <w:rPr>
                <w:spacing w:val="-3"/>
                <w:sz w:val="20"/>
              </w:rPr>
              <w:t xml:space="preserve"> </w:t>
            </w:r>
            <w:r>
              <w:rPr>
                <w:sz w:val="20"/>
              </w:rPr>
              <w:t>overview</w:t>
            </w:r>
            <w:r>
              <w:rPr>
                <w:spacing w:val="-3"/>
                <w:sz w:val="20"/>
              </w:rPr>
              <w:t xml:space="preserve"> </w:t>
            </w:r>
            <w:r>
              <w:rPr>
                <w:sz w:val="20"/>
              </w:rPr>
              <w:t>of completed and ongoing research identified over 200 completed studies of different approaches and tens more which are currently underway. A comprehensive summary</w:t>
            </w:r>
            <w:r>
              <w:rPr>
                <w:spacing w:val="-1"/>
                <w:sz w:val="20"/>
              </w:rPr>
              <w:t xml:space="preserve"> </w:t>
            </w:r>
            <w:r>
              <w:rPr>
                <w:sz w:val="20"/>
              </w:rPr>
              <w:t>of these is outwith the scope of this evidence</w:t>
            </w:r>
            <w:r>
              <w:rPr>
                <w:spacing w:val="-3"/>
                <w:sz w:val="20"/>
              </w:rPr>
              <w:t xml:space="preserve"> </w:t>
            </w:r>
            <w:r>
              <w:rPr>
                <w:sz w:val="20"/>
              </w:rPr>
              <w:t>submission,</w:t>
            </w:r>
            <w:r>
              <w:rPr>
                <w:spacing w:val="-3"/>
                <w:sz w:val="20"/>
              </w:rPr>
              <w:t xml:space="preserve"> </w:t>
            </w:r>
            <w:r>
              <w:rPr>
                <w:sz w:val="20"/>
              </w:rPr>
              <w:t>but</w:t>
            </w:r>
            <w:r>
              <w:rPr>
                <w:spacing w:val="-3"/>
                <w:sz w:val="20"/>
              </w:rPr>
              <w:t xml:space="preserve"> </w:t>
            </w:r>
            <w:r>
              <w:rPr>
                <w:sz w:val="20"/>
              </w:rPr>
              <w:t>notable</w:t>
            </w:r>
            <w:r>
              <w:rPr>
                <w:spacing w:val="-3"/>
                <w:sz w:val="20"/>
              </w:rPr>
              <w:t xml:space="preserve"> </w:t>
            </w:r>
            <w:r>
              <w:rPr>
                <w:sz w:val="20"/>
              </w:rPr>
              <w:t>successes</w:t>
            </w:r>
            <w:r>
              <w:rPr>
                <w:spacing w:val="-2"/>
                <w:sz w:val="20"/>
              </w:rPr>
              <w:t xml:space="preserve"> </w:t>
            </w:r>
            <w:r>
              <w:rPr>
                <w:sz w:val="20"/>
              </w:rPr>
              <w:t>are</w:t>
            </w:r>
            <w:r>
              <w:rPr>
                <w:spacing w:val="-3"/>
                <w:sz w:val="20"/>
              </w:rPr>
              <w:t xml:space="preserve"> </w:t>
            </w:r>
            <w:r>
              <w:rPr>
                <w:sz w:val="20"/>
              </w:rPr>
              <w:t>associated with</w:t>
            </w:r>
            <w:r>
              <w:rPr>
                <w:spacing w:val="-3"/>
                <w:sz w:val="20"/>
              </w:rPr>
              <w:t xml:space="preserve"> </w:t>
            </w:r>
            <w:r>
              <w:rPr>
                <w:sz w:val="20"/>
              </w:rPr>
              <w:t>earnings</w:t>
            </w:r>
            <w:r>
              <w:rPr>
                <w:spacing w:val="-2"/>
                <w:sz w:val="20"/>
              </w:rPr>
              <w:t xml:space="preserve"> </w:t>
            </w:r>
            <w:r>
              <w:rPr>
                <w:sz w:val="20"/>
              </w:rPr>
              <w:t>supplements,</w:t>
            </w:r>
            <w:r>
              <w:rPr>
                <w:spacing w:val="-3"/>
                <w:sz w:val="20"/>
              </w:rPr>
              <w:t xml:space="preserve"> </w:t>
            </w:r>
            <w:r>
              <w:rPr>
                <w:sz w:val="20"/>
              </w:rPr>
              <w:t>collaborations with industry and employers, and the career pathway approach to facilitating training in sectors with high</w:t>
            </w:r>
          </w:p>
          <w:p w14:paraId="3F8E7BA7" w14:textId="77777777" w:rsidR="00E25ECA" w:rsidRDefault="00000000">
            <w:pPr>
              <w:pStyle w:val="TableParagraph"/>
              <w:spacing w:line="213" w:lineRule="exact"/>
              <w:rPr>
                <w:sz w:val="20"/>
              </w:rPr>
            </w:pPr>
            <w:r>
              <w:rPr>
                <w:sz w:val="20"/>
              </w:rPr>
              <w:t>demand.</w:t>
            </w:r>
            <w:r>
              <w:rPr>
                <w:spacing w:val="-8"/>
                <w:sz w:val="20"/>
              </w:rPr>
              <w:t xml:space="preserve"> </w:t>
            </w:r>
            <w:r>
              <w:rPr>
                <w:sz w:val="20"/>
              </w:rPr>
              <w:t>Community</w:t>
            </w:r>
            <w:r>
              <w:rPr>
                <w:spacing w:val="-9"/>
                <w:sz w:val="20"/>
              </w:rPr>
              <w:t xml:space="preserve"> </w:t>
            </w:r>
            <w:r>
              <w:rPr>
                <w:sz w:val="20"/>
              </w:rPr>
              <w:t>colleges</w:t>
            </w:r>
            <w:r>
              <w:rPr>
                <w:spacing w:val="-6"/>
                <w:sz w:val="20"/>
              </w:rPr>
              <w:t xml:space="preserve"> </w:t>
            </w:r>
            <w:r>
              <w:rPr>
                <w:sz w:val="20"/>
              </w:rPr>
              <w:t>have</w:t>
            </w:r>
            <w:r>
              <w:rPr>
                <w:spacing w:val="-7"/>
                <w:sz w:val="20"/>
              </w:rPr>
              <w:t xml:space="preserve"> </w:t>
            </w:r>
            <w:r>
              <w:rPr>
                <w:sz w:val="20"/>
              </w:rPr>
              <w:t>become</w:t>
            </w:r>
            <w:r>
              <w:rPr>
                <w:spacing w:val="-10"/>
                <w:sz w:val="20"/>
              </w:rPr>
              <w:t xml:space="preserve"> </w:t>
            </w:r>
            <w:r>
              <w:rPr>
                <w:sz w:val="20"/>
              </w:rPr>
              <w:t>key</w:t>
            </w:r>
            <w:r>
              <w:rPr>
                <w:spacing w:val="-10"/>
                <w:sz w:val="20"/>
              </w:rPr>
              <w:t xml:space="preserve"> </w:t>
            </w:r>
            <w:r>
              <w:rPr>
                <w:sz w:val="20"/>
              </w:rPr>
              <w:t>providers</w:t>
            </w:r>
            <w:r>
              <w:rPr>
                <w:spacing w:val="-5"/>
                <w:sz w:val="20"/>
              </w:rPr>
              <w:t xml:space="preserve"> </w:t>
            </w:r>
            <w:r>
              <w:rPr>
                <w:sz w:val="20"/>
              </w:rPr>
              <w:t>of</w:t>
            </w:r>
            <w:r>
              <w:rPr>
                <w:spacing w:val="-5"/>
                <w:sz w:val="20"/>
              </w:rPr>
              <w:t xml:space="preserve"> </w:t>
            </w:r>
            <w:r>
              <w:rPr>
                <w:sz w:val="20"/>
              </w:rPr>
              <w:t>training</w:t>
            </w:r>
            <w:r>
              <w:rPr>
                <w:spacing w:val="-6"/>
                <w:sz w:val="20"/>
              </w:rPr>
              <w:t xml:space="preserve"> </w:t>
            </w:r>
            <w:r>
              <w:rPr>
                <w:sz w:val="20"/>
              </w:rPr>
              <w:t>in</w:t>
            </w:r>
            <w:r>
              <w:rPr>
                <w:spacing w:val="-7"/>
                <w:sz w:val="20"/>
              </w:rPr>
              <w:t xml:space="preserve"> </w:t>
            </w:r>
            <w:r>
              <w:rPr>
                <w:sz w:val="20"/>
              </w:rPr>
              <w:t>these</w:t>
            </w:r>
            <w:r>
              <w:rPr>
                <w:spacing w:val="-7"/>
                <w:sz w:val="20"/>
              </w:rPr>
              <w:t xml:space="preserve"> </w:t>
            </w:r>
            <w:r>
              <w:rPr>
                <w:sz w:val="20"/>
              </w:rPr>
              <w:t>fields.</w:t>
            </w:r>
            <w:r>
              <w:rPr>
                <w:spacing w:val="-7"/>
                <w:sz w:val="20"/>
              </w:rPr>
              <w:t xml:space="preserve"> </w:t>
            </w:r>
            <w:r>
              <w:rPr>
                <w:sz w:val="20"/>
              </w:rPr>
              <w:t>Several</w:t>
            </w:r>
            <w:r>
              <w:rPr>
                <w:spacing w:val="-8"/>
                <w:sz w:val="20"/>
              </w:rPr>
              <w:t xml:space="preserve"> </w:t>
            </w:r>
            <w:r>
              <w:rPr>
                <w:spacing w:val="-2"/>
                <w:sz w:val="20"/>
              </w:rPr>
              <w:t>studies</w:t>
            </w:r>
          </w:p>
        </w:tc>
      </w:tr>
    </w:tbl>
    <w:p w14:paraId="3F8E7BA9" w14:textId="77777777" w:rsidR="00E25ECA" w:rsidRDefault="00E25ECA">
      <w:pPr>
        <w:spacing w:line="213" w:lineRule="exact"/>
        <w:rPr>
          <w:sz w:val="20"/>
        </w:rPr>
        <w:sectPr w:rsidR="00E25ECA">
          <w:type w:val="continuous"/>
          <w:pgSz w:w="11910" w:h="16840"/>
          <w:pgMar w:top="1680" w:right="960" w:bottom="1940" w:left="960" w:header="709" w:footer="1622"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2"/>
      </w:tblGrid>
      <w:tr w:rsidR="00E25ECA" w14:paraId="3F8E7BC4" w14:textId="77777777">
        <w:trPr>
          <w:trHeight w:val="13110"/>
        </w:trPr>
        <w:tc>
          <w:tcPr>
            <w:tcW w:w="9742" w:type="dxa"/>
          </w:tcPr>
          <w:p w14:paraId="3F8E7BAA" w14:textId="77777777" w:rsidR="00E25ECA" w:rsidRDefault="00000000">
            <w:pPr>
              <w:pStyle w:val="TableParagraph"/>
              <w:ind w:right="224"/>
              <w:rPr>
                <w:sz w:val="20"/>
              </w:rPr>
            </w:pPr>
            <w:r>
              <w:rPr>
                <w:sz w:val="20"/>
              </w:rPr>
              <w:lastRenderedPageBreak/>
              <w:t>comparing</w:t>
            </w:r>
            <w:r>
              <w:rPr>
                <w:spacing w:val="-4"/>
                <w:sz w:val="20"/>
              </w:rPr>
              <w:t xml:space="preserve"> </w:t>
            </w:r>
            <w:r>
              <w:rPr>
                <w:sz w:val="20"/>
              </w:rPr>
              <w:t>participation</w:t>
            </w:r>
            <w:r>
              <w:rPr>
                <w:spacing w:val="-5"/>
                <w:sz w:val="20"/>
              </w:rPr>
              <w:t xml:space="preserve"> </w:t>
            </w:r>
            <w:r>
              <w:rPr>
                <w:sz w:val="20"/>
              </w:rPr>
              <w:t>requirements</w:t>
            </w:r>
            <w:r>
              <w:rPr>
                <w:spacing w:val="-4"/>
                <w:sz w:val="20"/>
              </w:rPr>
              <w:t xml:space="preserve"> </w:t>
            </w:r>
            <w:r>
              <w:rPr>
                <w:sz w:val="20"/>
              </w:rPr>
              <w:t>found</w:t>
            </w:r>
            <w:r>
              <w:rPr>
                <w:spacing w:val="-6"/>
                <w:sz w:val="20"/>
              </w:rPr>
              <w:t xml:space="preserve"> </w:t>
            </w:r>
            <w:r>
              <w:rPr>
                <w:sz w:val="20"/>
              </w:rPr>
              <w:t>that</w:t>
            </w:r>
            <w:r>
              <w:rPr>
                <w:spacing w:val="-5"/>
                <w:sz w:val="20"/>
              </w:rPr>
              <w:t xml:space="preserve"> </w:t>
            </w:r>
            <w:r>
              <w:rPr>
                <w:sz w:val="20"/>
              </w:rPr>
              <w:t>higher</w:t>
            </w:r>
            <w:r>
              <w:rPr>
                <w:spacing w:val="-2"/>
                <w:sz w:val="20"/>
              </w:rPr>
              <w:t xml:space="preserve"> </w:t>
            </w:r>
            <w:r>
              <w:rPr>
                <w:sz w:val="20"/>
              </w:rPr>
              <w:t>requirements</w:t>
            </w:r>
            <w:r>
              <w:rPr>
                <w:spacing w:val="-4"/>
                <w:sz w:val="20"/>
              </w:rPr>
              <w:t xml:space="preserve"> </w:t>
            </w:r>
            <w:r>
              <w:rPr>
                <w:sz w:val="20"/>
              </w:rPr>
              <w:t>did</w:t>
            </w:r>
            <w:r>
              <w:rPr>
                <w:spacing w:val="-5"/>
                <w:sz w:val="20"/>
              </w:rPr>
              <w:t xml:space="preserve"> </w:t>
            </w:r>
            <w:r>
              <w:rPr>
                <w:sz w:val="20"/>
              </w:rPr>
              <w:t>not</w:t>
            </w:r>
            <w:r>
              <w:rPr>
                <w:spacing w:val="-5"/>
                <w:sz w:val="20"/>
              </w:rPr>
              <w:t xml:space="preserve"> </w:t>
            </w:r>
            <w:r>
              <w:rPr>
                <w:sz w:val="20"/>
              </w:rPr>
              <w:t>produce</w:t>
            </w:r>
            <w:r>
              <w:rPr>
                <w:spacing w:val="-5"/>
                <w:sz w:val="20"/>
              </w:rPr>
              <w:t xml:space="preserve"> </w:t>
            </w:r>
            <w:r>
              <w:rPr>
                <w:sz w:val="20"/>
              </w:rPr>
              <w:t>stronger</w:t>
            </w:r>
            <w:r>
              <w:rPr>
                <w:spacing w:val="-4"/>
                <w:sz w:val="20"/>
              </w:rPr>
              <w:t xml:space="preserve"> </w:t>
            </w:r>
            <w:r>
              <w:rPr>
                <w:sz w:val="20"/>
              </w:rPr>
              <w:t>effects</w:t>
            </w:r>
            <w:r>
              <w:rPr>
                <w:spacing w:val="-4"/>
                <w:sz w:val="20"/>
              </w:rPr>
              <w:t xml:space="preserve"> </w:t>
            </w:r>
            <w:r>
              <w:rPr>
                <w:sz w:val="20"/>
              </w:rPr>
              <w:t>on employment (Fishman et al 2020). The DWP has ongoing relationships with some of the organisations conducting these studies, which represent an opportunity to exploit the body of US evidence and experience on what works to support people in the labour market.</w:t>
            </w:r>
          </w:p>
          <w:p w14:paraId="3F8E7BAB" w14:textId="77777777" w:rsidR="00E25ECA" w:rsidRDefault="00E25ECA">
            <w:pPr>
              <w:pStyle w:val="TableParagraph"/>
              <w:spacing w:before="5"/>
              <w:ind w:left="0"/>
              <w:rPr>
                <w:b/>
                <w:sz w:val="19"/>
              </w:rPr>
            </w:pPr>
          </w:p>
          <w:p w14:paraId="3F8E7BAC" w14:textId="77777777" w:rsidR="00E25ECA" w:rsidRDefault="00000000">
            <w:pPr>
              <w:pStyle w:val="TableParagraph"/>
              <w:rPr>
                <w:i/>
                <w:sz w:val="20"/>
              </w:rPr>
            </w:pPr>
            <w:r>
              <w:rPr>
                <w:i/>
                <w:spacing w:val="-2"/>
                <w:sz w:val="20"/>
              </w:rPr>
              <w:t>Conclusions</w:t>
            </w:r>
          </w:p>
          <w:p w14:paraId="3F8E7BAD" w14:textId="77777777" w:rsidR="00E25ECA" w:rsidRDefault="00E25ECA">
            <w:pPr>
              <w:pStyle w:val="TableParagraph"/>
              <w:spacing w:before="4"/>
              <w:ind w:left="0"/>
              <w:rPr>
                <w:b/>
                <w:sz w:val="20"/>
              </w:rPr>
            </w:pPr>
          </w:p>
          <w:p w14:paraId="3F8E7BAE" w14:textId="77777777" w:rsidR="00E25ECA" w:rsidRDefault="00000000">
            <w:pPr>
              <w:pStyle w:val="TableParagraph"/>
              <w:numPr>
                <w:ilvl w:val="1"/>
                <w:numId w:val="1"/>
              </w:numPr>
              <w:tabs>
                <w:tab w:val="left" w:pos="828"/>
              </w:tabs>
              <w:ind w:right="200" w:firstLine="0"/>
              <w:rPr>
                <w:sz w:val="20"/>
              </w:rPr>
            </w:pPr>
            <w:r>
              <w:rPr>
                <w:sz w:val="20"/>
              </w:rPr>
              <w:t>There</w:t>
            </w:r>
            <w:r>
              <w:rPr>
                <w:spacing w:val="-2"/>
                <w:sz w:val="20"/>
              </w:rPr>
              <w:t xml:space="preserve"> </w:t>
            </w:r>
            <w:r>
              <w:rPr>
                <w:sz w:val="20"/>
              </w:rPr>
              <w:t>is</w:t>
            </w:r>
            <w:r>
              <w:rPr>
                <w:spacing w:val="-1"/>
                <w:sz w:val="20"/>
              </w:rPr>
              <w:t xml:space="preserve"> </w:t>
            </w:r>
            <w:r>
              <w:rPr>
                <w:sz w:val="20"/>
              </w:rPr>
              <w:t>an</w:t>
            </w:r>
            <w:r>
              <w:rPr>
                <w:spacing w:val="-3"/>
                <w:sz w:val="20"/>
              </w:rPr>
              <w:t xml:space="preserve"> </w:t>
            </w:r>
            <w:r>
              <w:rPr>
                <w:sz w:val="20"/>
              </w:rPr>
              <w:t>evidence</w:t>
            </w:r>
            <w:r>
              <w:rPr>
                <w:spacing w:val="-2"/>
                <w:sz w:val="20"/>
              </w:rPr>
              <w:t xml:space="preserve"> </w:t>
            </w:r>
            <w:r>
              <w:rPr>
                <w:sz w:val="20"/>
              </w:rPr>
              <w:t>base for</w:t>
            </w:r>
            <w:r>
              <w:rPr>
                <w:spacing w:val="-2"/>
                <w:sz w:val="20"/>
              </w:rPr>
              <w:t xml:space="preserve"> </w:t>
            </w:r>
            <w:r>
              <w:rPr>
                <w:sz w:val="20"/>
              </w:rPr>
              <w:t>active labour</w:t>
            </w:r>
            <w:r>
              <w:rPr>
                <w:spacing w:val="-1"/>
                <w:sz w:val="20"/>
              </w:rPr>
              <w:t xml:space="preserve"> </w:t>
            </w:r>
            <w:r>
              <w:rPr>
                <w:sz w:val="20"/>
              </w:rPr>
              <w:t>market</w:t>
            </w:r>
            <w:r>
              <w:rPr>
                <w:spacing w:val="-2"/>
                <w:sz w:val="20"/>
              </w:rPr>
              <w:t xml:space="preserve"> </w:t>
            </w:r>
            <w:r>
              <w:rPr>
                <w:sz w:val="20"/>
              </w:rPr>
              <w:t>programmes</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UK, including</w:t>
            </w:r>
            <w:r>
              <w:rPr>
                <w:spacing w:val="-3"/>
                <w:sz w:val="20"/>
              </w:rPr>
              <w:t xml:space="preserve"> </w:t>
            </w:r>
            <w:r>
              <w:rPr>
                <w:sz w:val="20"/>
              </w:rPr>
              <w:t>many</w:t>
            </w:r>
            <w:r>
              <w:rPr>
                <w:spacing w:val="-5"/>
                <w:sz w:val="20"/>
              </w:rPr>
              <w:t xml:space="preserve"> </w:t>
            </w:r>
            <w:r>
              <w:rPr>
                <w:sz w:val="20"/>
              </w:rPr>
              <w:t>studies conducted by the DWP. It would be helpful to collate and synthesise the findings of these studies. More recent UK evidence suggests that personalised, flexible support can be helpful, but generic training is not. Universal Credit seems to have had positive employment impacts, but analyses of more recent data are required. Quantitative analyses of the</w:t>
            </w:r>
            <w:r>
              <w:rPr>
                <w:spacing w:val="-1"/>
                <w:sz w:val="20"/>
              </w:rPr>
              <w:t xml:space="preserve"> </w:t>
            </w:r>
            <w:r>
              <w:rPr>
                <w:sz w:val="20"/>
              </w:rPr>
              <w:t>Work Programme and the</w:t>
            </w:r>
            <w:r>
              <w:rPr>
                <w:spacing w:val="-1"/>
                <w:sz w:val="20"/>
              </w:rPr>
              <w:t xml:space="preserve"> </w:t>
            </w:r>
            <w:r>
              <w:rPr>
                <w:sz w:val="20"/>
              </w:rPr>
              <w:t>Work and Health Programme, and of the employment and health impacts of sanctions should also be prioritised. The evidence from reviews of international</w:t>
            </w:r>
            <w:r>
              <w:rPr>
                <w:spacing w:val="-4"/>
                <w:sz w:val="20"/>
              </w:rPr>
              <w:t xml:space="preserve"> </w:t>
            </w:r>
            <w:r>
              <w:rPr>
                <w:sz w:val="20"/>
              </w:rPr>
              <w:t>ALMP</w:t>
            </w:r>
            <w:r>
              <w:rPr>
                <w:spacing w:val="-5"/>
                <w:sz w:val="20"/>
              </w:rPr>
              <w:t xml:space="preserve"> </w:t>
            </w:r>
            <w:r>
              <w:rPr>
                <w:sz w:val="20"/>
              </w:rPr>
              <w:t>studies</w:t>
            </w:r>
            <w:r>
              <w:rPr>
                <w:spacing w:val="-2"/>
                <w:sz w:val="20"/>
              </w:rPr>
              <w:t xml:space="preserve"> </w:t>
            </w:r>
            <w:r>
              <w:rPr>
                <w:sz w:val="20"/>
              </w:rPr>
              <w:t>is</w:t>
            </w:r>
            <w:r>
              <w:rPr>
                <w:spacing w:val="-4"/>
                <w:sz w:val="20"/>
              </w:rPr>
              <w:t xml:space="preserve"> </w:t>
            </w:r>
            <w:r>
              <w:rPr>
                <w:sz w:val="20"/>
              </w:rPr>
              <w:t>inconsistent</w:t>
            </w:r>
            <w:r>
              <w:rPr>
                <w:spacing w:val="-3"/>
                <w:sz w:val="20"/>
              </w:rPr>
              <w:t xml:space="preserve"> </w:t>
            </w:r>
            <w:r>
              <w:rPr>
                <w:sz w:val="20"/>
              </w:rPr>
              <w:t>and</w:t>
            </w:r>
            <w:r>
              <w:rPr>
                <w:spacing w:val="-1"/>
                <w:sz w:val="20"/>
              </w:rPr>
              <w:t xml:space="preserve"> </w:t>
            </w:r>
            <w:r>
              <w:rPr>
                <w:sz w:val="20"/>
              </w:rPr>
              <w:t>provides</w:t>
            </w:r>
            <w:r>
              <w:rPr>
                <w:spacing w:val="-4"/>
                <w:sz w:val="20"/>
              </w:rPr>
              <w:t xml:space="preserve"> </w:t>
            </w:r>
            <w:r>
              <w:rPr>
                <w:sz w:val="20"/>
              </w:rPr>
              <w:t>little</w:t>
            </w:r>
            <w:r>
              <w:rPr>
                <w:spacing w:val="-3"/>
                <w:sz w:val="20"/>
              </w:rPr>
              <w:t xml:space="preserve"> </w:t>
            </w:r>
            <w:r>
              <w:rPr>
                <w:sz w:val="20"/>
              </w:rPr>
              <w:t>information</w:t>
            </w:r>
            <w:r>
              <w:rPr>
                <w:spacing w:val="-5"/>
                <w:sz w:val="20"/>
              </w:rPr>
              <w:t xml:space="preserve"> </w:t>
            </w:r>
            <w:r>
              <w:rPr>
                <w:sz w:val="20"/>
              </w:rPr>
              <w:t>on</w:t>
            </w:r>
            <w:r>
              <w:rPr>
                <w:spacing w:val="-4"/>
                <w:sz w:val="20"/>
              </w:rPr>
              <w:t xml:space="preserve"> </w:t>
            </w:r>
            <w:r>
              <w:rPr>
                <w:sz w:val="20"/>
              </w:rPr>
              <w:t>intervention</w:t>
            </w:r>
            <w:r>
              <w:rPr>
                <w:spacing w:val="-5"/>
                <w:sz w:val="20"/>
              </w:rPr>
              <w:t xml:space="preserve"> </w:t>
            </w:r>
            <w:r>
              <w:rPr>
                <w:sz w:val="20"/>
              </w:rPr>
              <w:t>content.</w:t>
            </w:r>
            <w:r>
              <w:rPr>
                <w:spacing w:val="-4"/>
                <w:sz w:val="20"/>
              </w:rPr>
              <w:t xml:space="preserve"> </w:t>
            </w:r>
            <w:r>
              <w:rPr>
                <w:sz w:val="20"/>
              </w:rPr>
              <w:t>There</w:t>
            </w:r>
            <w:r>
              <w:rPr>
                <w:spacing w:val="-4"/>
                <w:sz w:val="20"/>
              </w:rPr>
              <w:t xml:space="preserve"> </w:t>
            </w:r>
            <w:r>
              <w:rPr>
                <w:sz w:val="20"/>
              </w:rPr>
              <w:t>is</w:t>
            </w:r>
            <w:r>
              <w:rPr>
                <w:spacing w:val="-4"/>
                <w:sz w:val="20"/>
              </w:rPr>
              <w:t xml:space="preserve"> </w:t>
            </w:r>
            <w:r>
              <w:rPr>
                <w:sz w:val="20"/>
              </w:rPr>
              <w:t>a wealth of evidence on different activation strategies from the US. One promising approach involves strategic collaboration with industry to identify high demand sectors and supporting claimants to progressively upskill in these sectors.</w:t>
            </w:r>
          </w:p>
          <w:p w14:paraId="3F8E7BAF" w14:textId="77777777" w:rsidR="00E25ECA" w:rsidRDefault="00E25ECA">
            <w:pPr>
              <w:pStyle w:val="TableParagraph"/>
              <w:ind w:left="0"/>
              <w:rPr>
                <w:b/>
                <w:sz w:val="20"/>
              </w:rPr>
            </w:pPr>
          </w:p>
          <w:p w14:paraId="3F8E7BB0" w14:textId="77777777" w:rsidR="00E25ECA" w:rsidRDefault="00000000">
            <w:pPr>
              <w:pStyle w:val="TableParagraph"/>
              <w:numPr>
                <w:ilvl w:val="1"/>
                <w:numId w:val="1"/>
              </w:numPr>
              <w:tabs>
                <w:tab w:val="left" w:pos="828"/>
              </w:tabs>
              <w:ind w:right="157" w:firstLine="0"/>
              <w:rPr>
                <w:sz w:val="20"/>
              </w:rPr>
            </w:pPr>
            <w:r>
              <w:rPr>
                <w:sz w:val="20"/>
              </w:rPr>
              <w:t>Increased work incentives and greater flexibility are positive aspects of Universal Credit. However, the available evidence indicates that conditionality does not lead to sustainable employment and unconditional payments do not cause a collapse in labour market activity. Sanctions have negative effects on health; conversely, earnings supplements lead to increases in employment while improving health outcomes. Cuts to the Work Allowance have undermined the incentive effect of Universal Credit, particularly</w:t>
            </w:r>
            <w:r>
              <w:rPr>
                <w:spacing w:val="-6"/>
                <w:sz w:val="20"/>
              </w:rPr>
              <w:t xml:space="preserve"> </w:t>
            </w:r>
            <w:r>
              <w:rPr>
                <w:sz w:val="20"/>
              </w:rPr>
              <w:t>for</w:t>
            </w:r>
            <w:r>
              <w:rPr>
                <w:spacing w:val="-3"/>
                <w:sz w:val="20"/>
              </w:rPr>
              <w:t xml:space="preserve"> </w:t>
            </w:r>
            <w:r>
              <w:rPr>
                <w:sz w:val="20"/>
              </w:rPr>
              <w:t>single</w:t>
            </w:r>
            <w:r>
              <w:rPr>
                <w:spacing w:val="-3"/>
                <w:sz w:val="20"/>
              </w:rPr>
              <w:t xml:space="preserve"> </w:t>
            </w:r>
            <w:r>
              <w:rPr>
                <w:sz w:val="20"/>
              </w:rPr>
              <w:t>claimants.</w:t>
            </w:r>
            <w:r>
              <w:rPr>
                <w:spacing w:val="-3"/>
                <w:sz w:val="20"/>
              </w:rPr>
              <w:t xml:space="preserve"> </w:t>
            </w:r>
            <w:r>
              <w:rPr>
                <w:sz w:val="20"/>
              </w:rPr>
              <w:t>Given</w:t>
            </w:r>
            <w:r>
              <w:rPr>
                <w:spacing w:val="-3"/>
                <w:sz w:val="20"/>
              </w:rPr>
              <w:t xml:space="preserve"> </w:t>
            </w:r>
            <w:r>
              <w:rPr>
                <w:sz w:val="20"/>
              </w:rPr>
              <w:t>that</w:t>
            </w:r>
            <w:r>
              <w:rPr>
                <w:spacing w:val="-1"/>
                <w:sz w:val="20"/>
              </w:rPr>
              <w:t xml:space="preserve"> </w:t>
            </w:r>
            <w:r>
              <w:rPr>
                <w:sz w:val="20"/>
              </w:rPr>
              <w:t>we</w:t>
            </w:r>
            <w:r>
              <w:rPr>
                <w:spacing w:val="-1"/>
                <w:sz w:val="20"/>
              </w:rPr>
              <w:t xml:space="preserve"> </w:t>
            </w:r>
            <w:r>
              <w:rPr>
                <w:sz w:val="20"/>
              </w:rPr>
              <w:t>are</w:t>
            </w:r>
            <w:r>
              <w:rPr>
                <w:spacing w:val="-1"/>
                <w:sz w:val="20"/>
              </w:rPr>
              <w:t xml:space="preserve"> </w:t>
            </w:r>
            <w:r>
              <w:rPr>
                <w:sz w:val="20"/>
              </w:rPr>
              <w:t>now</w:t>
            </w:r>
            <w:r>
              <w:rPr>
                <w:spacing w:val="-5"/>
                <w:sz w:val="20"/>
              </w:rPr>
              <w:t xml:space="preserve"> </w:t>
            </w:r>
            <w:r>
              <w:rPr>
                <w:sz w:val="20"/>
              </w:rPr>
              <w:t>facing</w:t>
            </w:r>
            <w:r>
              <w:rPr>
                <w:spacing w:val="-3"/>
                <w:sz w:val="20"/>
              </w:rPr>
              <w:t xml:space="preserve"> </w:t>
            </w:r>
            <w:r>
              <w:rPr>
                <w:sz w:val="20"/>
              </w:rPr>
              <w:t>a</w:t>
            </w:r>
            <w:r>
              <w:rPr>
                <w:spacing w:val="-2"/>
                <w:sz w:val="20"/>
              </w:rPr>
              <w:t xml:space="preserve"> </w:t>
            </w:r>
            <w:r>
              <w:rPr>
                <w:sz w:val="20"/>
              </w:rPr>
              <w:t>very</w:t>
            </w:r>
            <w:r>
              <w:rPr>
                <w:spacing w:val="-6"/>
                <w:sz w:val="20"/>
              </w:rPr>
              <w:t xml:space="preserve"> </w:t>
            </w:r>
            <w:r>
              <w:rPr>
                <w:sz w:val="20"/>
              </w:rPr>
              <w:t>severe</w:t>
            </w:r>
            <w:r>
              <w:rPr>
                <w:spacing w:val="-1"/>
                <w:sz w:val="20"/>
              </w:rPr>
              <w:t xml:space="preserve"> </w:t>
            </w:r>
            <w:r>
              <w:rPr>
                <w:sz w:val="20"/>
              </w:rPr>
              <w:t>labour</w:t>
            </w:r>
            <w:r>
              <w:rPr>
                <w:spacing w:val="-3"/>
                <w:sz w:val="20"/>
              </w:rPr>
              <w:t xml:space="preserve"> </w:t>
            </w:r>
            <w:r>
              <w:rPr>
                <w:sz w:val="20"/>
              </w:rPr>
              <w:t>market</w:t>
            </w:r>
            <w:r>
              <w:rPr>
                <w:spacing w:val="-3"/>
                <w:sz w:val="20"/>
              </w:rPr>
              <w:t xml:space="preserve"> </w:t>
            </w:r>
            <w:r>
              <w:rPr>
                <w:sz w:val="20"/>
              </w:rPr>
              <w:t>shock,</w:t>
            </w:r>
            <w:r>
              <w:rPr>
                <w:spacing w:val="-3"/>
                <w:sz w:val="20"/>
              </w:rPr>
              <w:t xml:space="preserve"> </w:t>
            </w:r>
            <w:r>
              <w:rPr>
                <w:sz w:val="20"/>
              </w:rPr>
              <w:t>reversing the Work Allowance cuts and substantially easing conditionality may incentivise employment while also reducing poverty and protecting health.</w:t>
            </w:r>
          </w:p>
          <w:p w14:paraId="3F8E7BB1" w14:textId="77777777" w:rsidR="00E25ECA" w:rsidRDefault="00E25ECA">
            <w:pPr>
              <w:pStyle w:val="TableParagraph"/>
              <w:spacing w:before="8"/>
              <w:ind w:left="0"/>
              <w:rPr>
                <w:b/>
                <w:sz w:val="19"/>
              </w:rPr>
            </w:pPr>
          </w:p>
          <w:p w14:paraId="3F8E7BB2" w14:textId="77777777" w:rsidR="00E25ECA" w:rsidRDefault="00000000">
            <w:pPr>
              <w:pStyle w:val="TableParagraph"/>
              <w:spacing w:before="1"/>
              <w:rPr>
                <w:i/>
                <w:sz w:val="20"/>
              </w:rPr>
            </w:pPr>
            <w:r>
              <w:rPr>
                <w:i/>
                <w:spacing w:val="-2"/>
                <w:sz w:val="20"/>
              </w:rPr>
              <w:t>References</w:t>
            </w:r>
          </w:p>
          <w:p w14:paraId="3F8E7BB3" w14:textId="77777777" w:rsidR="00E25ECA" w:rsidRDefault="00E25ECA">
            <w:pPr>
              <w:pStyle w:val="TableParagraph"/>
              <w:spacing w:before="3"/>
              <w:ind w:left="0"/>
              <w:rPr>
                <w:b/>
                <w:sz w:val="20"/>
              </w:rPr>
            </w:pPr>
          </w:p>
          <w:p w14:paraId="3F8E7BB4" w14:textId="77777777" w:rsidR="00E25ECA" w:rsidRDefault="00000000">
            <w:pPr>
              <w:pStyle w:val="TableParagraph"/>
              <w:ind w:right="224"/>
              <w:rPr>
                <w:sz w:val="20"/>
              </w:rPr>
            </w:pPr>
            <w:r>
              <w:rPr>
                <w:sz w:val="20"/>
              </w:rPr>
              <w:t>Arni</w:t>
            </w:r>
            <w:r>
              <w:rPr>
                <w:spacing w:val="-3"/>
                <w:sz w:val="20"/>
              </w:rPr>
              <w:t xml:space="preserve"> </w:t>
            </w:r>
            <w:r>
              <w:rPr>
                <w:sz w:val="20"/>
              </w:rPr>
              <w:t>PP,</w:t>
            </w:r>
            <w:r>
              <w:rPr>
                <w:spacing w:val="-4"/>
                <w:sz w:val="20"/>
              </w:rPr>
              <w:t xml:space="preserve"> </w:t>
            </w:r>
            <w:r>
              <w:rPr>
                <w:sz w:val="20"/>
              </w:rPr>
              <w:t>Lalive</w:t>
            </w:r>
            <w:r>
              <w:rPr>
                <w:spacing w:val="-4"/>
                <w:sz w:val="20"/>
              </w:rPr>
              <w:t xml:space="preserve"> </w:t>
            </w:r>
            <w:r>
              <w:rPr>
                <w:sz w:val="20"/>
              </w:rPr>
              <w:t>R,</w:t>
            </w:r>
            <w:r>
              <w:rPr>
                <w:spacing w:val="-2"/>
                <w:sz w:val="20"/>
              </w:rPr>
              <w:t xml:space="preserve"> </w:t>
            </w:r>
            <w:r>
              <w:rPr>
                <w:sz w:val="20"/>
              </w:rPr>
              <w:t>van</w:t>
            </w:r>
            <w:r>
              <w:rPr>
                <w:spacing w:val="-4"/>
                <w:sz w:val="20"/>
              </w:rPr>
              <w:t xml:space="preserve"> </w:t>
            </w:r>
            <w:r>
              <w:rPr>
                <w:sz w:val="20"/>
              </w:rPr>
              <w:t>Ours</w:t>
            </w:r>
            <w:r>
              <w:rPr>
                <w:spacing w:val="-3"/>
                <w:sz w:val="20"/>
              </w:rPr>
              <w:t xml:space="preserve"> </w:t>
            </w:r>
            <w:r>
              <w:rPr>
                <w:sz w:val="20"/>
              </w:rPr>
              <w:t>JC.</w:t>
            </w:r>
            <w:r>
              <w:rPr>
                <w:spacing w:val="-1"/>
                <w:sz w:val="20"/>
              </w:rPr>
              <w:t xml:space="preserve"> </w:t>
            </w:r>
            <w:r>
              <w:rPr>
                <w:sz w:val="20"/>
              </w:rPr>
              <w:t>2009</w:t>
            </w:r>
            <w:r>
              <w:rPr>
                <w:spacing w:val="-4"/>
                <w:sz w:val="20"/>
              </w:rPr>
              <w:t xml:space="preserve"> </w:t>
            </w:r>
            <w:r>
              <w:rPr>
                <w:sz w:val="20"/>
              </w:rPr>
              <w:t>How</w:t>
            </w:r>
            <w:r>
              <w:rPr>
                <w:spacing w:val="-4"/>
                <w:sz w:val="20"/>
              </w:rPr>
              <w:t xml:space="preserve"> </w:t>
            </w:r>
            <w:r>
              <w:rPr>
                <w:sz w:val="20"/>
              </w:rPr>
              <w:t>effective</w:t>
            </w:r>
            <w:r>
              <w:rPr>
                <w:spacing w:val="-2"/>
                <w:sz w:val="20"/>
              </w:rPr>
              <w:t xml:space="preserve"> </w:t>
            </w:r>
            <w:r>
              <w:rPr>
                <w:sz w:val="20"/>
              </w:rPr>
              <w:t>are</w:t>
            </w:r>
            <w:r>
              <w:rPr>
                <w:spacing w:val="-4"/>
                <w:sz w:val="20"/>
              </w:rPr>
              <w:t xml:space="preserve"> </w:t>
            </w:r>
            <w:r>
              <w:rPr>
                <w:sz w:val="20"/>
              </w:rPr>
              <w:t>unemployment</w:t>
            </w:r>
            <w:r>
              <w:rPr>
                <w:spacing w:val="-2"/>
                <w:sz w:val="20"/>
              </w:rPr>
              <w:t xml:space="preserve"> </w:t>
            </w:r>
            <w:r>
              <w:rPr>
                <w:sz w:val="20"/>
              </w:rPr>
              <w:t>benefit</w:t>
            </w:r>
            <w:r>
              <w:rPr>
                <w:spacing w:val="-4"/>
                <w:sz w:val="20"/>
              </w:rPr>
              <w:t xml:space="preserve"> </w:t>
            </w:r>
            <w:r>
              <w:rPr>
                <w:sz w:val="20"/>
              </w:rPr>
              <w:t>sanctions?</w:t>
            </w:r>
            <w:r>
              <w:rPr>
                <w:spacing w:val="-2"/>
                <w:sz w:val="20"/>
              </w:rPr>
              <w:t xml:space="preserve"> </w:t>
            </w:r>
            <w:r>
              <w:rPr>
                <w:sz w:val="20"/>
              </w:rPr>
              <w:t>IZA</w:t>
            </w:r>
            <w:r>
              <w:rPr>
                <w:spacing w:val="-2"/>
                <w:sz w:val="20"/>
              </w:rPr>
              <w:t xml:space="preserve"> </w:t>
            </w:r>
            <w:r>
              <w:rPr>
                <w:sz w:val="20"/>
              </w:rPr>
              <w:t>DP</w:t>
            </w:r>
            <w:r>
              <w:rPr>
                <w:spacing w:val="-4"/>
                <w:sz w:val="20"/>
              </w:rPr>
              <w:t xml:space="preserve"> </w:t>
            </w:r>
            <w:r>
              <w:rPr>
                <w:sz w:val="20"/>
              </w:rPr>
              <w:t>No. 4509. Bonn: Institute for the Study of Labor (IZA).</w:t>
            </w:r>
          </w:p>
          <w:p w14:paraId="3F8E7BB5" w14:textId="77777777" w:rsidR="00E25ECA" w:rsidRDefault="00E25ECA">
            <w:pPr>
              <w:pStyle w:val="TableParagraph"/>
              <w:spacing w:before="10"/>
              <w:ind w:left="0"/>
              <w:rPr>
                <w:b/>
                <w:sz w:val="19"/>
              </w:rPr>
            </w:pPr>
          </w:p>
          <w:p w14:paraId="3F8E7BB6" w14:textId="77777777" w:rsidR="00E25ECA" w:rsidRDefault="00000000">
            <w:pPr>
              <w:pStyle w:val="TableParagraph"/>
              <w:rPr>
                <w:sz w:val="20"/>
              </w:rPr>
            </w:pPr>
            <w:r>
              <w:rPr>
                <w:sz w:val="20"/>
              </w:rPr>
              <w:t>Barnes,</w:t>
            </w:r>
            <w:r>
              <w:rPr>
                <w:spacing w:val="-2"/>
                <w:sz w:val="20"/>
              </w:rPr>
              <w:t xml:space="preserve"> </w:t>
            </w:r>
            <w:r>
              <w:rPr>
                <w:sz w:val="20"/>
              </w:rPr>
              <w:t>M.,</w:t>
            </w:r>
            <w:r>
              <w:rPr>
                <w:spacing w:val="-4"/>
                <w:sz w:val="20"/>
              </w:rPr>
              <w:t xml:space="preserve"> </w:t>
            </w:r>
            <w:r>
              <w:rPr>
                <w:sz w:val="20"/>
              </w:rPr>
              <w:t>D.</w:t>
            </w:r>
            <w:r>
              <w:rPr>
                <w:spacing w:val="-4"/>
                <w:sz w:val="20"/>
              </w:rPr>
              <w:t xml:space="preserve"> </w:t>
            </w:r>
            <w:r>
              <w:rPr>
                <w:sz w:val="20"/>
              </w:rPr>
              <w:t>Gunnell,</w:t>
            </w:r>
            <w:r>
              <w:rPr>
                <w:spacing w:val="-4"/>
                <w:sz w:val="20"/>
              </w:rPr>
              <w:t xml:space="preserve"> </w:t>
            </w:r>
            <w:r>
              <w:rPr>
                <w:sz w:val="20"/>
              </w:rPr>
              <w:t>R.,</w:t>
            </w:r>
            <w:r>
              <w:rPr>
                <w:spacing w:val="-2"/>
                <w:sz w:val="20"/>
              </w:rPr>
              <w:t xml:space="preserve"> </w:t>
            </w:r>
            <w:r>
              <w:rPr>
                <w:sz w:val="20"/>
              </w:rPr>
              <w:t>Davies,</w:t>
            </w:r>
            <w:r>
              <w:rPr>
                <w:spacing w:val="-2"/>
                <w:sz w:val="20"/>
              </w:rPr>
              <w:t xml:space="preserve"> </w:t>
            </w:r>
            <w:r>
              <w:rPr>
                <w:sz w:val="20"/>
              </w:rPr>
              <w:t>K,.</w:t>
            </w:r>
            <w:r>
              <w:rPr>
                <w:spacing w:val="-4"/>
                <w:sz w:val="20"/>
              </w:rPr>
              <w:t xml:space="preserve"> </w:t>
            </w:r>
            <w:r>
              <w:rPr>
                <w:sz w:val="20"/>
              </w:rPr>
              <w:t>Hawton,</w:t>
            </w:r>
            <w:r>
              <w:rPr>
                <w:spacing w:val="-4"/>
                <w:sz w:val="20"/>
              </w:rPr>
              <w:t xml:space="preserve"> </w:t>
            </w:r>
            <w:r>
              <w:rPr>
                <w:sz w:val="20"/>
              </w:rPr>
              <w:t>N.,</w:t>
            </w:r>
            <w:r>
              <w:rPr>
                <w:spacing w:val="-2"/>
                <w:sz w:val="20"/>
              </w:rPr>
              <w:t xml:space="preserve"> </w:t>
            </w:r>
            <w:r>
              <w:rPr>
                <w:sz w:val="20"/>
              </w:rPr>
              <w:t>Kapur,</w:t>
            </w:r>
            <w:r>
              <w:rPr>
                <w:spacing w:val="-4"/>
                <w:sz w:val="20"/>
              </w:rPr>
              <w:t xml:space="preserve"> </w:t>
            </w:r>
            <w:r>
              <w:rPr>
                <w:sz w:val="20"/>
              </w:rPr>
              <w:t>J.,</w:t>
            </w:r>
            <w:r>
              <w:rPr>
                <w:spacing w:val="-4"/>
                <w:sz w:val="20"/>
              </w:rPr>
              <w:t xml:space="preserve"> </w:t>
            </w:r>
            <w:r>
              <w:rPr>
                <w:sz w:val="20"/>
              </w:rPr>
              <w:t>Potokar</w:t>
            </w:r>
            <w:r>
              <w:rPr>
                <w:spacing w:val="-4"/>
                <w:sz w:val="20"/>
              </w:rPr>
              <w:t xml:space="preserve"> </w:t>
            </w:r>
            <w:r>
              <w:rPr>
                <w:sz w:val="20"/>
              </w:rPr>
              <w:t>&amp;</w:t>
            </w:r>
            <w:r>
              <w:rPr>
                <w:spacing w:val="-4"/>
                <w:sz w:val="20"/>
              </w:rPr>
              <w:t xml:space="preserve"> </w:t>
            </w:r>
            <w:r>
              <w:rPr>
                <w:sz w:val="20"/>
              </w:rPr>
              <w:t>Donovan,</w:t>
            </w:r>
            <w:r>
              <w:rPr>
                <w:spacing w:val="-4"/>
                <w:sz w:val="20"/>
              </w:rPr>
              <w:t xml:space="preserve"> </w:t>
            </w:r>
            <w:r>
              <w:rPr>
                <w:sz w:val="20"/>
              </w:rPr>
              <w:t>J.</w:t>
            </w:r>
            <w:r>
              <w:rPr>
                <w:spacing w:val="-4"/>
                <w:sz w:val="20"/>
              </w:rPr>
              <w:t xml:space="preserve"> </w:t>
            </w:r>
            <w:r>
              <w:rPr>
                <w:sz w:val="20"/>
              </w:rPr>
              <w:t>2016.</w:t>
            </w:r>
            <w:r>
              <w:rPr>
                <w:spacing w:val="-4"/>
                <w:sz w:val="20"/>
              </w:rPr>
              <w:t xml:space="preserve"> </w:t>
            </w:r>
            <w:r>
              <w:rPr>
                <w:sz w:val="20"/>
              </w:rPr>
              <w:t xml:space="preserve">Understanding vulnerability to self-harm in times of economic hardship and austerity: a qualitative study. BMJ open 6(2): </w:t>
            </w:r>
            <w:r>
              <w:rPr>
                <w:spacing w:val="-2"/>
                <w:sz w:val="20"/>
              </w:rPr>
              <w:t>e010131</w:t>
            </w:r>
          </w:p>
          <w:p w14:paraId="3F8E7BB7" w14:textId="77777777" w:rsidR="00E25ECA" w:rsidRDefault="00E25ECA">
            <w:pPr>
              <w:pStyle w:val="TableParagraph"/>
              <w:spacing w:before="2"/>
              <w:ind w:left="0"/>
              <w:rPr>
                <w:b/>
                <w:sz w:val="20"/>
              </w:rPr>
            </w:pPr>
          </w:p>
          <w:p w14:paraId="3F8E7BB8" w14:textId="77777777" w:rsidR="00E25ECA" w:rsidRDefault="00000000">
            <w:pPr>
              <w:pStyle w:val="TableParagraph"/>
              <w:ind w:right="224"/>
              <w:rPr>
                <w:sz w:val="20"/>
              </w:rPr>
            </w:pPr>
            <w:r>
              <w:rPr>
                <w:sz w:val="20"/>
              </w:rPr>
              <w:t>Card,</w:t>
            </w:r>
            <w:r>
              <w:rPr>
                <w:spacing w:val="-3"/>
                <w:sz w:val="20"/>
              </w:rPr>
              <w:t xml:space="preserve"> </w:t>
            </w:r>
            <w:r>
              <w:rPr>
                <w:sz w:val="20"/>
              </w:rPr>
              <w:t>D.,</w:t>
            </w:r>
            <w:r>
              <w:rPr>
                <w:spacing w:val="-1"/>
                <w:sz w:val="20"/>
              </w:rPr>
              <w:t xml:space="preserve"> </w:t>
            </w:r>
            <w:r>
              <w:rPr>
                <w:sz w:val="20"/>
              </w:rPr>
              <w:t>Kluve,</w:t>
            </w:r>
            <w:r>
              <w:rPr>
                <w:spacing w:val="-3"/>
                <w:sz w:val="20"/>
              </w:rPr>
              <w:t xml:space="preserve"> </w:t>
            </w:r>
            <w:r>
              <w:rPr>
                <w:sz w:val="20"/>
              </w:rPr>
              <w:t>J.</w:t>
            </w:r>
            <w:r>
              <w:rPr>
                <w:spacing w:val="-1"/>
                <w:sz w:val="20"/>
              </w:rPr>
              <w:t xml:space="preserve"> </w:t>
            </w:r>
            <w:r>
              <w:rPr>
                <w:sz w:val="20"/>
              </w:rPr>
              <w:t>and</w:t>
            </w:r>
            <w:r>
              <w:rPr>
                <w:spacing w:val="-6"/>
                <w:sz w:val="20"/>
              </w:rPr>
              <w:t xml:space="preserve"> </w:t>
            </w:r>
            <w:r>
              <w:rPr>
                <w:sz w:val="20"/>
              </w:rPr>
              <w:t>Weber,</w:t>
            </w:r>
            <w:r>
              <w:rPr>
                <w:spacing w:val="-3"/>
                <w:sz w:val="20"/>
              </w:rPr>
              <w:t xml:space="preserve"> </w:t>
            </w:r>
            <w:r>
              <w:rPr>
                <w:sz w:val="20"/>
              </w:rPr>
              <w:t>A.,</w:t>
            </w:r>
            <w:r>
              <w:rPr>
                <w:spacing w:val="-3"/>
                <w:sz w:val="20"/>
              </w:rPr>
              <w:t xml:space="preserve"> </w:t>
            </w:r>
            <w:r>
              <w:rPr>
                <w:sz w:val="20"/>
              </w:rPr>
              <w:t>2018.</w:t>
            </w:r>
            <w:r>
              <w:rPr>
                <w:spacing w:val="-6"/>
                <w:sz w:val="20"/>
              </w:rPr>
              <w:t xml:space="preserve"> </w:t>
            </w:r>
            <w:r>
              <w:rPr>
                <w:sz w:val="20"/>
              </w:rPr>
              <w:t>What</w:t>
            </w:r>
            <w:r>
              <w:rPr>
                <w:spacing w:val="-3"/>
                <w:sz w:val="20"/>
              </w:rPr>
              <w:t xml:space="preserve"> </w:t>
            </w:r>
            <w:r>
              <w:rPr>
                <w:sz w:val="20"/>
              </w:rPr>
              <w:t>works?</w:t>
            </w:r>
            <w:r>
              <w:rPr>
                <w:spacing w:val="-5"/>
                <w:sz w:val="20"/>
              </w:rPr>
              <w:t xml:space="preserve"> </w:t>
            </w:r>
            <w:r>
              <w:rPr>
                <w:sz w:val="20"/>
              </w:rPr>
              <w:t>A</w:t>
            </w:r>
            <w:r>
              <w:rPr>
                <w:spacing w:val="-4"/>
                <w:sz w:val="20"/>
              </w:rPr>
              <w:t xml:space="preserve"> </w:t>
            </w:r>
            <w:r>
              <w:rPr>
                <w:sz w:val="20"/>
              </w:rPr>
              <w:t>meta</w:t>
            </w:r>
            <w:r>
              <w:rPr>
                <w:spacing w:val="-4"/>
                <w:sz w:val="20"/>
              </w:rPr>
              <w:t xml:space="preserve"> </w:t>
            </w:r>
            <w:r>
              <w:rPr>
                <w:sz w:val="20"/>
              </w:rPr>
              <w:t>analysis</w:t>
            </w:r>
            <w:r>
              <w:rPr>
                <w:spacing w:val="-2"/>
                <w:sz w:val="20"/>
              </w:rPr>
              <w:t xml:space="preserve"> </w:t>
            </w:r>
            <w:r>
              <w:rPr>
                <w:sz w:val="20"/>
              </w:rPr>
              <w:t>of</w:t>
            </w:r>
            <w:r>
              <w:rPr>
                <w:spacing w:val="-1"/>
                <w:sz w:val="20"/>
              </w:rPr>
              <w:t xml:space="preserve"> </w:t>
            </w:r>
            <w:r>
              <w:rPr>
                <w:sz w:val="20"/>
              </w:rPr>
              <w:t>recent</w:t>
            </w:r>
            <w:r>
              <w:rPr>
                <w:spacing w:val="-1"/>
                <w:sz w:val="20"/>
              </w:rPr>
              <w:t xml:space="preserve"> </w:t>
            </w:r>
            <w:r>
              <w:rPr>
                <w:sz w:val="20"/>
              </w:rPr>
              <w:t>active</w:t>
            </w:r>
            <w:r>
              <w:rPr>
                <w:spacing w:val="-3"/>
                <w:sz w:val="20"/>
              </w:rPr>
              <w:t xml:space="preserve"> </w:t>
            </w:r>
            <w:r>
              <w:rPr>
                <w:sz w:val="20"/>
              </w:rPr>
              <w:t>labor</w:t>
            </w:r>
            <w:r>
              <w:rPr>
                <w:spacing w:val="-3"/>
                <w:sz w:val="20"/>
              </w:rPr>
              <w:t xml:space="preserve"> </w:t>
            </w:r>
            <w:r>
              <w:rPr>
                <w:sz w:val="20"/>
              </w:rPr>
              <w:t>market program evaluations. Journal of the European Economic Association, 16(3), pp.894-931.</w:t>
            </w:r>
          </w:p>
          <w:p w14:paraId="3F8E7BB9" w14:textId="77777777" w:rsidR="00E25ECA" w:rsidRDefault="00E25ECA">
            <w:pPr>
              <w:pStyle w:val="TableParagraph"/>
              <w:spacing w:before="10"/>
              <w:ind w:left="0"/>
              <w:rPr>
                <w:b/>
                <w:sz w:val="19"/>
              </w:rPr>
            </w:pPr>
          </w:p>
          <w:p w14:paraId="3F8E7BBA" w14:textId="77777777" w:rsidR="00E25ECA" w:rsidRDefault="00000000">
            <w:pPr>
              <w:pStyle w:val="TableParagraph"/>
              <w:ind w:right="224"/>
              <w:rPr>
                <w:sz w:val="20"/>
              </w:rPr>
            </w:pPr>
            <w:r>
              <w:rPr>
                <w:sz w:val="20"/>
              </w:rPr>
              <w:t>Cheetham M,</w:t>
            </w:r>
            <w:r>
              <w:rPr>
                <w:spacing w:val="-4"/>
                <w:sz w:val="20"/>
              </w:rPr>
              <w:t xml:space="preserve"> </w:t>
            </w:r>
            <w:r>
              <w:rPr>
                <w:sz w:val="20"/>
              </w:rPr>
              <w:t>Moffatt</w:t>
            </w:r>
            <w:r>
              <w:rPr>
                <w:spacing w:val="-4"/>
                <w:sz w:val="20"/>
              </w:rPr>
              <w:t xml:space="preserve"> </w:t>
            </w:r>
            <w:r>
              <w:rPr>
                <w:sz w:val="20"/>
              </w:rPr>
              <w:t>S,</w:t>
            </w:r>
            <w:r>
              <w:rPr>
                <w:spacing w:val="-2"/>
                <w:sz w:val="20"/>
              </w:rPr>
              <w:t xml:space="preserve"> </w:t>
            </w:r>
            <w:r>
              <w:rPr>
                <w:sz w:val="20"/>
              </w:rPr>
              <w:t>Addison</w:t>
            </w:r>
            <w:r>
              <w:rPr>
                <w:spacing w:val="-3"/>
                <w:sz w:val="20"/>
              </w:rPr>
              <w:t xml:space="preserve"> </w:t>
            </w:r>
            <w:r>
              <w:rPr>
                <w:sz w:val="20"/>
              </w:rPr>
              <w:t>M.</w:t>
            </w:r>
            <w:r>
              <w:rPr>
                <w:spacing w:val="-4"/>
                <w:sz w:val="20"/>
              </w:rPr>
              <w:t xml:space="preserve"> </w:t>
            </w:r>
            <w:r>
              <w:rPr>
                <w:sz w:val="20"/>
              </w:rPr>
              <w:t>2018</w:t>
            </w:r>
            <w:r>
              <w:rPr>
                <w:spacing w:val="-4"/>
                <w:sz w:val="20"/>
              </w:rPr>
              <w:t xml:space="preserve"> </w:t>
            </w:r>
            <w:r>
              <w:rPr>
                <w:sz w:val="20"/>
              </w:rPr>
              <w:t>“It’s</w:t>
            </w:r>
            <w:r>
              <w:rPr>
                <w:spacing w:val="-3"/>
                <w:sz w:val="20"/>
              </w:rPr>
              <w:t xml:space="preserve"> </w:t>
            </w:r>
            <w:r>
              <w:rPr>
                <w:sz w:val="20"/>
              </w:rPr>
              <w:t>hitting</w:t>
            </w:r>
            <w:r>
              <w:rPr>
                <w:spacing w:val="-2"/>
                <w:sz w:val="20"/>
              </w:rPr>
              <w:t xml:space="preserve"> </w:t>
            </w:r>
            <w:r>
              <w:rPr>
                <w:sz w:val="20"/>
              </w:rPr>
              <w:t>people</w:t>
            </w:r>
            <w:r>
              <w:rPr>
                <w:spacing w:val="-4"/>
                <w:sz w:val="20"/>
              </w:rPr>
              <w:t xml:space="preserve"> </w:t>
            </w:r>
            <w:r>
              <w:rPr>
                <w:sz w:val="20"/>
              </w:rPr>
              <w:t>that</w:t>
            </w:r>
            <w:r>
              <w:rPr>
                <w:spacing w:val="-4"/>
                <w:sz w:val="20"/>
              </w:rPr>
              <w:t xml:space="preserve"> </w:t>
            </w:r>
            <w:r>
              <w:rPr>
                <w:sz w:val="20"/>
              </w:rPr>
              <w:t>can</w:t>
            </w:r>
            <w:r>
              <w:rPr>
                <w:spacing w:val="-4"/>
                <w:sz w:val="20"/>
              </w:rPr>
              <w:t xml:space="preserve"> </w:t>
            </w:r>
            <w:r>
              <w:rPr>
                <w:sz w:val="20"/>
              </w:rPr>
              <w:t>least</w:t>
            </w:r>
            <w:r>
              <w:rPr>
                <w:spacing w:val="-4"/>
                <w:sz w:val="20"/>
              </w:rPr>
              <w:t xml:space="preserve"> </w:t>
            </w:r>
            <w:r>
              <w:rPr>
                <w:sz w:val="20"/>
              </w:rPr>
              <w:t>afford</w:t>
            </w:r>
            <w:r>
              <w:rPr>
                <w:spacing w:val="-4"/>
                <w:sz w:val="20"/>
              </w:rPr>
              <w:t xml:space="preserve"> </w:t>
            </w:r>
            <w:r>
              <w:rPr>
                <w:sz w:val="20"/>
              </w:rPr>
              <w:t>it</w:t>
            </w:r>
            <w:r>
              <w:rPr>
                <w:spacing w:val="-4"/>
                <w:sz w:val="20"/>
              </w:rPr>
              <w:t xml:space="preserve"> </w:t>
            </w:r>
            <w:r>
              <w:rPr>
                <w:sz w:val="20"/>
              </w:rPr>
              <w:t>the</w:t>
            </w:r>
            <w:r>
              <w:rPr>
                <w:spacing w:val="-2"/>
                <w:sz w:val="20"/>
              </w:rPr>
              <w:t xml:space="preserve"> </w:t>
            </w:r>
            <w:r>
              <w:rPr>
                <w:sz w:val="20"/>
              </w:rPr>
              <w:t>hardest”</w:t>
            </w:r>
            <w:r>
              <w:rPr>
                <w:spacing w:val="-3"/>
                <w:sz w:val="20"/>
              </w:rPr>
              <w:t xml:space="preserve"> </w:t>
            </w:r>
            <w:r>
              <w:rPr>
                <w:sz w:val="20"/>
              </w:rPr>
              <w:t>the</w:t>
            </w:r>
            <w:r>
              <w:rPr>
                <w:spacing w:val="-3"/>
                <w:sz w:val="20"/>
              </w:rPr>
              <w:t xml:space="preserve"> </w:t>
            </w:r>
            <w:r>
              <w:rPr>
                <w:sz w:val="20"/>
              </w:rPr>
              <w:t>impact of the roll out of Universal Credit in two North East England localities: a qualitative study. Newcastle: Gateshead Council.</w:t>
            </w:r>
          </w:p>
          <w:p w14:paraId="3F8E7BBB" w14:textId="77777777" w:rsidR="00E25ECA" w:rsidRDefault="00E25ECA">
            <w:pPr>
              <w:pStyle w:val="TableParagraph"/>
              <w:spacing w:before="2"/>
              <w:ind w:left="0"/>
              <w:rPr>
                <w:b/>
                <w:sz w:val="20"/>
              </w:rPr>
            </w:pPr>
          </w:p>
          <w:p w14:paraId="3F8E7BBC" w14:textId="77777777" w:rsidR="00E25ECA" w:rsidRDefault="00000000">
            <w:pPr>
              <w:pStyle w:val="TableParagraph"/>
              <w:spacing w:before="1"/>
              <w:rPr>
                <w:sz w:val="20"/>
              </w:rPr>
            </w:pPr>
            <w:r>
              <w:rPr>
                <w:sz w:val="20"/>
              </w:rPr>
              <w:t>Couling,</w:t>
            </w:r>
            <w:r>
              <w:rPr>
                <w:spacing w:val="-4"/>
                <w:sz w:val="20"/>
              </w:rPr>
              <w:t xml:space="preserve"> </w:t>
            </w:r>
            <w:r>
              <w:rPr>
                <w:sz w:val="20"/>
              </w:rPr>
              <w:t>N.</w:t>
            </w:r>
            <w:r>
              <w:rPr>
                <w:spacing w:val="-2"/>
                <w:sz w:val="20"/>
              </w:rPr>
              <w:t xml:space="preserve"> </w:t>
            </w:r>
            <w:r>
              <w:rPr>
                <w:sz w:val="20"/>
              </w:rPr>
              <w:t>2020.</w:t>
            </w:r>
            <w:r>
              <w:rPr>
                <w:spacing w:val="-4"/>
                <w:sz w:val="20"/>
              </w:rPr>
              <w:t xml:space="preserve"> </w:t>
            </w:r>
            <w:r>
              <w:rPr>
                <w:sz w:val="20"/>
              </w:rPr>
              <w:t>Uncorrected</w:t>
            </w:r>
            <w:r>
              <w:rPr>
                <w:spacing w:val="-5"/>
                <w:sz w:val="20"/>
              </w:rPr>
              <w:t xml:space="preserve"> </w:t>
            </w:r>
            <w:r>
              <w:rPr>
                <w:sz w:val="20"/>
              </w:rPr>
              <w:t>oral</w:t>
            </w:r>
            <w:r>
              <w:rPr>
                <w:spacing w:val="-5"/>
                <w:sz w:val="20"/>
              </w:rPr>
              <w:t xml:space="preserve"> </w:t>
            </w:r>
            <w:r>
              <w:rPr>
                <w:sz w:val="20"/>
              </w:rPr>
              <w:t>evidence:</w:t>
            </w:r>
            <w:r>
              <w:rPr>
                <w:spacing w:val="-4"/>
                <w:sz w:val="20"/>
              </w:rPr>
              <w:t xml:space="preserve"> </w:t>
            </w:r>
            <w:r>
              <w:rPr>
                <w:sz w:val="20"/>
              </w:rPr>
              <w:t>The</w:t>
            </w:r>
            <w:r>
              <w:rPr>
                <w:spacing w:val="-5"/>
                <w:sz w:val="20"/>
              </w:rPr>
              <w:t xml:space="preserve"> </w:t>
            </w:r>
            <w:r>
              <w:rPr>
                <w:sz w:val="20"/>
              </w:rPr>
              <w:t>economics</w:t>
            </w:r>
            <w:r>
              <w:rPr>
                <w:spacing w:val="-3"/>
                <w:sz w:val="20"/>
              </w:rPr>
              <w:t xml:space="preserve"> </w:t>
            </w:r>
            <w:r>
              <w:rPr>
                <w:sz w:val="20"/>
              </w:rPr>
              <w:t>of</w:t>
            </w:r>
            <w:r>
              <w:rPr>
                <w:spacing w:val="-2"/>
                <w:sz w:val="20"/>
              </w:rPr>
              <w:t xml:space="preserve"> </w:t>
            </w:r>
            <w:r>
              <w:rPr>
                <w:sz w:val="20"/>
              </w:rPr>
              <w:t>universal</w:t>
            </w:r>
            <w:r>
              <w:rPr>
                <w:spacing w:val="-5"/>
                <w:sz w:val="20"/>
              </w:rPr>
              <w:t xml:space="preserve"> </w:t>
            </w:r>
            <w:r>
              <w:rPr>
                <w:sz w:val="20"/>
              </w:rPr>
              <w:t>credit</w:t>
            </w:r>
            <w:r>
              <w:rPr>
                <w:spacing w:val="-2"/>
                <w:sz w:val="20"/>
              </w:rPr>
              <w:t xml:space="preserve"> </w:t>
            </w:r>
            <w:r>
              <w:rPr>
                <w:sz w:val="20"/>
              </w:rPr>
              <w:t>House</w:t>
            </w:r>
            <w:r>
              <w:rPr>
                <w:spacing w:val="-4"/>
                <w:sz w:val="20"/>
              </w:rPr>
              <w:t xml:space="preserve"> </w:t>
            </w:r>
            <w:r>
              <w:rPr>
                <w:sz w:val="20"/>
              </w:rPr>
              <w:t>of</w:t>
            </w:r>
            <w:r>
              <w:rPr>
                <w:spacing w:val="-2"/>
                <w:sz w:val="20"/>
              </w:rPr>
              <w:t xml:space="preserve"> </w:t>
            </w:r>
            <w:r>
              <w:rPr>
                <w:sz w:val="20"/>
              </w:rPr>
              <w:t>Lords</w:t>
            </w:r>
            <w:r>
              <w:rPr>
                <w:spacing w:val="-3"/>
                <w:sz w:val="20"/>
              </w:rPr>
              <w:t xml:space="preserve"> </w:t>
            </w:r>
            <w:r>
              <w:rPr>
                <w:sz w:val="20"/>
              </w:rPr>
              <w:t>Select Committee on Economic Affairs. Tuesday 2 June 2020</w:t>
            </w:r>
          </w:p>
          <w:p w14:paraId="3F8E7BBD" w14:textId="77777777" w:rsidR="00E25ECA" w:rsidRDefault="00E25ECA">
            <w:pPr>
              <w:pStyle w:val="TableParagraph"/>
              <w:spacing w:before="10"/>
              <w:ind w:left="0"/>
              <w:rPr>
                <w:b/>
                <w:sz w:val="19"/>
              </w:rPr>
            </w:pPr>
          </w:p>
          <w:p w14:paraId="3F8E7BBE" w14:textId="77777777" w:rsidR="00E25ECA" w:rsidRDefault="00000000">
            <w:pPr>
              <w:pStyle w:val="TableParagraph"/>
              <w:ind w:right="224"/>
              <w:rPr>
                <w:sz w:val="20"/>
              </w:rPr>
            </w:pPr>
            <w:r>
              <w:rPr>
                <w:sz w:val="20"/>
              </w:rPr>
              <w:t>Crépon</w:t>
            </w:r>
            <w:r>
              <w:rPr>
                <w:spacing w:val="-3"/>
                <w:sz w:val="20"/>
              </w:rPr>
              <w:t xml:space="preserve"> </w:t>
            </w:r>
            <w:r>
              <w:rPr>
                <w:sz w:val="20"/>
              </w:rPr>
              <w:t>B,</w:t>
            </w:r>
            <w:r>
              <w:rPr>
                <w:spacing w:val="-2"/>
                <w:sz w:val="20"/>
              </w:rPr>
              <w:t xml:space="preserve"> </w:t>
            </w:r>
            <w:r>
              <w:rPr>
                <w:sz w:val="20"/>
              </w:rPr>
              <w:t>Duflo</w:t>
            </w:r>
            <w:r>
              <w:rPr>
                <w:spacing w:val="-2"/>
                <w:sz w:val="20"/>
              </w:rPr>
              <w:t xml:space="preserve"> </w:t>
            </w:r>
            <w:r>
              <w:rPr>
                <w:sz w:val="20"/>
              </w:rPr>
              <w:t>E,</w:t>
            </w:r>
            <w:r>
              <w:rPr>
                <w:spacing w:val="-4"/>
                <w:sz w:val="20"/>
              </w:rPr>
              <w:t xml:space="preserve"> </w:t>
            </w:r>
            <w:r>
              <w:rPr>
                <w:sz w:val="20"/>
              </w:rPr>
              <w:t>Gurgand</w:t>
            </w:r>
            <w:r>
              <w:rPr>
                <w:spacing w:val="-4"/>
                <w:sz w:val="20"/>
              </w:rPr>
              <w:t xml:space="preserve"> </w:t>
            </w:r>
            <w:r>
              <w:rPr>
                <w:sz w:val="20"/>
              </w:rPr>
              <w:t>M,</w:t>
            </w:r>
            <w:r>
              <w:rPr>
                <w:spacing w:val="-4"/>
                <w:sz w:val="20"/>
              </w:rPr>
              <w:t xml:space="preserve"> </w:t>
            </w:r>
            <w:r>
              <w:rPr>
                <w:sz w:val="20"/>
              </w:rPr>
              <w:t>Rathelot</w:t>
            </w:r>
            <w:r>
              <w:rPr>
                <w:spacing w:val="-4"/>
                <w:sz w:val="20"/>
              </w:rPr>
              <w:t xml:space="preserve"> </w:t>
            </w:r>
            <w:r>
              <w:rPr>
                <w:sz w:val="20"/>
              </w:rPr>
              <w:t>R,</w:t>
            </w:r>
            <w:r>
              <w:rPr>
                <w:spacing w:val="-4"/>
                <w:sz w:val="20"/>
              </w:rPr>
              <w:t xml:space="preserve"> </w:t>
            </w:r>
            <w:r>
              <w:rPr>
                <w:sz w:val="20"/>
              </w:rPr>
              <w:t>Zamora</w:t>
            </w:r>
            <w:r>
              <w:rPr>
                <w:spacing w:val="-4"/>
                <w:sz w:val="20"/>
              </w:rPr>
              <w:t xml:space="preserve"> </w:t>
            </w:r>
            <w:r>
              <w:rPr>
                <w:sz w:val="20"/>
              </w:rPr>
              <w:t>P.</w:t>
            </w:r>
            <w:r>
              <w:rPr>
                <w:spacing w:val="-4"/>
                <w:sz w:val="20"/>
              </w:rPr>
              <w:t xml:space="preserve"> </w:t>
            </w:r>
            <w:r>
              <w:rPr>
                <w:sz w:val="20"/>
              </w:rPr>
              <w:t>2013</w:t>
            </w:r>
            <w:r>
              <w:rPr>
                <w:spacing w:val="-4"/>
                <w:sz w:val="20"/>
              </w:rPr>
              <w:t xml:space="preserve"> </w:t>
            </w:r>
            <w:r>
              <w:rPr>
                <w:sz w:val="20"/>
              </w:rPr>
              <w:t>Do</w:t>
            </w:r>
            <w:r>
              <w:rPr>
                <w:spacing w:val="-3"/>
                <w:sz w:val="20"/>
              </w:rPr>
              <w:t xml:space="preserve"> </w:t>
            </w:r>
            <w:r>
              <w:rPr>
                <w:sz w:val="20"/>
              </w:rPr>
              <w:t>Labor</w:t>
            </w:r>
            <w:r>
              <w:rPr>
                <w:spacing w:val="-4"/>
                <w:sz w:val="20"/>
              </w:rPr>
              <w:t xml:space="preserve"> </w:t>
            </w:r>
            <w:r>
              <w:rPr>
                <w:sz w:val="20"/>
              </w:rPr>
              <w:t>Market</w:t>
            </w:r>
            <w:r>
              <w:rPr>
                <w:spacing w:val="-4"/>
                <w:sz w:val="20"/>
              </w:rPr>
              <w:t xml:space="preserve"> </w:t>
            </w:r>
            <w:r>
              <w:rPr>
                <w:sz w:val="20"/>
              </w:rPr>
              <w:t>Policies</w:t>
            </w:r>
            <w:r>
              <w:rPr>
                <w:spacing w:val="-3"/>
                <w:sz w:val="20"/>
              </w:rPr>
              <w:t xml:space="preserve"> </w:t>
            </w:r>
            <w:r>
              <w:rPr>
                <w:sz w:val="20"/>
              </w:rPr>
              <w:t>have</w:t>
            </w:r>
            <w:r>
              <w:rPr>
                <w:spacing w:val="-4"/>
                <w:sz w:val="20"/>
              </w:rPr>
              <w:t xml:space="preserve"> </w:t>
            </w:r>
            <w:r>
              <w:rPr>
                <w:sz w:val="20"/>
              </w:rPr>
              <w:t>Displacement Effects? Evidence from a Clustered Randomized Experiment *. The Quarterly Journal of Economics; 128(2): 531-80.</w:t>
            </w:r>
          </w:p>
          <w:p w14:paraId="3F8E7BBF" w14:textId="77777777" w:rsidR="00E25ECA" w:rsidRDefault="00E25ECA">
            <w:pPr>
              <w:pStyle w:val="TableParagraph"/>
              <w:spacing w:before="10"/>
              <w:ind w:left="0"/>
              <w:rPr>
                <w:b/>
                <w:sz w:val="19"/>
              </w:rPr>
            </w:pPr>
          </w:p>
          <w:p w14:paraId="3F8E7BC0" w14:textId="77777777" w:rsidR="00E25ECA" w:rsidRDefault="00000000">
            <w:pPr>
              <w:pStyle w:val="TableParagraph"/>
              <w:spacing w:before="1"/>
              <w:rPr>
                <w:sz w:val="20"/>
              </w:rPr>
            </w:pPr>
            <w:r>
              <w:rPr>
                <w:sz w:val="20"/>
              </w:rPr>
              <w:t>Crépon</w:t>
            </w:r>
            <w:r>
              <w:rPr>
                <w:spacing w:val="-3"/>
                <w:sz w:val="20"/>
              </w:rPr>
              <w:t xml:space="preserve"> </w:t>
            </w:r>
            <w:r>
              <w:rPr>
                <w:sz w:val="20"/>
              </w:rPr>
              <w:t>B.,</w:t>
            </w:r>
            <w:r>
              <w:rPr>
                <w:spacing w:val="-2"/>
                <w:sz w:val="20"/>
              </w:rPr>
              <w:t xml:space="preserve"> </w:t>
            </w:r>
            <w:r>
              <w:rPr>
                <w:sz w:val="20"/>
              </w:rPr>
              <w:t>Van</w:t>
            </w:r>
            <w:r>
              <w:rPr>
                <w:spacing w:val="-4"/>
                <w:sz w:val="20"/>
              </w:rPr>
              <w:t xml:space="preserve"> </w:t>
            </w:r>
            <w:r>
              <w:rPr>
                <w:sz w:val="20"/>
              </w:rPr>
              <w:t>den</w:t>
            </w:r>
            <w:r>
              <w:rPr>
                <w:spacing w:val="-3"/>
                <w:sz w:val="20"/>
              </w:rPr>
              <w:t xml:space="preserve"> </w:t>
            </w:r>
            <w:r>
              <w:rPr>
                <w:sz w:val="20"/>
              </w:rPr>
              <w:t>Berg, GJ.</w:t>
            </w:r>
            <w:r>
              <w:rPr>
                <w:spacing w:val="-4"/>
                <w:sz w:val="20"/>
              </w:rPr>
              <w:t xml:space="preserve"> </w:t>
            </w:r>
            <w:r>
              <w:rPr>
                <w:sz w:val="20"/>
              </w:rPr>
              <w:t>2016.</w:t>
            </w:r>
            <w:r>
              <w:rPr>
                <w:spacing w:val="-2"/>
                <w:sz w:val="20"/>
              </w:rPr>
              <w:t xml:space="preserve"> </w:t>
            </w:r>
            <w:r>
              <w:rPr>
                <w:sz w:val="20"/>
              </w:rPr>
              <w:t>Active</w:t>
            </w:r>
            <w:r>
              <w:rPr>
                <w:spacing w:val="-2"/>
                <w:sz w:val="20"/>
              </w:rPr>
              <w:t xml:space="preserve"> </w:t>
            </w:r>
            <w:r>
              <w:rPr>
                <w:sz w:val="20"/>
              </w:rPr>
              <w:t>Labor</w:t>
            </w:r>
            <w:r>
              <w:rPr>
                <w:spacing w:val="-3"/>
                <w:sz w:val="20"/>
              </w:rPr>
              <w:t xml:space="preserve"> </w:t>
            </w:r>
            <w:r>
              <w:rPr>
                <w:sz w:val="20"/>
              </w:rPr>
              <w:t>Market</w:t>
            </w:r>
            <w:r>
              <w:rPr>
                <w:spacing w:val="-4"/>
                <w:sz w:val="20"/>
              </w:rPr>
              <w:t xml:space="preserve"> </w:t>
            </w:r>
            <w:r>
              <w:rPr>
                <w:sz w:val="20"/>
              </w:rPr>
              <w:t>Policies</w:t>
            </w:r>
            <w:r>
              <w:rPr>
                <w:spacing w:val="-3"/>
                <w:sz w:val="20"/>
              </w:rPr>
              <w:t xml:space="preserve"> </w:t>
            </w:r>
            <w:r>
              <w:rPr>
                <w:sz w:val="20"/>
              </w:rPr>
              <w:t>IZA</w:t>
            </w:r>
            <w:r>
              <w:rPr>
                <w:spacing w:val="-2"/>
                <w:sz w:val="20"/>
              </w:rPr>
              <w:t xml:space="preserve"> </w:t>
            </w:r>
            <w:r>
              <w:rPr>
                <w:sz w:val="20"/>
              </w:rPr>
              <w:t>DP</w:t>
            </w:r>
            <w:r>
              <w:rPr>
                <w:spacing w:val="-2"/>
                <w:sz w:val="20"/>
              </w:rPr>
              <w:t xml:space="preserve"> </w:t>
            </w:r>
            <w:r>
              <w:rPr>
                <w:sz w:val="20"/>
              </w:rPr>
              <w:t>No.</w:t>
            </w:r>
            <w:r>
              <w:rPr>
                <w:spacing w:val="-2"/>
                <w:sz w:val="20"/>
              </w:rPr>
              <w:t xml:space="preserve"> </w:t>
            </w:r>
            <w:r>
              <w:rPr>
                <w:sz w:val="20"/>
              </w:rPr>
              <w:t>10321.</w:t>
            </w:r>
            <w:r>
              <w:rPr>
                <w:spacing w:val="-2"/>
                <w:sz w:val="20"/>
              </w:rPr>
              <w:t xml:space="preserve"> </w:t>
            </w:r>
            <w:r>
              <w:rPr>
                <w:sz w:val="20"/>
              </w:rPr>
              <w:t>Bonn:</w:t>
            </w:r>
            <w:r>
              <w:rPr>
                <w:spacing w:val="-4"/>
                <w:sz w:val="20"/>
              </w:rPr>
              <w:t xml:space="preserve"> </w:t>
            </w:r>
            <w:r>
              <w:rPr>
                <w:sz w:val="20"/>
              </w:rPr>
              <w:t>Institute</w:t>
            </w:r>
            <w:r>
              <w:rPr>
                <w:spacing w:val="-5"/>
                <w:sz w:val="20"/>
              </w:rPr>
              <w:t xml:space="preserve"> </w:t>
            </w:r>
            <w:r>
              <w:rPr>
                <w:sz w:val="20"/>
              </w:rPr>
              <w:t>for</w:t>
            </w:r>
            <w:r>
              <w:rPr>
                <w:spacing w:val="-4"/>
                <w:sz w:val="20"/>
              </w:rPr>
              <w:t xml:space="preserve"> </w:t>
            </w:r>
            <w:r>
              <w:rPr>
                <w:sz w:val="20"/>
              </w:rPr>
              <w:t>the Study</w:t>
            </w:r>
            <w:r>
              <w:rPr>
                <w:spacing w:val="40"/>
                <w:sz w:val="20"/>
              </w:rPr>
              <w:t xml:space="preserve"> </w:t>
            </w:r>
            <w:r>
              <w:rPr>
                <w:sz w:val="20"/>
              </w:rPr>
              <w:t>of Labor.</w:t>
            </w:r>
          </w:p>
          <w:p w14:paraId="3F8E7BC1" w14:textId="77777777" w:rsidR="00E25ECA" w:rsidRDefault="00E25ECA">
            <w:pPr>
              <w:pStyle w:val="TableParagraph"/>
              <w:spacing w:before="1"/>
              <w:ind w:left="0"/>
              <w:rPr>
                <w:b/>
                <w:sz w:val="20"/>
              </w:rPr>
            </w:pPr>
          </w:p>
          <w:p w14:paraId="3F8E7BC2" w14:textId="77777777" w:rsidR="00E25ECA" w:rsidRDefault="00000000">
            <w:pPr>
              <w:pStyle w:val="TableParagraph"/>
              <w:ind w:right="277"/>
              <w:jc w:val="both"/>
              <w:rPr>
                <w:sz w:val="20"/>
              </w:rPr>
            </w:pPr>
            <w:r>
              <w:rPr>
                <w:sz w:val="20"/>
              </w:rPr>
              <w:t>Department</w:t>
            </w:r>
            <w:r>
              <w:rPr>
                <w:spacing w:val="-4"/>
                <w:sz w:val="20"/>
              </w:rPr>
              <w:t xml:space="preserve"> </w:t>
            </w:r>
            <w:r>
              <w:rPr>
                <w:sz w:val="20"/>
              </w:rPr>
              <w:t>for</w:t>
            </w:r>
            <w:r>
              <w:rPr>
                <w:spacing w:val="-8"/>
                <w:sz w:val="20"/>
              </w:rPr>
              <w:t xml:space="preserve"> </w:t>
            </w:r>
            <w:r>
              <w:rPr>
                <w:sz w:val="20"/>
              </w:rPr>
              <w:t>Work and</w:t>
            </w:r>
            <w:r>
              <w:rPr>
                <w:spacing w:val="-4"/>
                <w:sz w:val="20"/>
              </w:rPr>
              <w:t xml:space="preserve"> </w:t>
            </w:r>
            <w:r>
              <w:rPr>
                <w:sz w:val="20"/>
              </w:rPr>
              <w:t>Pensions.</w:t>
            </w:r>
            <w:r>
              <w:rPr>
                <w:spacing w:val="-4"/>
                <w:sz w:val="20"/>
              </w:rPr>
              <w:t xml:space="preserve"> </w:t>
            </w:r>
            <w:r>
              <w:rPr>
                <w:sz w:val="20"/>
              </w:rPr>
              <w:t>2020</w:t>
            </w:r>
            <w:r>
              <w:rPr>
                <w:spacing w:val="-7"/>
                <w:sz w:val="20"/>
              </w:rPr>
              <w:t xml:space="preserve"> </w:t>
            </w:r>
            <w:r>
              <w:rPr>
                <w:sz w:val="20"/>
              </w:rPr>
              <w:t>Work and</w:t>
            </w:r>
            <w:r>
              <w:rPr>
                <w:spacing w:val="-4"/>
                <w:sz w:val="20"/>
              </w:rPr>
              <w:t xml:space="preserve"> </w:t>
            </w:r>
            <w:r>
              <w:rPr>
                <w:sz w:val="20"/>
              </w:rPr>
              <w:t>Health</w:t>
            </w:r>
            <w:r>
              <w:rPr>
                <w:spacing w:val="-4"/>
                <w:sz w:val="20"/>
              </w:rPr>
              <w:t xml:space="preserve"> </w:t>
            </w:r>
            <w:r>
              <w:rPr>
                <w:sz w:val="20"/>
              </w:rPr>
              <w:t>Programme</w:t>
            </w:r>
            <w:r>
              <w:rPr>
                <w:spacing w:val="-4"/>
                <w:sz w:val="20"/>
              </w:rPr>
              <w:t xml:space="preserve"> </w:t>
            </w:r>
            <w:r>
              <w:rPr>
                <w:sz w:val="20"/>
              </w:rPr>
              <w:t>statistics:</w:t>
            </w:r>
            <w:r>
              <w:rPr>
                <w:spacing w:val="-4"/>
                <w:sz w:val="20"/>
              </w:rPr>
              <w:t xml:space="preserve"> </w:t>
            </w:r>
            <w:r>
              <w:rPr>
                <w:sz w:val="20"/>
              </w:rPr>
              <w:t>background</w:t>
            </w:r>
            <w:r>
              <w:rPr>
                <w:spacing w:val="-5"/>
                <w:sz w:val="20"/>
              </w:rPr>
              <w:t xml:space="preserve"> </w:t>
            </w:r>
            <w:r>
              <w:rPr>
                <w:sz w:val="20"/>
              </w:rPr>
              <w:t>information and</w:t>
            </w:r>
            <w:r>
              <w:rPr>
                <w:spacing w:val="-9"/>
                <w:sz w:val="20"/>
              </w:rPr>
              <w:t xml:space="preserve"> </w:t>
            </w:r>
            <w:r>
              <w:rPr>
                <w:sz w:val="20"/>
              </w:rPr>
              <w:t>methodology.</w:t>
            </w:r>
            <w:r>
              <w:rPr>
                <w:spacing w:val="-7"/>
                <w:sz w:val="20"/>
              </w:rPr>
              <w:t xml:space="preserve"> </w:t>
            </w:r>
            <w:r>
              <w:rPr>
                <w:sz w:val="20"/>
              </w:rPr>
              <w:t>Available</w:t>
            </w:r>
            <w:r>
              <w:rPr>
                <w:spacing w:val="-9"/>
                <w:sz w:val="20"/>
              </w:rPr>
              <w:t xml:space="preserve"> </w:t>
            </w:r>
            <w:r>
              <w:rPr>
                <w:sz w:val="20"/>
              </w:rPr>
              <w:t>at:</w:t>
            </w:r>
            <w:r>
              <w:rPr>
                <w:spacing w:val="-7"/>
                <w:sz w:val="20"/>
              </w:rPr>
              <w:t xml:space="preserve"> </w:t>
            </w:r>
            <w:r>
              <w:rPr>
                <w:sz w:val="20"/>
              </w:rPr>
              <w:t>https://</w:t>
            </w:r>
            <w:hyperlink r:id="rId9">
              <w:r>
                <w:rPr>
                  <w:sz w:val="20"/>
                </w:rPr>
                <w:t>www.gov.uk/government/publications/work-and-health-programme-</w:t>
              </w:r>
            </w:hyperlink>
            <w:r>
              <w:rPr>
                <w:sz w:val="20"/>
              </w:rPr>
              <w:t xml:space="preserve"> </w:t>
            </w:r>
            <w:r>
              <w:rPr>
                <w:spacing w:val="-2"/>
                <w:sz w:val="20"/>
              </w:rPr>
              <w:t>statistics-background-information-and-methodology/work-and-health-progamme-statistics-background-</w:t>
            </w:r>
          </w:p>
          <w:p w14:paraId="3F8E7BC3" w14:textId="77777777" w:rsidR="00E25ECA" w:rsidRDefault="00000000">
            <w:pPr>
              <w:pStyle w:val="TableParagraph"/>
              <w:spacing w:line="212" w:lineRule="exact"/>
              <w:jc w:val="both"/>
              <w:rPr>
                <w:sz w:val="20"/>
              </w:rPr>
            </w:pPr>
            <w:r>
              <w:rPr>
                <w:spacing w:val="-2"/>
                <w:sz w:val="20"/>
              </w:rPr>
              <w:t>information-and-methodology#limitations</w:t>
            </w:r>
            <w:r>
              <w:rPr>
                <w:spacing w:val="19"/>
                <w:sz w:val="20"/>
              </w:rPr>
              <w:t xml:space="preserve"> </w:t>
            </w:r>
            <w:r>
              <w:rPr>
                <w:spacing w:val="-2"/>
                <w:sz w:val="20"/>
              </w:rPr>
              <w:t>(accessed</w:t>
            </w:r>
            <w:r>
              <w:rPr>
                <w:spacing w:val="16"/>
                <w:sz w:val="20"/>
              </w:rPr>
              <w:t xml:space="preserve"> </w:t>
            </w:r>
            <w:r>
              <w:rPr>
                <w:spacing w:val="-2"/>
                <w:sz w:val="20"/>
              </w:rPr>
              <w:t>9/9/20)</w:t>
            </w:r>
          </w:p>
        </w:tc>
      </w:tr>
    </w:tbl>
    <w:p w14:paraId="3F8E7BC5" w14:textId="77777777" w:rsidR="00E25ECA" w:rsidRDefault="00E25ECA">
      <w:pPr>
        <w:spacing w:line="212" w:lineRule="exact"/>
        <w:jc w:val="both"/>
        <w:rPr>
          <w:sz w:val="20"/>
        </w:rPr>
        <w:sectPr w:rsidR="00E25ECA">
          <w:type w:val="continuous"/>
          <w:pgSz w:w="11910" w:h="16840"/>
          <w:pgMar w:top="1680" w:right="960" w:bottom="1940" w:left="960" w:header="709" w:footer="1622"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2"/>
      </w:tblGrid>
      <w:tr w:rsidR="00E25ECA" w14:paraId="3F8E7BE9" w14:textId="77777777">
        <w:trPr>
          <w:trHeight w:val="13110"/>
        </w:trPr>
        <w:tc>
          <w:tcPr>
            <w:tcW w:w="9742" w:type="dxa"/>
          </w:tcPr>
          <w:p w14:paraId="3F8E7BC6" w14:textId="77777777" w:rsidR="00E25ECA" w:rsidRDefault="00E25ECA">
            <w:pPr>
              <w:pStyle w:val="TableParagraph"/>
              <w:spacing w:before="8"/>
              <w:ind w:left="0"/>
              <w:rPr>
                <w:b/>
                <w:sz w:val="19"/>
              </w:rPr>
            </w:pPr>
          </w:p>
          <w:p w14:paraId="3F8E7BC7" w14:textId="77777777" w:rsidR="00E25ECA" w:rsidRDefault="00000000">
            <w:pPr>
              <w:pStyle w:val="TableParagraph"/>
              <w:spacing w:before="1"/>
              <w:rPr>
                <w:sz w:val="20"/>
              </w:rPr>
            </w:pPr>
            <w:r>
              <w:rPr>
                <w:sz w:val="20"/>
              </w:rPr>
              <w:t>Department</w:t>
            </w:r>
            <w:r>
              <w:rPr>
                <w:spacing w:val="-4"/>
                <w:sz w:val="20"/>
              </w:rPr>
              <w:t xml:space="preserve"> </w:t>
            </w:r>
            <w:r>
              <w:rPr>
                <w:sz w:val="20"/>
              </w:rPr>
              <w:t>for</w:t>
            </w:r>
            <w:r>
              <w:rPr>
                <w:spacing w:val="-8"/>
                <w:sz w:val="20"/>
              </w:rPr>
              <w:t xml:space="preserve"> </w:t>
            </w:r>
            <w:r>
              <w:rPr>
                <w:sz w:val="20"/>
              </w:rPr>
              <w:t>Work and</w:t>
            </w:r>
            <w:r>
              <w:rPr>
                <w:spacing w:val="-4"/>
                <w:sz w:val="20"/>
              </w:rPr>
              <w:t xml:space="preserve"> </w:t>
            </w:r>
            <w:r>
              <w:rPr>
                <w:sz w:val="20"/>
              </w:rPr>
              <w:t>Pensions,</w:t>
            </w:r>
            <w:r>
              <w:rPr>
                <w:spacing w:val="-4"/>
                <w:sz w:val="20"/>
              </w:rPr>
              <w:t xml:space="preserve"> </w:t>
            </w:r>
            <w:r>
              <w:rPr>
                <w:sz w:val="20"/>
              </w:rPr>
              <w:t>2017.</w:t>
            </w:r>
            <w:r>
              <w:rPr>
                <w:spacing w:val="-4"/>
                <w:sz w:val="20"/>
              </w:rPr>
              <w:t xml:space="preserve"> </w:t>
            </w:r>
            <w:r>
              <w:rPr>
                <w:sz w:val="20"/>
              </w:rPr>
              <w:t>Universal</w:t>
            </w:r>
            <w:r>
              <w:rPr>
                <w:spacing w:val="-5"/>
                <w:sz w:val="20"/>
              </w:rPr>
              <w:t xml:space="preserve"> </w:t>
            </w:r>
            <w:r>
              <w:rPr>
                <w:sz w:val="20"/>
              </w:rPr>
              <w:t>Credit</w:t>
            </w:r>
            <w:r>
              <w:rPr>
                <w:spacing w:val="-2"/>
                <w:sz w:val="20"/>
              </w:rPr>
              <w:t xml:space="preserve"> </w:t>
            </w:r>
            <w:r>
              <w:rPr>
                <w:sz w:val="20"/>
              </w:rPr>
              <w:t>Employment</w:t>
            </w:r>
            <w:r>
              <w:rPr>
                <w:spacing w:val="-2"/>
                <w:sz w:val="20"/>
              </w:rPr>
              <w:t xml:space="preserve"> </w:t>
            </w:r>
            <w:r>
              <w:rPr>
                <w:sz w:val="20"/>
              </w:rPr>
              <w:t>Impact</w:t>
            </w:r>
            <w:r>
              <w:rPr>
                <w:spacing w:val="-4"/>
                <w:sz w:val="20"/>
              </w:rPr>
              <w:t xml:space="preserve"> </w:t>
            </w:r>
            <w:r>
              <w:rPr>
                <w:sz w:val="20"/>
              </w:rPr>
              <w:t>Analysis</w:t>
            </w:r>
            <w:r>
              <w:rPr>
                <w:spacing w:val="-3"/>
                <w:sz w:val="20"/>
              </w:rPr>
              <w:t xml:space="preserve"> </w:t>
            </w:r>
            <w:r>
              <w:rPr>
                <w:sz w:val="20"/>
              </w:rPr>
              <w:t>Update.</w:t>
            </w:r>
            <w:r>
              <w:rPr>
                <w:spacing w:val="-4"/>
                <w:sz w:val="20"/>
              </w:rPr>
              <w:t xml:space="preserve"> </w:t>
            </w:r>
            <w:r>
              <w:rPr>
                <w:sz w:val="20"/>
              </w:rPr>
              <w:t>DWP</w:t>
            </w:r>
            <w:r>
              <w:rPr>
                <w:spacing w:val="-4"/>
                <w:sz w:val="20"/>
              </w:rPr>
              <w:t xml:space="preserve"> </w:t>
            </w:r>
            <w:r>
              <w:rPr>
                <w:sz w:val="20"/>
              </w:rPr>
              <w:t>ad hoc research report no. 53. London: The Stationery Office Limited</w:t>
            </w:r>
          </w:p>
          <w:p w14:paraId="3F8E7BC8" w14:textId="77777777" w:rsidR="00E25ECA" w:rsidRDefault="00E25ECA">
            <w:pPr>
              <w:pStyle w:val="TableParagraph"/>
              <w:spacing w:before="10"/>
              <w:ind w:left="0"/>
              <w:rPr>
                <w:b/>
                <w:sz w:val="19"/>
              </w:rPr>
            </w:pPr>
          </w:p>
          <w:p w14:paraId="3F8E7BC9" w14:textId="77777777" w:rsidR="00E25ECA" w:rsidRDefault="00000000">
            <w:pPr>
              <w:pStyle w:val="TableParagraph"/>
              <w:rPr>
                <w:sz w:val="20"/>
              </w:rPr>
            </w:pPr>
            <w:r>
              <w:rPr>
                <w:sz w:val="20"/>
              </w:rPr>
              <w:t>Department for</w:t>
            </w:r>
            <w:r>
              <w:rPr>
                <w:spacing w:val="-1"/>
                <w:sz w:val="20"/>
              </w:rPr>
              <w:t xml:space="preserve"> </w:t>
            </w:r>
            <w:r>
              <w:rPr>
                <w:sz w:val="20"/>
              </w:rPr>
              <w:t>Work and Pensions. 2017a Universal Credit Test and Learn Evaluation: Families. Findings from qualitative</w:t>
            </w:r>
            <w:r>
              <w:rPr>
                <w:spacing w:val="-3"/>
                <w:sz w:val="20"/>
              </w:rPr>
              <w:t xml:space="preserve"> </w:t>
            </w:r>
            <w:r>
              <w:rPr>
                <w:sz w:val="20"/>
              </w:rPr>
              <w:t>and</w:t>
            </w:r>
            <w:r>
              <w:rPr>
                <w:spacing w:val="-3"/>
                <w:sz w:val="20"/>
              </w:rPr>
              <w:t xml:space="preserve"> </w:t>
            </w:r>
            <w:r>
              <w:rPr>
                <w:sz w:val="20"/>
              </w:rPr>
              <w:t>quantitative</w:t>
            </w:r>
            <w:r>
              <w:rPr>
                <w:spacing w:val="-5"/>
                <w:sz w:val="20"/>
              </w:rPr>
              <w:t xml:space="preserve"> </w:t>
            </w:r>
            <w:r>
              <w:rPr>
                <w:sz w:val="20"/>
              </w:rPr>
              <w:t>research</w:t>
            </w:r>
            <w:r>
              <w:rPr>
                <w:spacing w:val="-3"/>
                <w:sz w:val="20"/>
              </w:rPr>
              <w:t xml:space="preserve"> </w:t>
            </w:r>
            <w:r>
              <w:rPr>
                <w:sz w:val="20"/>
              </w:rPr>
              <w:t>with</w:t>
            </w:r>
            <w:r>
              <w:rPr>
                <w:spacing w:val="-5"/>
                <w:sz w:val="20"/>
              </w:rPr>
              <w:t xml:space="preserve"> </w:t>
            </w:r>
            <w:r>
              <w:rPr>
                <w:sz w:val="20"/>
              </w:rPr>
              <w:t>claimants.</w:t>
            </w:r>
            <w:r>
              <w:rPr>
                <w:spacing w:val="-5"/>
                <w:sz w:val="20"/>
              </w:rPr>
              <w:t xml:space="preserve"> </w:t>
            </w:r>
            <w:r>
              <w:rPr>
                <w:sz w:val="20"/>
              </w:rPr>
              <w:t>Research</w:t>
            </w:r>
            <w:r>
              <w:rPr>
                <w:spacing w:val="-5"/>
                <w:sz w:val="20"/>
              </w:rPr>
              <w:t xml:space="preserve"> </w:t>
            </w:r>
            <w:r>
              <w:rPr>
                <w:sz w:val="20"/>
              </w:rPr>
              <w:t>Report</w:t>
            </w:r>
            <w:r>
              <w:rPr>
                <w:spacing w:val="-5"/>
                <w:sz w:val="20"/>
              </w:rPr>
              <w:t xml:space="preserve"> </w:t>
            </w:r>
            <w:r>
              <w:rPr>
                <w:sz w:val="20"/>
              </w:rPr>
              <w:t>No</w:t>
            </w:r>
            <w:r>
              <w:rPr>
                <w:spacing w:val="-5"/>
                <w:sz w:val="20"/>
              </w:rPr>
              <w:t xml:space="preserve"> </w:t>
            </w:r>
            <w:r>
              <w:rPr>
                <w:sz w:val="20"/>
              </w:rPr>
              <w:t>944.</w:t>
            </w:r>
            <w:r>
              <w:rPr>
                <w:spacing w:val="-5"/>
                <w:sz w:val="20"/>
              </w:rPr>
              <w:t xml:space="preserve"> </w:t>
            </w:r>
            <w:r>
              <w:rPr>
                <w:sz w:val="20"/>
              </w:rPr>
              <w:t>London:</w:t>
            </w:r>
            <w:r>
              <w:rPr>
                <w:spacing w:val="-5"/>
                <w:sz w:val="20"/>
              </w:rPr>
              <w:t xml:space="preserve"> </w:t>
            </w:r>
            <w:r>
              <w:rPr>
                <w:sz w:val="20"/>
              </w:rPr>
              <w:t>The</w:t>
            </w:r>
            <w:r>
              <w:rPr>
                <w:spacing w:val="-5"/>
                <w:sz w:val="20"/>
              </w:rPr>
              <w:t xml:space="preserve"> </w:t>
            </w:r>
            <w:r>
              <w:rPr>
                <w:sz w:val="20"/>
              </w:rPr>
              <w:t>Stationery Office Limited.</w:t>
            </w:r>
          </w:p>
          <w:p w14:paraId="3F8E7BCA" w14:textId="77777777" w:rsidR="00E25ECA" w:rsidRDefault="00E25ECA">
            <w:pPr>
              <w:pStyle w:val="TableParagraph"/>
              <w:spacing w:before="1"/>
              <w:ind w:left="0"/>
              <w:rPr>
                <w:b/>
                <w:sz w:val="20"/>
              </w:rPr>
            </w:pPr>
          </w:p>
          <w:p w14:paraId="3F8E7BCB" w14:textId="77777777" w:rsidR="00E25ECA" w:rsidRDefault="00000000">
            <w:pPr>
              <w:pStyle w:val="TableParagraph"/>
              <w:spacing w:before="1"/>
              <w:rPr>
                <w:sz w:val="20"/>
              </w:rPr>
            </w:pPr>
            <w:r>
              <w:rPr>
                <w:sz w:val="20"/>
              </w:rPr>
              <w:t>Department</w:t>
            </w:r>
            <w:r>
              <w:rPr>
                <w:spacing w:val="-4"/>
                <w:sz w:val="20"/>
              </w:rPr>
              <w:t xml:space="preserve"> </w:t>
            </w:r>
            <w:r>
              <w:rPr>
                <w:sz w:val="20"/>
              </w:rPr>
              <w:t>for</w:t>
            </w:r>
            <w:r>
              <w:rPr>
                <w:spacing w:val="-8"/>
                <w:sz w:val="20"/>
              </w:rPr>
              <w:t xml:space="preserve"> </w:t>
            </w:r>
            <w:r>
              <w:rPr>
                <w:sz w:val="20"/>
              </w:rPr>
              <w:t>Work and</w:t>
            </w:r>
            <w:r>
              <w:rPr>
                <w:spacing w:val="-4"/>
                <w:sz w:val="20"/>
              </w:rPr>
              <w:t xml:space="preserve"> </w:t>
            </w:r>
            <w:r>
              <w:rPr>
                <w:sz w:val="20"/>
              </w:rPr>
              <w:t>Pensions.</w:t>
            </w:r>
            <w:r>
              <w:rPr>
                <w:spacing w:val="-4"/>
                <w:sz w:val="20"/>
              </w:rPr>
              <w:t xml:space="preserve"> </w:t>
            </w:r>
            <w:r>
              <w:rPr>
                <w:sz w:val="20"/>
              </w:rPr>
              <w:t>2016Universal</w:t>
            </w:r>
            <w:r>
              <w:rPr>
                <w:spacing w:val="-3"/>
                <w:sz w:val="20"/>
              </w:rPr>
              <w:t xml:space="preserve"> </w:t>
            </w:r>
            <w:r>
              <w:rPr>
                <w:sz w:val="20"/>
              </w:rPr>
              <w:t>Credit</w:t>
            </w:r>
            <w:r>
              <w:rPr>
                <w:spacing w:val="-2"/>
                <w:sz w:val="20"/>
              </w:rPr>
              <w:t xml:space="preserve"> </w:t>
            </w:r>
            <w:r>
              <w:rPr>
                <w:sz w:val="20"/>
              </w:rPr>
              <w:t>Evaluation</w:t>
            </w:r>
            <w:r>
              <w:rPr>
                <w:spacing w:val="-4"/>
                <w:sz w:val="20"/>
              </w:rPr>
              <w:t xml:space="preserve"> </w:t>
            </w:r>
            <w:r>
              <w:rPr>
                <w:sz w:val="20"/>
              </w:rPr>
              <w:t>Framework</w:t>
            </w:r>
            <w:r>
              <w:rPr>
                <w:spacing w:val="40"/>
                <w:sz w:val="20"/>
              </w:rPr>
              <w:t xml:space="preserve"> </w:t>
            </w:r>
            <w:r>
              <w:rPr>
                <w:sz w:val="20"/>
              </w:rPr>
              <w:t>2016.</w:t>
            </w:r>
            <w:r>
              <w:rPr>
                <w:spacing w:val="-4"/>
                <w:sz w:val="20"/>
              </w:rPr>
              <w:t xml:space="preserve"> </w:t>
            </w:r>
            <w:r>
              <w:rPr>
                <w:sz w:val="20"/>
              </w:rPr>
              <w:t>DWP</w:t>
            </w:r>
            <w:r>
              <w:rPr>
                <w:spacing w:val="-4"/>
                <w:sz w:val="20"/>
              </w:rPr>
              <w:t xml:space="preserve"> </w:t>
            </w:r>
            <w:r>
              <w:rPr>
                <w:sz w:val="20"/>
              </w:rPr>
              <w:t>ad</w:t>
            </w:r>
            <w:r>
              <w:rPr>
                <w:spacing w:val="-5"/>
                <w:sz w:val="20"/>
              </w:rPr>
              <w:t xml:space="preserve"> </w:t>
            </w:r>
            <w:r>
              <w:rPr>
                <w:sz w:val="20"/>
              </w:rPr>
              <w:t>hoc research report no. 34. London: The Stationery Office Limited.;.</w:t>
            </w:r>
          </w:p>
          <w:p w14:paraId="3F8E7BCC" w14:textId="77777777" w:rsidR="00E25ECA" w:rsidRDefault="00E25ECA">
            <w:pPr>
              <w:pStyle w:val="TableParagraph"/>
              <w:spacing w:before="10"/>
              <w:ind w:left="0"/>
              <w:rPr>
                <w:b/>
                <w:sz w:val="19"/>
              </w:rPr>
            </w:pPr>
          </w:p>
          <w:p w14:paraId="3F8E7BCD" w14:textId="77777777" w:rsidR="00E25ECA" w:rsidRDefault="00000000">
            <w:pPr>
              <w:pStyle w:val="TableParagraph"/>
              <w:rPr>
                <w:sz w:val="20"/>
              </w:rPr>
            </w:pPr>
            <w:r>
              <w:rPr>
                <w:sz w:val="20"/>
              </w:rPr>
              <w:t>Department</w:t>
            </w:r>
            <w:r>
              <w:rPr>
                <w:spacing w:val="-5"/>
                <w:sz w:val="20"/>
              </w:rPr>
              <w:t xml:space="preserve"> </w:t>
            </w:r>
            <w:r>
              <w:rPr>
                <w:sz w:val="20"/>
              </w:rPr>
              <w:t>for</w:t>
            </w:r>
            <w:r>
              <w:rPr>
                <w:spacing w:val="-8"/>
                <w:sz w:val="20"/>
              </w:rPr>
              <w:t xml:space="preserve"> </w:t>
            </w:r>
            <w:r>
              <w:rPr>
                <w:sz w:val="20"/>
              </w:rPr>
              <w:t>Work</w:t>
            </w:r>
            <w:r>
              <w:rPr>
                <w:spacing w:val="-1"/>
                <w:sz w:val="20"/>
              </w:rPr>
              <w:t xml:space="preserve"> </w:t>
            </w:r>
            <w:r>
              <w:rPr>
                <w:sz w:val="20"/>
              </w:rPr>
              <w:t>and</w:t>
            </w:r>
            <w:r>
              <w:rPr>
                <w:spacing w:val="-5"/>
                <w:sz w:val="20"/>
              </w:rPr>
              <w:t xml:space="preserve"> </w:t>
            </w:r>
            <w:r>
              <w:rPr>
                <w:sz w:val="20"/>
              </w:rPr>
              <w:t>Pensions.</w:t>
            </w:r>
            <w:r>
              <w:rPr>
                <w:spacing w:val="-5"/>
                <w:sz w:val="20"/>
              </w:rPr>
              <w:t xml:space="preserve"> </w:t>
            </w:r>
            <w:r>
              <w:rPr>
                <w:sz w:val="20"/>
              </w:rPr>
              <w:t>2018.</w:t>
            </w:r>
            <w:r>
              <w:rPr>
                <w:spacing w:val="-5"/>
                <w:sz w:val="20"/>
              </w:rPr>
              <w:t xml:space="preserve"> </w:t>
            </w:r>
            <w:r>
              <w:rPr>
                <w:sz w:val="20"/>
              </w:rPr>
              <w:t>Universal</w:t>
            </w:r>
            <w:r>
              <w:rPr>
                <w:spacing w:val="-6"/>
                <w:sz w:val="20"/>
              </w:rPr>
              <w:t xml:space="preserve"> </w:t>
            </w:r>
            <w:r>
              <w:rPr>
                <w:sz w:val="20"/>
              </w:rPr>
              <w:t>Credit:</w:t>
            </w:r>
            <w:r>
              <w:rPr>
                <w:spacing w:val="-3"/>
                <w:sz w:val="20"/>
              </w:rPr>
              <w:t xml:space="preserve"> </w:t>
            </w:r>
            <w:r>
              <w:rPr>
                <w:sz w:val="20"/>
              </w:rPr>
              <w:t>In-Work</w:t>
            </w:r>
            <w:r>
              <w:rPr>
                <w:spacing w:val="-1"/>
                <w:sz w:val="20"/>
              </w:rPr>
              <w:t xml:space="preserve"> </w:t>
            </w:r>
            <w:r>
              <w:rPr>
                <w:sz w:val="20"/>
              </w:rPr>
              <w:t>Progression</w:t>
            </w:r>
            <w:r>
              <w:rPr>
                <w:spacing w:val="-4"/>
                <w:sz w:val="20"/>
              </w:rPr>
              <w:t xml:space="preserve"> </w:t>
            </w:r>
            <w:r>
              <w:rPr>
                <w:sz w:val="20"/>
              </w:rPr>
              <w:t>Randomised</w:t>
            </w:r>
            <w:r>
              <w:rPr>
                <w:spacing w:val="-6"/>
                <w:sz w:val="20"/>
              </w:rPr>
              <w:t xml:space="preserve"> </w:t>
            </w:r>
            <w:r>
              <w:rPr>
                <w:sz w:val="20"/>
              </w:rPr>
              <w:t>Controlled Trial. Impact Assessment. Research Report 966. London: The Stationery Office Limited.</w:t>
            </w:r>
          </w:p>
          <w:p w14:paraId="3F8E7BCE" w14:textId="77777777" w:rsidR="00E25ECA" w:rsidRDefault="00E25ECA">
            <w:pPr>
              <w:pStyle w:val="TableParagraph"/>
              <w:spacing w:before="2"/>
              <w:ind w:left="0"/>
              <w:rPr>
                <w:b/>
                <w:sz w:val="20"/>
              </w:rPr>
            </w:pPr>
          </w:p>
          <w:p w14:paraId="3F8E7BCF" w14:textId="77777777" w:rsidR="00E25ECA" w:rsidRDefault="00000000">
            <w:pPr>
              <w:pStyle w:val="TableParagraph"/>
              <w:rPr>
                <w:sz w:val="20"/>
              </w:rPr>
            </w:pPr>
            <w:r>
              <w:rPr>
                <w:sz w:val="20"/>
              </w:rPr>
              <w:t>Department</w:t>
            </w:r>
            <w:r>
              <w:rPr>
                <w:spacing w:val="-5"/>
                <w:sz w:val="20"/>
              </w:rPr>
              <w:t xml:space="preserve"> </w:t>
            </w:r>
            <w:r>
              <w:rPr>
                <w:sz w:val="20"/>
              </w:rPr>
              <w:t>for</w:t>
            </w:r>
            <w:r>
              <w:rPr>
                <w:spacing w:val="-9"/>
                <w:sz w:val="20"/>
              </w:rPr>
              <w:t xml:space="preserve"> </w:t>
            </w:r>
            <w:r>
              <w:rPr>
                <w:sz w:val="20"/>
              </w:rPr>
              <w:t>Work</w:t>
            </w:r>
            <w:r>
              <w:rPr>
                <w:spacing w:val="-1"/>
                <w:sz w:val="20"/>
              </w:rPr>
              <w:t xml:space="preserve"> </w:t>
            </w:r>
            <w:r>
              <w:rPr>
                <w:sz w:val="20"/>
              </w:rPr>
              <w:t>and</w:t>
            </w:r>
            <w:r>
              <w:rPr>
                <w:spacing w:val="-5"/>
                <w:sz w:val="20"/>
              </w:rPr>
              <w:t xml:space="preserve"> </w:t>
            </w:r>
            <w:r>
              <w:rPr>
                <w:sz w:val="20"/>
              </w:rPr>
              <w:t>Pensions.</w:t>
            </w:r>
            <w:r>
              <w:rPr>
                <w:spacing w:val="-5"/>
                <w:sz w:val="20"/>
              </w:rPr>
              <w:t xml:space="preserve"> </w:t>
            </w:r>
            <w:r>
              <w:rPr>
                <w:sz w:val="20"/>
              </w:rPr>
              <w:t>2018a</w:t>
            </w:r>
            <w:r>
              <w:rPr>
                <w:spacing w:val="-3"/>
                <w:sz w:val="20"/>
              </w:rPr>
              <w:t xml:space="preserve"> </w:t>
            </w:r>
            <w:r>
              <w:rPr>
                <w:sz w:val="20"/>
              </w:rPr>
              <w:t>Universal</w:t>
            </w:r>
            <w:r>
              <w:rPr>
                <w:spacing w:val="-6"/>
                <w:sz w:val="20"/>
              </w:rPr>
              <w:t xml:space="preserve"> </w:t>
            </w:r>
            <w:r>
              <w:rPr>
                <w:sz w:val="20"/>
              </w:rPr>
              <w:t>Credit:</w:t>
            </w:r>
            <w:r>
              <w:rPr>
                <w:spacing w:val="-3"/>
                <w:sz w:val="20"/>
              </w:rPr>
              <w:t xml:space="preserve"> </w:t>
            </w:r>
            <w:r>
              <w:rPr>
                <w:sz w:val="20"/>
              </w:rPr>
              <w:t>In-Work</w:t>
            </w:r>
            <w:r>
              <w:rPr>
                <w:spacing w:val="-1"/>
                <w:sz w:val="20"/>
              </w:rPr>
              <w:t xml:space="preserve"> </w:t>
            </w:r>
            <w:r>
              <w:rPr>
                <w:sz w:val="20"/>
              </w:rPr>
              <w:t>Progression</w:t>
            </w:r>
            <w:r>
              <w:rPr>
                <w:spacing w:val="-4"/>
                <w:sz w:val="20"/>
              </w:rPr>
              <w:t xml:space="preserve"> </w:t>
            </w:r>
            <w:r>
              <w:rPr>
                <w:sz w:val="20"/>
              </w:rPr>
              <w:t>Randomised</w:t>
            </w:r>
            <w:r>
              <w:rPr>
                <w:spacing w:val="-6"/>
                <w:sz w:val="20"/>
              </w:rPr>
              <w:t xml:space="preserve"> </w:t>
            </w:r>
            <w:r>
              <w:rPr>
                <w:sz w:val="20"/>
              </w:rPr>
              <w:t>Controlled Trial. Findings from quantitative survey and qualitative research. Research Report 966. London: The Stationery Office Limited.</w:t>
            </w:r>
          </w:p>
          <w:p w14:paraId="3F8E7BD0" w14:textId="77777777" w:rsidR="00E25ECA" w:rsidRDefault="00E25ECA">
            <w:pPr>
              <w:pStyle w:val="TableParagraph"/>
              <w:spacing w:before="10"/>
              <w:ind w:left="0"/>
              <w:rPr>
                <w:b/>
                <w:sz w:val="19"/>
              </w:rPr>
            </w:pPr>
          </w:p>
          <w:p w14:paraId="3F8E7BD1" w14:textId="77777777" w:rsidR="00E25ECA" w:rsidRDefault="00000000">
            <w:pPr>
              <w:pStyle w:val="TableParagraph"/>
              <w:spacing w:before="1"/>
              <w:ind w:right="498"/>
              <w:rPr>
                <w:sz w:val="20"/>
              </w:rPr>
            </w:pPr>
            <w:r>
              <w:rPr>
                <w:sz w:val="20"/>
              </w:rPr>
              <w:t>Economic and Social Research Council 2018. Administrative Data Research Partnership. https://esrc.ukri.org/research/our-research/administrative-data-research-partnership/</w:t>
            </w:r>
            <w:r>
              <w:rPr>
                <w:spacing w:val="-14"/>
                <w:sz w:val="20"/>
              </w:rPr>
              <w:t xml:space="preserve"> </w:t>
            </w:r>
            <w:r>
              <w:rPr>
                <w:sz w:val="20"/>
              </w:rPr>
              <w:t>(accessed</w:t>
            </w:r>
            <w:r>
              <w:rPr>
                <w:spacing w:val="-14"/>
                <w:sz w:val="20"/>
              </w:rPr>
              <w:t xml:space="preserve"> </w:t>
            </w:r>
            <w:r>
              <w:rPr>
                <w:sz w:val="20"/>
              </w:rPr>
              <w:t xml:space="preserve">18/4/19 </w:t>
            </w:r>
            <w:r>
              <w:rPr>
                <w:spacing w:val="-2"/>
                <w:sz w:val="20"/>
              </w:rPr>
              <w:t>2019).</w:t>
            </w:r>
          </w:p>
          <w:p w14:paraId="3F8E7BD2" w14:textId="77777777" w:rsidR="00E25ECA" w:rsidRDefault="00E25ECA">
            <w:pPr>
              <w:pStyle w:val="TableParagraph"/>
              <w:spacing w:before="10"/>
              <w:ind w:left="0"/>
              <w:rPr>
                <w:b/>
                <w:sz w:val="19"/>
              </w:rPr>
            </w:pPr>
          </w:p>
          <w:p w14:paraId="3F8E7BD3" w14:textId="77777777" w:rsidR="00E25ECA" w:rsidRDefault="00000000">
            <w:pPr>
              <w:pStyle w:val="TableParagraph"/>
              <w:rPr>
                <w:sz w:val="20"/>
              </w:rPr>
            </w:pPr>
            <w:r>
              <w:rPr>
                <w:sz w:val="20"/>
              </w:rPr>
              <w:t>Filges,</w:t>
            </w:r>
            <w:r>
              <w:rPr>
                <w:spacing w:val="-4"/>
                <w:sz w:val="20"/>
              </w:rPr>
              <w:t xml:space="preserve"> </w:t>
            </w:r>
            <w:r>
              <w:rPr>
                <w:sz w:val="20"/>
              </w:rPr>
              <w:t>T.,</w:t>
            </w:r>
            <w:r>
              <w:rPr>
                <w:spacing w:val="-4"/>
                <w:sz w:val="20"/>
              </w:rPr>
              <w:t xml:space="preserve"> </w:t>
            </w:r>
            <w:r>
              <w:rPr>
                <w:sz w:val="20"/>
              </w:rPr>
              <w:t>Smedslund,</w:t>
            </w:r>
            <w:r>
              <w:rPr>
                <w:spacing w:val="-4"/>
                <w:sz w:val="20"/>
              </w:rPr>
              <w:t xml:space="preserve"> </w:t>
            </w:r>
            <w:r>
              <w:rPr>
                <w:sz w:val="20"/>
              </w:rPr>
              <w:t>G.,</w:t>
            </w:r>
            <w:r>
              <w:rPr>
                <w:spacing w:val="-1"/>
                <w:sz w:val="20"/>
              </w:rPr>
              <w:t xml:space="preserve"> </w:t>
            </w:r>
            <w:r>
              <w:rPr>
                <w:sz w:val="20"/>
              </w:rPr>
              <w:t>Knudsen,</w:t>
            </w:r>
            <w:r>
              <w:rPr>
                <w:spacing w:val="-2"/>
                <w:sz w:val="20"/>
              </w:rPr>
              <w:t xml:space="preserve"> </w:t>
            </w:r>
            <w:r>
              <w:rPr>
                <w:sz w:val="20"/>
              </w:rPr>
              <w:t>A.S.D.</w:t>
            </w:r>
            <w:r>
              <w:rPr>
                <w:spacing w:val="-2"/>
                <w:sz w:val="20"/>
              </w:rPr>
              <w:t xml:space="preserve"> </w:t>
            </w:r>
            <w:r>
              <w:rPr>
                <w:sz w:val="20"/>
              </w:rPr>
              <w:t>and</w:t>
            </w:r>
            <w:r>
              <w:rPr>
                <w:spacing w:val="-4"/>
                <w:sz w:val="20"/>
              </w:rPr>
              <w:t xml:space="preserve"> </w:t>
            </w:r>
            <w:r>
              <w:rPr>
                <w:sz w:val="20"/>
              </w:rPr>
              <w:t>Jørgensen,</w:t>
            </w:r>
            <w:r>
              <w:rPr>
                <w:spacing w:val="-2"/>
                <w:sz w:val="20"/>
              </w:rPr>
              <w:t xml:space="preserve"> </w:t>
            </w:r>
            <w:r>
              <w:rPr>
                <w:sz w:val="20"/>
              </w:rPr>
              <w:t>A.M.K.,</w:t>
            </w:r>
            <w:r>
              <w:rPr>
                <w:spacing w:val="-2"/>
                <w:sz w:val="20"/>
              </w:rPr>
              <w:t xml:space="preserve"> </w:t>
            </w:r>
            <w:r>
              <w:rPr>
                <w:sz w:val="20"/>
              </w:rPr>
              <w:t>2015.</w:t>
            </w:r>
            <w:r>
              <w:rPr>
                <w:spacing w:val="-2"/>
                <w:sz w:val="20"/>
              </w:rPr>
              <w:t xml:space="preserve"> </w:t>
            </w:r>
            <w:r>
              <w:rPr>
                <w:sz w:val="20"/>
              </w:rPr>
              <w:t>Active</w:t>
            </w:r>
            <w:r>
              <w:rPr>
                <w:spacing w:val="-2"/>
                <w:sz w:val="20"/>
              </w:rPr>
              <w:t xml:space="preserve"> </w:t>
            </w:r>
            <w:r>
              <w:rPr>
                <w:sz w:val="20"/>
              </w:rPr>
              <w:t>labour</w:t>
            </w:r>
            <w:r>
              <w:rPr>
                <w:spacing w:val="-3"/>
                <w:sz w:val="20"/>
              </w:rPr>
              <w:t xml:space="preserve"> </w:t>
            </w:r>
            <w:r>
              <w:rPr>
                <w:sz w:val="20"/>
              </w:rPr>
              <w:t>market</w:t>
            </w:r>
            <w:r>
              <w:rPr>
                <w:spacing w:val="-4"/>
                <w:sz w:val="20"/>
              </w:rPr>
              <w:t xml:space="preserve"> </w:t>
            </w:r>
            <w:r>
              <w:rPr>
                <w:sz w:val="20"/>
              </w:rPr>
              <w:t>programme participation for unemployment insurance recipients: a systematic review. Campbell Systematic Reviews, 11(1), pp.1-342.</w:t>
            </w:r>
          </w:p>
          <w:p w14:paraId="3F8E7BD4" w14:textId="77777777" w:rsidR="00E25ECA" w:rsidRDefault="00E25ECA">
            <w:pPr>
              <w:pStyle w:val="TableParagraph"/>
              <w:spacing w:before="2"/>
              <w:ind w:left="0"/>
              <w:rPr>
                <w:b/>
                <w:sz w:val="20"/>
              </w:rPr>
            </w:pPr>
          </w:p>
          <w:p w14:paraId="3F8E7BD5" w14:textId="77777777" w:rsidR="00E25ECA" w:rsidRDefault="00000000">
            <w:pPr>
              <w:pStyle w:val="TableParagraph"/>
              <w:rPr>
                <w:sz w:val="20"/>
              </w:rPr>
            </w:pPr>
            <w:r>
              <w:rPr>
                <w:sz w:val="20"/>
              </w:rPr>
              <w:t>Fishman, M., Bloom, D., &amp; Elkin, S. 2020. Employment and Training Programs Serving Low- Income Populations:</w:t>
            </w:r>
            <w:r>
              <w:rPr>
                <w:spacing w:val="-4"/>
                <w:sz w:val="20"/>
              </w:rPr>
              <w:t xml:space="preserve"> </w:t>
            </w:r>
            <w:r>
              <w:rPr>
                <w:sz w:val="20"/>
              </w:rPr>
              <w:t>Next</w:t>
            </w:r>
            <w:r>
              <w:rPr>
                <w:spacing w:val="-2"/>
                <w:sz w:val="20"/>
              </w:rPr>
              <w:t xml:space="preserve"> </w:t>
            </w:r>
            <w:r>
              <w:rPr>
                <w:sz w:val="20"/>
              </w:rPr>
              <w:t>Steps</w:t>
            </w:r>
            <w:r>
              <w:rPr>
                <w:spacing w:val="-3"/>
                <w:sz w:val="20"/>
              </w:rPr>
              <w:t xml:space="preserve"> </w:t>
            </w:r>
            <w:r>
              <w:rPr>
                <w:sz w:val="20"/>
              </w:rPr>
              <w:t>for</w:t>
            </w:r>
            <w:r>
              <w:rPr>
                <w:spacing w:val="-4"/>
                <w:sz w:val="20"/>
              </w:rPr>
              <w:t xml:space="preserve"> </w:t>
            </w:r>
            <w:r>
              <w:rPr>
                <w:sz w:val="20"/>
              </w:rPr>
              <w:t>Research.</w:t>
            </w:r>
            <w:r>
              <w:rPr>
                <w:spacing w:val="-4"/>
                <w:sz w:val="20"/>
              </w:rPr>
              <w:t xml:space="preserve"> </w:t>
            </w:r>
            <w:r>
              <w:rPr>
                <w:sz w:val="20"/>
              </w:rPr>
              <w:t>OPRE</w:t>
            </w:r>
            <w:r>
              <w:rPr>
                <w:spacing w:val="-2"/>
                <w:sz w:val="20"/>
              </w:rPr>
              <w:t xml:space="preserve"> </w:t>
            </w:r>
            <w:r>
              <w:rPr>
                <w:sz w:val="20"/>
              </w:rPr>
              <w:t>Report</w:t>
            </w:r>
            <w:r>
              <w:rPr>
                <w:spacing w:val="-4"/>
                <w:sz w:val="20"/>
              </w:rPr>
              <w:t xml:space="preserve"> </w:t>
            </w:r>
            <w:r>
              <w:rPr>
                <w:sz w:val="20"/>
              </w:rPr>
              <w:t>#2020-72.</w:t>
            </w:r>
            <w:r>
              <w:rPr>
                <w:spacing w:val="-6"/>
                <w:sz w:val="20"/>
              </w:rPr>
              <w:t xml:space="preserve"> </w:t>
            </w:r>
            <w:r>
              <w:rPr>
                <w:sz w:val="20"/>
              </w:rPr>
              <w:t>Washington:</w:t>
            </w:r>
            <w:r>
              <w:rPr>
                <w:spacing w:val="-2"/>
                <w:sz w:val="20"/>
              </w:rPr>
              <w:t xml:space="preserve"> </w:t>
            </w:r>
            <w:r>
              <w:rPr>
                <w:sz w:val="20"/>
              </w:rPr>
              <w:t>Office</w:t>
            </w:r>
            <w:r>
              <w:rPr>
                <w:spacing w:val="-4"/>
                <w:sz w:val="20"/>
              </w:rPr>
              <w:t xml:space="preserve"> </w:t>
            </w:r>
            <w:r>
              <w:rPr>
                <w:sz w:val="20"/>
              </w:rPr>
              <w:t>of</w:t>
            </w:r>
            <w:r>
              <w:rPr>
                <w:spacing w:val="-2"/>
                <w:sz w:val="20"/>
              </w:rPr>
              <w:t xml:space="preserve"> </w:t>
            </w:r>
            <w:r>
              <w:rPr>
                <w:sz w:val="20"/>
              </w:rPr>
              <w:t>Planning,</w:t>
            </w:r>
            <w:r>
              <w:rPr>
                <w:spacing w:val="-4"/>
                <w:sz w:val="20"/>
              </w:rPr>
              <w:t xml:space="preserve"> </w:t>
            </w:r>
            <w:r>
              <w:rPr>
                <w:sz w:val="20"/>
              </w:rPr>
              <w:t>Research, and Evaluation.</w:t>
            </w:r>
          </w:p>
          <w:p w14:paraId="3F8E7BD6" w14:textId="77777777" w:rsidR="00E25ECA" w:rsidRDefault="00E25ECA">
            <w:pPr>
              <w:pStyle w:val="TableParagraph"/>
              <w:ind w:left="0"/>
              <w:rPr>
                <w:b/>
                <w:sz w:val="20"/>
              </w:rPr>
            </w:pPr>
          </w:p>
          <w:p w14:paraId="3F8E7BD7" w14:textId="77777777" w:rsidR="00E25ECA" w:rsidRDefault="00000000">
            <w:pPr>
              <w:pStyle w:val="TableParagraph"/>
              <w:rPr>
                <w:sz w:val="20"/>
              </w:rPr>
            </w:pPr>
            <w:r>
              <w:rPr>
                <w:sz w:val="20"/>
              </w:rPr>
              <w:t>Gautier</w:t>
            </w:r>
            <w:r>
              <w:rPr>
                <w:spacing w:val="-4"/>
                <w:sz w:val="20"/>
              </w:rPr>
              <w:t xml:space="preserve"> </w:t>
            </w:r>
            <w:r>
              <w:rPr>
                <w:sz w:val="20"/>
              </w:rPr>
              <w:t>P,</w:t>
            </w:r>
            <w:r>
              <w:rPr>
                <w:spacing w:val="-2"/>
                <w:sz w:val="20"/>
              </w:rPr>
              <w:t xml:space="preserve"> </w:t>
            </w:r>
            <w:r>
              <w:rPr>
                <w:sz w:val="20"/>
              </w:rPr>
              <w:t>Muller</w:t>
            </w:r>
            <w:r>
              <w:rPr>
                <w:spacing w:val="-1"/>
                <w:sz w:val="20"/>
              </w:rPr>
              <w:t xml:space="preserve"> </w:t>
            </w:r>
            <w:r>
              <w:rPr>
                <w:sz w:val="20"/>
              </w:rPr>
              <w:t>P,</w:t>
            </w:r>
            <w:r>
              <w:rPr>
                <w:spacing w:val="-2"/>
                <w:sz w:val="20"/>
              </w:rPr>
              <w:t xml:space="preserve"> </w:t>
            </w:r>
            <w:r>
              <w:rPr>
                <w:sz w:val="20"/>
              </w:rPr>
              <w:t>van</w:t>
            </w:r>
            <w:r>
              <w:rPr>
                <w:spacing w:val="-4"/>
                <w:sz w:val="20"/>
              </w:rPr>
              <w:t xml:space="preserve"> </w:t>
            </w:r>
            <w:r>
              <w:rPr>
                <w:sz w:val="20"/>
              </w:rPr>
              <w:t>der</w:t>
            </w:r>
            <w:r>
              <w:rPr>
                <w:spacing w:val="-3"/>
                <w:sz w:val="20"/>
              </w:rPr>
              <w:t xml:space="preserve"> </w:t>
            </w:r>
            <w:r>
              <w:rPr>
                <w:sz w:val="20"/>
              </w:rPr>
              <w:t>Klaauw</w:t>
            </w:r>
            <w:r>
              <w:rPr>
                <w:spacing w:val="-4"/>
                <w:sz w:val="20"/>
              </w:rPr>
              <w:t xml:space="preserve"> </w:t>
            </w:r>
            <w:r>
              <w:rPr>
                <w:sz w:val="20"/>
              </w:rPr>
              <w:t>B,</w:t>
            </w:r>
            <w:r>
              <w:rPr>
                <w:spacing w:val="-4"/>
                <w:sz w:val="20"/>
              </w:rPr>
              <w:t xml:space="preserve"> </w:t>
            </w:r>
            <w:r>
              <w:rPr>
                <w:sz w:val="20"/>
              </w:rPr>
              <w:t>Rosholm M,</w:t>
            </w:r>
            <w:r>
              <w:rPr>
                <w:spacing w:val="-4"/>
                <w:sz w:val="20"/>
              </w:rPr>
              <w:t xml:space="preserve"> </w:t>
            </w:r>
            <w:r>
              <w:rPr>
                <w:sz w:val="20"/>
              </w:rPr>
              <w:t>Svarer</w:t>
            </w:r>
            <w:r>
              <w:rPr>
                <w:spacing w:val="-3"/>
                <w:sz w:val="20"/>
              </w:rPr>
              <w:t xml:space="preserve"> </w:t>
            </w:r>
            <w:r>
              <w:rPr>
                <w:sz w:val="20"/>
              </w:rPr>
              <w:t>M.</w:t>
            </w:r>
            <w:r>
              <w:rPr>
                <w:spacing w:val="-4"/>
                <w:sz w:val="20"/>
              </w:rPr>
              <w:t xml:space="preserve"> </w:t>
            </w:r>
            <w:r>
              <w:rPr>
                <w:sz w:val="20"/>
              </w:rPr>
              <w:t>2018.</w:t>
            </w:r>
            <w:r>
              <w:rPr>
                <w:spacing w:val="-4"/>
                <w:sz w:val="20"/>
              </w:rPr>
              <w:t xml:space="preserve"> </w:t>
            </w:r>
            <w:r>
              <w:rPr>
                <w:sz w:val="20"/>
              </w:rPr>
              <w:t>Estimating</w:t>
            </w:r>
            <w:r>
              <w:rPr>
                <w:spacing w:val="-3"/>
                <w:sz w:val="20"/>
              </w:rPr>
              <w:t xml:space="preserve"> </w:t>
            </w:r>
            <w:r>
              <w:rPr>
                <w:sz w:val="20"/>
              </w:rPr>
              <w:t>Equilibrium Effects</w:t>
            </w:r>
            <w:r>
              <w:rPr>
                <w:spacing w:val="-3"/>
                <w:sz w:val="20"/>
              </w:rPr>
              <w:t xml:space="preserve"> </w:t>
            </w:r>
            <w:r>
              <w:rPr>
                <w:sz w:val="20"/>
              </w:rPr>
              <w:t>of</w:t>
            </w:r>
            <w:r>
              <w:rPr>
                <w:spacing w:val="-2"/>
                <w:sz w:val="20"/>
              </w:rPr>
              <w:t xml:space="preserve"> </w:t>
            </w:r>
            <w:r>
              <w:rPr>
                <w:sz w:val="20"/>
              </w:rPr>
              <w:t>Job Search Assistance. Journal of Labor Economics</w:t>
            </w:r>
            <w:r>
              <w:rPr>
                <w:spacing w:val="40"/>
                <w:sz w:val="20"/>
              </w:rPr>
              <w:t xml:space="preserve"> </w:t>
            </w:r>
            <w:r>
              <w:rPr>
                <w:sz w:val="20"/>
              </w:rPr>
              <w:t>36(4): 1073-125.</w:t>
            </w:r>
          </w:p>
          <w:p w14:paraId="3F8E7BD8" w14:textId="77777777" w:rsidR="00E25ECA" w:rsidRDefault="00E25ECA">
            <w:pPr>
              <w:pStyle w:val="TableParagraph"/>
              <w:spacing w:before="10"/>
              <w:ind w:left="0"/>
              <w:rPr>
                <w:b/>
                <w:sz w:val="19"/>
              </w:rPr>
            </w:pPr>
          </w:p>
          <w:p w14:paraId="3F8E7BD9" w14:textId="77777777" w:rsidR="00E25ECA" w:rsidRDefault="00000000">
            <w:pPr>
              <w:pStyle w:val="TableParagraph"/>
              <w:ind w:right="224"/>
              <w:rPr>
                <w:sz w:val="20"/>
              </w:rPr>
            </w:pPr>
            <w:r>
              <w:rPr>
                <w:sz w:val="20"/>
              </w:rPr>
              <w:t>Gibson,</w:t>
            </w:r>
            <w:r>
              <w:rPr>
                <w:spacing w:val="-1"/>
                <w:sz w:val="20"/>
              </w:rPr>
              <w:t xml:space="preserve"> </w:t>
            </w:r>
            <w:r>
              <w:rPr>
                <w:sz w:val="20"/>
              </w:rPr>
              <w:t>M.,</w:t>
            </w:r>
            <w:r>
              <w:rPr>
                <w:spacing w:val="-3"/>
                <w:sz w:val="20"/>
              </w:rPr>
              <w:t xml:space="preserve"> </w:t>
            </w:r>
            <w:r>
              <w:rPr>
                <w:sz w:val="20"/>
              </w:rPr>
              <w:t>Hearty,</w:t>
            </w:r>
            <w:r>
              <w:rPr>
                <w:spacing w:val="-5"/>
                <w:sz w:val="20"/>
              </w:rPr>
              <w:t xml:space="preserve"> </w:t>
            </w:r>
            <w:r>
              <w:rPr>
                <w:sz w:val="20"/>
              </w:rPr>
              <w:t>W.</w:t>
            </w:r>
            <w:r>
              <w:rPr>
                <w:spacing w:val="-3"/>
                <w:sz w:val="20"/>
              </w:rPr>
              <w:t xml:space="preserve"> </w:t>
            </w:r>
            <w:r>
              <w:rPr>
                <w:sz w:val="20"/>
              </w:rPr>
              <w:t>&amp;</w:t>
            </w:r>
            <w:r>
              <w:rPr>
                <w:spacing w:val="-4"/>
                <w:sz w:val="20"/>
              </w:rPr>
              <w:t xml:space="preserve"> </w:t>
            </w:r>
            <w:r>
              <w:rPr>
                <w:sz w:val="20"/>
              </w:rPr>
              <w:t>Craig,</w:t>
            </w:r>
            <w:r>
              <w:rPr>
                <w:spacing w:val="-1"/>
                <w:sz w:val="20"/>
              </w:rPr>
              <w:t xml:space="preserve"> </w:t>
            </w:r>
            <w:r>
              <w:rPr>
                <w:sz w:val="20"/>
              </w:rPr>
              <w:t>P.</w:t>
            </w:r>
            <w:r>
              <w:rPr>
                <w:spacing w:val="-1"/>
                <w:sz w:val="20"/>
              </w:rPr>
              <w:t xml:space="preserve"> </w:t>
            </w:r>
            <w:r>
              <w:rPr>
                <w:sz w:val="20"/>
              </w:rPr>
              <w:t>2020.</w:t>
            </w:r>
            <w:r>
              <w:rPr>
                <w:spacing w:val="-3"/>
                <w:sz w:val="20"/>
              </w:rPr>
              <w:t xml:space="preserve"> </w:t>
            </w:r>
            <w:r>
              <w:rPr>
                <w:sz w:val="20"/>
              </w:rPr>
              <w:t>The</w:t>
            </w:r>
            <w:r>
              <w:rPr>
                <w:spacing w:val="-4"/>
                <w:sz w:val="20"/>
              </w:rPr>
              <w:t xml:space="preserve"> </w:t>
            </w:r>
            <w:r>
              <w:rPr>
                <w:sz w:val="20"/>
              </w:rPr>
              <w:t>public</w:t>
            </w:r>
            <w:r>
              <w:rPr>
                <w:spacing w:val="-2"/>
                <w:sz w:val="20"/>
              </w:rPr>
              <w:t xml:space="preserve"> </w:t>
            </w:r>
            <w:r>
              <w:rPr>
                <w:sz w:val="20"/>
              </w:rPr>
              <w:t>health</w:t>
            </w:r>
            <w:r>
              <w:rPr>
                <w:spacing w:val="-1"/>
                <w:sz w:val="20"/>
              </w:rPr>
              <w:t xml:space="preserve"> </w:t>
            </w:r>
            <w:r>
              <w:rPr>
                <w:sz w:val="20"/>
              </w:rPr>
              <w:t>effects</w:t>
            </w:r>
            <w:r>
              <w:rPr>
                <w:spacing w:val="-2"/>
                <w:sz w:val="20"/>
              </w:rPr>
              <w:t xml:space="preserve"> </w:t>
            </w:r>
            <w:r>
              <w:rPr>
                <w:sz w:val="20"/>
              </w:rPr>
              <w:t>of</w:t>
            </w:r>
            <w:r>
              <w:rPr>
                <w:spacing w:val="-1"/>
                <w:sz w:val="20"/>
              </w:rPr>
              <w:t xml:space="preserve"> </w:t>
            </w:r>
            <w:r>
              <w:rPr>
                <w:sz w:val="20"/>
              </w:rPr>
              <w:t>interventions similar</w:t>
            </w:r>
            <w:r>
              <w:rPr>
                <w:spacing w:val="-3"/>
                <w:sz w:val="20"/>
              </w:rPr>
              <w:t xml:space="preserve"> </w:t>
            </w:r>
            <w:r>
              <w:rPr>
                <w:sz w:val="20"/>
              </w:rPr>
              <w:t>to</w:t>
            </w:r>
            <w:r>
              <w:rPr>
                <w:spacing w:val="-3"/>
                <w:sz w:val="20"/>
              </w:rPr>
              <w:t xml:space="preserve"> </w:t>
            </w:r>
            <w:r>
              <w:rPr>
                <w:sz w:val="20"/>
              </w:rPr>
              <w:t>basic income: a scoping review. The Lancet Public Health, 5(3), pp.e165-e176</w:t>
            </w:r>
          </w:p>
          <w:p w14:paraId="3F8E7BDA" w14:textId="77777777" w:rsidR="00E25ECA" w:rsidRDefault="00E25ECA">
            <w:pPr>
              <w:pStyle w:val="TableParagraph"/>
              <w:spacing w:before="1"/>
              <w:ind w:left="0"/>
              <w:rPr>
                <w:b/>
                <w:sz w:val="20"/>
              </w:rPr>
            </w:pPr>
          </w:p>
          <w:p w14:paraId="3F8E7BDB" w14:textId="77777777" w:rsidR="00E25ECA" w:rsidRDefault="00000000">
            <w:pPr>
              <w:pStyle w:val="TableParagraph"/>
              <w:ind w:right="224"/>
              <w:rPr>
                <w:sz w:val="20"/>
              </w:rPr>
            </w:pPr>
            <w:r>
              <w:rPr>
                <w:sz w:val="20"/>
              </w:rPr>
              <w:t>Gregg,</w:t>
            </w:r>
            <w:r>
              <w:rPr>
                <w:spacing w:val="-2"/>
                <w:sz w:val="20"/>
              </w:rPr>
              <w:t xml:space="preserve"> </w:t>
            </w:r>
            <w:r>
              <w:rPr>
                <w:sz w:val="20"/>
              </w:rPr>
              <w:t>P.,</w:t>
            </w:r>
            <w:r>
              <w:rPr>
                <w:spacing w:val="-4"/>
                <w:sz w:val="20"/>
              </w:rPr>
              <w:t xml:space="preserve"> </w:t>
            </w:r>
            <w:r>
              <w:rPr>
                <w:sz w:val="20"/>
              </w:rPr>
              <w:t>Harkness,</w:t>
            </w:r>
            <w:r>
              <w:rPr>
                <w:spacing w:val="-4"/>
                <w:sz w:val="20"/>
              </w:rPr>
              <w:t xml:space="preserve"> </w:t>
            </w:r>
            <w:r>
              <w:rPr>
                <w:sz w:val="20"/>
              </w:rPr>
              <w:t>S.</w:t>
            </w:r>
            <w:r>
              <w:rPr>
                <w:spacing w:val="-4"/>
                <w:sz w:val="20"/>
              </w:rPr>
              <w:t xml:space="preserve"> </w:t>
            </w:r>
            <w:r>
              <w:rPr>
                <w:sz w:val="20"/>
              </w:rPr>
              <w:t>&amp;</w:t>
            </w:r>
            <w:r>
              <w:rPr>
                <w:spacing w:val="-3"/>
                <w:sz w:val="20"/>
              </w:rPr>
              <w:t xml:space="preserve"> </w:t>
            </w:r>
            <w:r>
              <w:rPr>
                <w:sz w:val="20"/>
              </w:rPr>
              <w:t>Smith,</w:t>
            </w:r>
            <w:r>
              <w:rPr>
                <w:spacing w:val="-4"/>
                <w:sz w:val="20"/>
              </w:rPr>
              <w:t xml:space="preserve"> </w:t>
            </w:r>
            <w:r>
              <w:rPr>
                <w:sz w:val="20"/>
              </w:rPr>
              <w:t>S.</w:t>
            </w:r>
            <w:r>
              <w:rPr>
                <w:spacing w:val="-2"/>
                <w:sz w:val="20"/>
              </w:rPr>
              <w:t xml:space="preserve"> </w:t>
            </w:r>
            <w:r>
              <w:rPr>
                <w:sz w:val="20"/>
              </w:rPr>
              <w:t>2009.</w:t>
            </w:r>
            <w:r>
              <w:rPr>
                <w:spacing w:val="-7"/>
                <w:sz w:val="20"/>
              </w:rPr>
              <w:t xml:space="preserve"> </w:t>
            </w:r>
            <w:r>
              <w:rPr>
                <w:sz w:val="20"/>
              </w:rPr>
              <w:t>Welfare</w:t>
            </w:r>
            <w:r>
              <w:rPr>
                <w:spacing w:val="-4"/>
                <w:sz w:val="20"/>
              </w:rPr>
              <w:t xml:space="preserve"> </w:t>
            </w:r>
            <w:r>
              <w:rPr>
                <w:sz w:val="20"/>
              </w:rPr>
              <w:t>reform and</w:t>
            </w:r>
            <w:r>
              <w:rPr>
                <w:spacing w:val="-4"/>
                <w:sz w:val="20"/>
              </w:rPr>
              <w:t xml:space="preserve"> </w:t>
            </w:r>
            <w:r>
              <w:rPr>
                <w:sz w:val="20"/>
              </w:rPr>
              <w:t>lone</w:t>
            </w:r>
            <w:r>
              <w:rPr>
                <w:spacing w:val="-2"/>
                <w:sz w:val="20"/>
              </w:rPr>
              <w:t xml:space="preserve"> </w:t>
            </w:r>
            <w:r>
              <w:rPr>
                <w:sz w:val="20"/>
              </w:rPr>
              <w:t>parents</w:t>
            </w:r>
            <w:r>
              <w:rPr>
                <w:spacing w:val="-3"/>
                <w:sz w:val="20"/>
              </w:rPr>
              <w:t xml:space="preserve"> </w:t>
            </w:r>
            <w:r>
              <w:rPr>
                <w:sz w:val="20"/>
              </w:rPr>
              <w:t>in</w:t>
            </w:r>
            <w:r>
              <w:rPr>
                <w:spacing w:val="-4"/>
                <w:sz w:val="20"/>
              </w:rPr>
              <w:t xml:space="preserve"> </w:t>
            </w:r>
            <w:r>
              <w:rPr>
                <w:sz w:val="20"/>
              </w:rPr>
              <w:t>the</w:t>
            </w:r>
            <w:r>
              <w:rPr>
                <w:spacing w:val="-2"/>
                <w:sz w:val="20"/>
              </w:rPr>
              <w:t xml:space="preserve"> </w:t>
            </w:r>
            <w:r>
              <w:rPr>
                <w:sz w:val="20"/>
              </w:rPr>
              <w:t>UK.</w:t>
            </w:r>
            <w:r>
              <w:rPr>
                <w:spacing w:val="-4"/>
                <w:sz w:val="20"/>
              </w:rPr>
              <w:t xml:space="preserve"> </w:t>
            </w:r>
            <w:r>
              <w:rPr>
                <w:sz w:val="20"/>
              </w:rPr>
              <w:t>The</w:t>
            </w:r>
            <w:r>
              <w:rPr>
                <w:spacing w:val="-5"/>
                <w:sz w:val="20"/>
              </w:rPr>
              <w:t xml:space="preserve"> </w:t>
            </w:r>
            <w:r>
              <w:rPr>
                <w:sz w:val="20"/>
              </w:rPr>
              <w:t>economic journal, 119(535), pp.F38-F65</w:t>
            </w:r>
          </w:p>
          <w:p w14:paraId="3F8E7BDC" w14:textId="77777777" w:rsidR="00E25ECA" w:rsidRDefault="00E25ECA">
            <w:pPr>
              <w:pStyle w:val="TableParagraph"/>
              <w:spacing w:before="11"/>
              <w:ind w:left="0"/>
              <w:rPr>
                <w:b/>
                <w:sz w:val="19"/>
              </w:rPr>
            </w:pPr>
          </w:p>
          <w:p w14:paraId="3F8E7BDD" w14:textId="77777777" w:rsidR="00E25ECA" w:rsidRDefault="00000000">
            <w:pPr>
              <w:pStyle w:val="TableParagraph"/>
              <w:rPr>
                <w:sz w:val="20"/>
              </w:rPr>
            </w:pPr>
            <w:r>
              <w:rPr>
                <w:sz w:val="20"/>
              </w:rPr>
              <w:t>Grogger,</w:t>
            </w:r>
            <w:r>
              <w:rPr>
                <w:spacing w:val="-3"/>
                <w:sz w:val="20"/>
              </w:rPr>
              <w:t xml:space="preserve"> </w:t>
            </w:r>
            <w:r>
              <w:rPr>
                <w:sz w:val="20"/>
              </w:rPr>
              <w:t>J.</w:t>
            </w:r>
            <w:r>
              <w:rPr>
                <w:spacing w:val="-3"/>
                <w:sz w:val="20"/>
              </w:rPr>
              <w:t xml:space="preserve"> </w:t>
            </w:r>
            <w:r>
              <w:rPr>
                <w:sz w:val="20"/>
              </w:rPr>
              <w:t>2003</w:t>
            </w:r>
            <w:r>
              <w:rPr>
                <w:spacing w:val="-1"/>
                <w:sz w:val="20"/>
              </w:rPr>
              <w:t xml:space="preserve"> </w:t>
            </w:r>
            <w:r>
              <w:rPr>
                <w:sz w:val="20"/>
              </w:rPr>
              <w:t>The</w:t>
            </w:r>
            <w:r>
              <w:rPr>
                <w:spacing w:val="-4"/>
                <w:sz w:val="20"/>
              </w:rPr>
              <w:t xml:space="preserve"> </w:t>
            </w:r>
            <w:r>
              <w:rPr>
                <w:sz w:val="20"/>
              </w:rPr>
              <w:t>effects</w:t>
            </w:r>
            <w:r>
              <w:rPr>
                <w:spacing w:val="-2"/>
                <w:sz w:val="20"/>
              </w:rPr>
              <w:t xml:space="preserve"> </w:t>
            </w:r>
            <w:r>
              <w:rPr>
                <w:sz w:val="20"/>
              </w:rPr>
              <w:t>of</w:t>
            </w:r>
            <w:r>
              <w:rPr>
                <w:spacing w:val="-1"/>
                <w:sz w:val="20"/>
              </w:rPr>
              <w:t xml:space="preserve"> </w:t>
            </w:r>
            <w:r>
              <w:rPr>
                <w:sz w:val="20"/>
              </w:rPr>
              <w:t>time</w:t>
            </w:r>
            <w:r>
              <w:rPr>
                <w:spacing w:val="-3"/>
                <w:sz w:val="20"/>
              </w:rPr>
              <w:t xml:space="preserve"> </w:t>
            </w:r>
            <w:r>
              <w:rPr>
                <w:sz w:val="20"/>
              </w:rPr>
              <w:t>limits,</w:t>
            </w:r>
            <w:r>
              <w:rPr>
                <w:spacing w:val="-3"/>
                <w:sz w:val="20"/>
              </w:rPr>
              <w:t xml:space="preserve"> </w:t>
            </w:r>
            <w:r>
              <w:rPr>
                <w:sz w:val="20"/>
              </w:rPr>
              <w:t>the</w:t>
            </w:r>
            <w:r>
              <w:rPr>
                <w:spacing w:val="-3"/>
                <w:sz w:val="20"/>
              </w:rPr>
              <w:t xml:space="preserve"> </w:t>
            </w:r>
            <w:r>
              <w:rPr>
                <w:sz w:val="20"/>
              </w:rPr>
              <w:t>EITC,</w:t>
            </w:r>
            <w:r>
              <w:rPr>
                <w:spacing w:val="-3"/>
                <w:sz w:val="20"/>
              </w:rPr>
              <w:t xml:space="preserve"> </w:t>
            </w:r>
            <w:r>
              <w:rPr>
                <w:sz w:val="20"/>
              </w:rPr>
              <w:t>and</w:t>
            </w:r>
            <w:r>
              <w:rPr>
                <w:spacing w:val="-4"/>
                <w:sz w:val="20"/>
              </w:rPr>
              <w:t xml:space="preserve"> </w:t>
            </w:r>
            <w:r>
              <w:rPr>
                <w:sz w:val="20"/>
              </w:rPr>
              <w:t>other</w:t>
            </w:r>
            <w:r>
              <w:rPr>
                <w:spacing w:val="-2"/>
                <w:sz w:val="20"/>
              </w:rPr>
              <w:t xml:space="preserve"> </w:t>
            </w:r>
            <w:r>
              <w:rPr>
                <w:sz w:val="20"/>
              </w:rPr>
              <w:t>policy</w:t>
            </w:r>
            <w:r>
              <w:rPr>
                <w:spacing w:val="-6"/>
                <w:sz w:val="20"/>
              </w:rPr>
              <w:t xml:space="preserve"> </w:t>
            </w:r>
            <w:r>
              <w:rPr>
                <w:sz w:val="20"/>
              </w:rPr>
              <w:t>changes</w:t>
            </w:r>
            <w:r>
              <w:rPr>
                <w:spacing w:val="-2"/>
                <w:sz w:val="20"/>
              </w:rPr>
              <w:t xml:space="preserve"> </w:t>
            </w:r>
            <w:r>
              <w:rPr>
                <w:sz w:val="20"/>
              </w:rPr>
              <w:t>on</w:t>
            </w:r>
            <w:r>
              <w:rPr>
                <w:spacing w:val="-2"/>
                <w:sz w:val="20"/>
              </w:rPr>
              <w:t xml:space="preserve"> </w:t>
            </w:r>
            <w:r>
              <w:rPr>
                <w:sz w:val="20"/>
              </w:rPr>
              <w:t>welfare</w:t>
            </w:r>
            <w:r>
              <w:rPr>
                <w:spacing w:val="-3"/>
                <w:sz w:val="20"/>
              </w:rPr>
              <w:t xml:space="preserve"> </w:t>
            </w:r>
            <w:r>
              <w:rPr>
                <w:sz w:val="20"/>
              </w:rPr>
              <w:t>use,</w:t>
            </w:r>
            <w:r>
              <w:rPr>
                <w:spacing w:val="-1"/>
                <w:sz w:val="20"/>
              </w:rPr>
              <w:t xml:space="preserve"> </w:t>
            </w:r>
            <w:r>
              <w:rPr>
                <w:sz w:val="20"/>
              </w:rPr>
              <w:t>work,</w:t>
            </w:r>
            <w:r>
              <w:rPr>
                <w:spacing w:val="-3"/>
                <w:sz w:val="20"/>
              </w:rPr>
              <w:t xml:space="preserve"> </w:t>
            </w:r>
            <w:r>
              <w:rPr>
                <w:sz w:val="20"/>
              </w:rPr>
              <w:t>and income among female-headed families. Review of Economics and Statistics,. 85(2): p. 394-408</w:t>
            </w:r>
          </w:p>
          <w:p w14:paraId="3F8E7BDE" w14:textId="77777777" w:rsidR="00E25ECA" w:rsidRDefault="00E25ECA">
            <w:pPr>
              <w:pStyle w:val="TableParagraph"/>
              <w:spacing w:before="1"/>
              <w:ind w:left="0"/>
              <w:rPr>
                <w:b/>
                <w:sz w:val="20"/>
              </w:rPr>
            </w:pPr>
          </w:p>
          <w:p w14:paraId="3F8E7BDF" w14:textId="77777777" w:rsidR="00E25ECA" w:rsidRDefault="00000000">
            <w:pPr>
              <w:pStyle w:val="TableParagraph"/>
              <w:spacing w:before="1"/>
              <w:rPr>
                <w:sz w:val="20"/>
              </w:rPr>
            </w:pPr>
            <w:r>
              <w:rPr>
                <w:sz w:val="20"/>
              </w:rPr>
              <w:t>Hamilton</w:t>
            </w:r>
            <w:r>
              <w:rPr>
                <w:spacing w:val="-4"/>
                <w:sz w:val="20"/>
              </w:rPr>
              <w:t xml:space="preserve"> </w:t>
            </w:r>
            <w:r>
              <w:rPr>
                <w:sz w:val="20"/>
              </w:rPr>
              <w:t>G.,</w:t>
            </w:r>
            <w:r>
              <w:rPr>
                <w:spacing w:val="-1"/>
                <w:sz w:val="20"/>
              </w:rPr>
              <w:t xml:space="preserve"> </w:t>
            </w:r>
            <w:r>
              <w:rPr>
                <w:sz w:val="20"/>
              </w:rPr>
              <w:t>&amp;</w:t>
            </w:r>
            <w:r>
              <w:rPr>
                <w:spacing w:val="-1"/>
                <w:sz w:val="20"/>
              </w:rPr>
              <w:t xml:space="preserve"> </w:t>
            </w:r>
            <w:r>
              <w:rPr>
                <w:sz w:val="20"/>
              </w:rPr>
              <w:t>Scrivener, S.</w:t>
            </w:r>
            <w:r>
              <w:rPr>
                <w:spacing w:val="-3"/>
                <w:sz w:val="20"/>
              </w:rPr>
              <w:t xml:space="preserve"> </w:t>
            </w:r>
            <w:r>
              <w:rPr>
                <w:sz w:val="20"/>
              </w:rPr>
              <w:t>2012.</w:t>
            </w:r>
            <w:r>
              <w:rPr>
                <w:spacing w:val="-3"/>
                <w:sz w:val="20"/>
              </w:rPr>
              <w:t xml:space="preserve"> </w:t>
            </w:r>
            <w:r>
              <w:rPr>
                <w:sz w:val="20"/>
              </w:rPr>
              <w:t>Increasing</w:t>
            </w:r>
            <w:r>
              <w:rPr>
                <w:spacing w:val="-3"/>
                <w:sz w:val="20"/>
              </w:rPr>
              <w:t xml:space="preserve"> </w:t>
            </w:r>
            <w:r>
              <w:rPr>
                <w:sz w:val="20"/>
              </w:rPr>
              <w:t>Employment</w:t>
            </w:r>
            <w:r>
              <w:rPr>
                <w:spacing w:val="-3"/>
                <w:sz w:val="20"/>
              </w:rPr>
              <w:t xml:space="preserve"> </w:t>
            </w:r>
            <w:r>
              <w:rPr>
                <w:sz w:val="20"/>
              </w:rPr>
              <w:t>Stability</w:t>
            </w:r>
            <w:r>
              <w:rPr>
                <w:spacing w:val="-4"/>
                <w:sz w:val="20"/>
              </w:rPr>
              <w:t xml:space="preserve"> </w:t>
            </w:r>
            <w:r>
              <w:rPr>
                <w:sz w:val="20"/>
              </w:rPr>
              <w:t>and</w:t>
            </w:r>
            <w:r>
              <w:rPr>
                <w:spacing w:val="-1"/>
                <w:sz w:val="20"/>
              </w:rPr>
              <w:t xml:space="preserve"> </w:t>
            </w:r>
            <w:r>
              <w:rPr>
                <w:sz w:val="20"/>
              </w:rPr>
              <w:t>Earnings for</w:t>
            </w:r>
            <w:r>
              <w:rPr>
                <w:spacing w:val="-3"/>
                <w:sz w:val="20"/>
              </w:rPr>
              <w:t xml:space="preserve"> </w:t>
            </w:r>
            <w:r>
              <w:rPr>
                <w:sz w:val="20"/>
              </w:rPr>
              <w:t>Low-Wage</w:t>
            </w:r>
            <w:r>
              <w:rPr>
                <w:spacing w:val="-8"/>
                <w:sz w:val="20"/>
              </w:rPr>
              <w:t xml:space="preserve"> </w:t>
            </w:r>
            <w:r>
              <w:rPr>
                <w:sz w:val="20"/>
              </w:rPr>
              <w:t>Workers- Lessons from the Employment Retention and Advancement (ERA) Project. OPRE Report 2012.</w:t>
            </w:r>
          </w:p>
          <w:p w14:paraId="3F8E7BE0" w14:textId="77777777" w:rsidR="00E25ECA" w:rsidRDefault="00000000">
            <w:pPr>
              <w:pStyle w:val="TableParagraph"/>
              <w:spacing w:line="228" w:lineRule="exact"/>
              <w:rPr>
                <w:sz w:val="20"/>
              </w:rPr>
            </w:pPr>
            <w:r>
              <w:rPr>
                <w:sz w:val="20"/>
              </w:rPr>
              <w:t>Washington:</w:t>
            </w:r>
            <w:r>
              <w:rPr>
                <w:spacing w:val="-8"/>
                <w:sz w:val="20"/>
              </w:rPr>
              <w:t xml:space="preserve"> </w:t>
            </w:r>
            <w:r>
              <w:rPr>
                <w:sz w:val="20"/>
              </w:rPr>
              <w:t>Office</w:t>
            </w:r>
            <w:r>
              <w:rPr>
                <w:spacing w:val="-8"/>
                <w:sz w:val="20"/>
              </w:rPr>
              <w:t xml:space="preserve"> </w:t>
            </w:r>
            <w:r>
              <w:rPr>
                <w:sz w:val="20"/>
              </w:rPr>
              <w:t>of</w:t>
            </w:r>
            <w:r>
              <w:rPr>
                <w:spacing w:val="-6"/>
                <w:sz w:val="20"/>
              </w:rPr>
              <w:t xml:space="preserve"> </w:t>
            </w:r>
            <w:r>
              <w:rPr>
                <w:sz w:val="20"/>
              </w:rPr>
              <w:t>Planning,</w:t>
            </w:r>
            <w:r>
              <w:rPr>
                <w:spacing w:val="-8"/>
                <w:sz w:val="20"/>
              </w:rPr>
              <w:t xml:space="preserve"> </w:t>
            </w:r>
            <w:r>
              <w:rPr>
                <w:sz w:val="20"/>
              </w:rPr>
              <w:t>Research,</w:t>
            </w:r>
            <w:r>
              <w:rPr>
                <w:spacing w:val="-8"/>
                <w:sz w:val="20"/>
              </w:rPr>
              <w:t xml:space="preserve"> </w:t>
            </w:r>
            <w:r>
              <w:rPr>
                <w:sz w:val="20"/>
              </w:rPr>
              <w:t>and</w:t>
            </w:r>
            <w:r>
              <w:rPr>
                <w:spacing w:val="-7"/>
                <w:sz w:val="20"/>
              </w:rPr>
              <w:t xml:space="preserve"> </w:t>
            </w:r>
            <w:r>
              <w:rPr>
                <w:spacing w:val="-2"/>
                <w:sz w:val="20"/>
              </w:rPr>
              <w:t>Evaluation.</w:t>
            </w:r>
          </w:p>
          <w:p w14:paraId="3F8E7BE1" w14:textId="77777777" w:rsidR="00E25ECA" w:rsidRDefault="00E25ECA">
            <w:pPr>
              <w:pStyle w:val="TableParagraph"/>
              <w:ind w:left="0"/>
              <w:rPr>
                <w:b/>
                <w:sz w:val="20"/>
              </w:rPr>
            </w:pPr>
          </w:p>
          <w:p w14:paraId="3F8E7BE2" w14:textId="77777777" w:rsidR="00E25ECA" w:rsidRDefault="00000000">
            <w:pPr>
              <w:pStyle w:val="TableParagraph"/>
              <w:rPr>
                <w:sz w:val="20"/>
              </w:rPr>
            </w:pPr>
            <w:r>
              <w:rPr>
                <w:sz w:val="20"/>
              </w:rPr>
              <w:t>Hoynes,</w:t>
            </w:r>
            <w:r>
              <w:rPr>
                <w:spacing w:val="-3"/>
                <w:sz w:val="20"/>
              </w:rPr>
              <w:t xml:space="preserve"> </w:t>
            </w:r>
            <w:r>
              <w:rPr>
                <w:sz w:val="20"/>
              </w:rPr>
              <w:t>H.</w:t>
            </w:r>
            <w:r>
              <w:rPr>
                <w:spacing w:val="-1"/>
                <w:sz w:val="20"/>
              </w:rPr>
              <w:t xml:space="preserve"> </w:t>
            </w:r>
            <w:r>
              <w:rPr>
                <w:sz w:val="20"/>
              </w:rPr>
              <w:t>2019.</w:t>
            </w:r>
            <w:r>
              <w:rPr>
                <w:spacing w:val="-3"/>
                <w:sz w:val="20"/>
              </w:rPr>
              <w:t xml:space="preserve"> </w:t>
            </w:r>
            <w:r>
              <w:rPr>
                <w:sz w:val="20"/>
              </w:rPr>
              <w:t>The</w:t>
            </w:r>
            <w:r>
              <w:rPr>
                <w:spacing w:val="-4"/>
                <w:sz w:val="20"/>
              </w:rPr>
              <w:t xml:space="preserve"> </w:t>
            </w:r>
            <w:r>
              <w:rPr>
                <w:sz w:val="20"/>
              </w:rPr>
              <w:t>Earned</w:t>
            </w:r>
            <w:r>
              <w:rPr>
                <w:spacing w:val="-4"/>
                <w:sz w:val="20"/>
              </w:rPr>
              <w:t xml:space="preserve"> </w:t>
            </w:r>
            <w:r>
              <w:rPr>
                <w:sz w:val="20"/>
              </w:rPr>
              <w:t>Income</w:t>
            </w:r>
            <w:r>
              <w:rPr>
                <w:spacing w:val="-3"/>
                <w:sz w:val="20"/>
              </w:rPr>
              <w:t xml:space="preserve"> </w:t>
            </w:r>
            <w:r>
              <w:rPr>
                <w:sz w:val="20"/>
              </w:rPr>
              <w:t>Tax</w:t>
            </w:r>
            <w:r>
              <w:rPr>
                <w:spacing w:val="-2"/>
                <w:sz w:val="20"/>
              </w:rPr>
              <w:t xml:space="preserve"> </w:t>
            </w:r>
            <w:r>
              <w:rPr>
                <w:sz w:val="20"/>
              </w:rPr>
              <w:t>Credit,</w:t>
            </w:r>
            <w:r>
              <w:rPr>
                <w:spacing w:val="-3"/>
                <w:sz w:val="20"/>
              </w:rPr>
              <w:t xml:space="preserve"> </w:t>
            </w:r>
            <w:r>
              <w:rPr>
                <w:sz w:val="20"/>
              </w:rPr>
              <w:t>The</w:t>
            </w:r>
            <w:r>
              <w:rPr>
                <w:spacing w:val="-2"/>
                <w:sz w:val="20"/>
              </w:rPr>
              <w:t xml:space="preserve"> </w:t>
            </w:r>
            <w:r>
              <w:rPr>
                <w:sz w:val="20"/>
              </w:rPr>
              <w:t>ANNALS</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American</w:t>
            </w:r>
            <w:r>
              <w:rPr>
                <w:spacing w:val="-4"/>
                <w:sz w:val="20"/>
              </w:rPr>
              <w:t xml:space="preserve"> </w:t>
            </w:r>
            <w:r>
              <w:rPr>
                <w:sz w:val="20"/>
              </w:rPr>
              <w:t>Academy</w:t>
            </w:r>
            <w:r>
              <w:rPr>
                <w:spacing w:val="-9"/>
                <w:sz w:val="20"/>
              </w:rPr>
              <w:t xml:space="preserve"> </w:t>
            </w:r>
            <w:r>
              <w:rPr>
                <w:sz w:val="20"/>
              </w:rPr>
              <w:t>of</w:t>
            </w:r>
            <w:r>
              <w:rPr>
                <w:spacing w:val="-1"/>
                <w:sz w:val="20"/>
              </w:rPr>
              <w:t xml:space="preserve"> </w:t>
            </w:r>
            <w:r>
              <w:rPr>
                <w:sz w:val="20"/>
              </w:rPr>
              <w:t>Political</w:t>
            </w:r>
            <w:r>
              <w:rPr>
                <w:spacing w:val="-4"/>
                <w:sz w:val="20"/>
              </w:rPr>
              <w:t xml:space="preserve"> </w:t>
            </w:r>
            <w:r>
              <w:rPr>
                <w:sz w:val="20"/>
              </w:rPr>
              <w:t>and Social Science, 686(1), pp. 180–203</w:t>
            </w:r>
          </w:p>
          <w:p w14:paraId="3F8E7BE3" w14:textId="77777777" w:rsidR="00E25ECA" w:rsidRDefault="00E25ECA">
            <w:pPr>
              <w:pStyle w:val="TableParagraph"/>
              <w:spacing w:before="2"/>
              <w:ind w:left="0"/>
              <w:rPr>
                <w:b/>
                <w:sz w:val="20"/>
              </w:rPr>
            </w:pPr>
          </w:p>
          <w:p w14:paraId="3F8E7BE4" w14:textId="77777777" w:rsidR="00E25ECA" w:rsidRDefault="00000000">
            <w:pPr>
              <w:pStyle w:val="TableParagraph"/>
              <w:ind w:right="259"/>
              <w:rPr>
                <w:sz w:val="20"/>
              </w:rPr>
            </w:pPr>
            <w:r>
              <w:rPr>
                <w:sz w:val="20"/>
              </w:rPr>
              <w:t>Katikireddi,</w:t>
            </w:r>
            <w:r>
              <w:rPr>
                <w:spacing w:val="-2"/>
                <w:sz w:val="20"/>
              </w:rPr>
              <w:t xml:space="preserve"> </w:t>
            </w:r>
            <w:r>
              <w:rPr>
                <w:sz w:val="20"/>
              </w:rPr>
              <w:t>S.V.,</w:t>
            </w:r>
            <w:r>
              <w:rPr>
                <w:spacing w:val="-2"/>
                <w:sz w:val="20"/>
              </w:rPr>
              <w:t xml:space="preserve"> </w:t>
            </w:r>
            <w:r>
              <w:rPr>
                <w:sz w:val="20"/>
              </w:rPr>
              <w:t>Molaodi,</w:t>
            </w:r>
            <w:r>
              <w:rPr>
                <w:spacing w:val="-2"/>
                <w:sz w:val="20"/>
              </w:rPr>
              <w:t xml:space="preserve"> </w:t>
            </w:r>
            <w:r>
              <w:rPr>
                <w:sz w:val="20"/>
              </w:rPr>
              <w:t>O.R.,</w:t>
            </w:r>
            <w:r>
              <w:rPr>
                <w:spacing w:val="-4"/>
                <w:sz w:val="20"/>
              </w:rPr>
              <w:t xml:space="preserve"> </w:t>
            </w:r>
            <w:r>
              <w:rPr>
                <w:sz w:val="20"/>
              </w:rPr>
              <w:t>Gibson,</w:t>
            </w:r>
            <w:r>
              <w:rPr>
                <w:spacing w:val="-4"/>
                <w:sz w:val="20"/>
              </w:rPr>
              <w:t xml:space="preserve"> </w:t>
            </w:r>
            <w:r>
              <w:rPr>
                <w:sz w:val="20"/>
              </w:rPr>
              <w:t>M.,</w:t>
            </w:r>
            <w:r>
              <w:rPr>
                <w:spacing w:val="-4"/>
                <w:sz w:val="20"/>
              </w:rPr>
              <w:t xml:space="preserve"> </w:t>
            </w:r>
            <w:r>
              <w:rPr>
                <w:sz w:val="20"/>
              </w:rPr>
              <w:t>Dundas,</w:t>
            </w:r>
            <w:r>
              <w:rPr>
                <w:spacing w:val="-2"/>
                <w:sz w:val="20"/>
              </w:rPr>
              <w:t xml:space="preserve"> </w:t>
            </w:r>
            <w:r>
              <w:rPr>
                <w:sz w:val="20"/>
              </w:rPr>
              <w:t>R.</w:t>
            </w:r>
            <w:r>
              <w:rPr>
                <w:spacing w:val="-4"/>
                <w:sz w:val="20"/>
              </w:rPr>
              <w:t xml:space="preserve"> </w:t>
            </w:r>
            <w:r>
              <w:rPr>
                <w:sz w:val="20"/>
              </w:rPr>
              <w:t>&amp;</w:t>
            </w:r>
            <w:r>
              <w:rPr>
                <w:spacing w:val="-5"/>
                <w:sz w:val="20"/>
              </w:rPr>
              <w:t xml:space="preserve"> </w:t>
            </w:r>
            <w:r>
              <w:rPr>
                <w:sz w:val="20"/>
              </w:rPr>
              <w:t>Craig,</w:t>
            </w:r>
            <w:r>
              <w:rPr>
                <w:spacing w:val="-4"/>
                <w:sz w:val="20"/>
              </w:rPr>
              <w:t xml:space="preserve"> </w:t>
            </w:r>
            <w:r>
              <w:rPr>
                <w:sz w:val="20"/>
              </w:rPr>
              <w:t>P,</w:t>
            </w:r>
            <w:r>
              <w:rPr>
                <w:spacing w:val="-2"/>
                <w:sz w:val="20"/>
              </w:rPr>
              <w:t xml:space="preserve"> </w:t>
            </w:r>
            <w:r>
              <w:rPr>
                <w:sz w:val="20"/>
              </w:rPr>
              <w:t>2018.</w:t>
            </w:r>
            <w:r>
              <w:rPr>
                <w:spacing w:val="-2"/>
                <w:sz w:val="20"/>
              </w:rPr>
              <w:t xml:space="preserve"> </w:t>
            </w:r>
            <w:r>
              <w:rPr>
                <w:sz w:val="20"/>
              </w:rPr>
              <w:t>Effects</w:t>
            </w:r>
            <w:r>
              <w:rPr>
                <w:spacing w:val="-5"/>
                <w:sz w:val="20"/>
              </w:rPr>
              <w:t xml:space="preserve"> </w:t>
            </w:r>
            <w:r>
              <w:rPr>
                <w:sz w:val="20"/>
              </w:rPr>
              <w:t>of</w:t>
            </w:r>
            <w:r>
              <w:rPr>
                <w:spacing w:val="-2"/>
                <w:sz w:val="20"/>
              </w:rPr>
              <w:t xml:space="preserve"> </w:t>
            </w:r>
            <w:r>
              <w:rPr>
                <w:sz w:val="20"/>
              </w:rPr>
              <w:t>restrictions</w:t>
            </w:r>
            <w:r>
              <w:rPr>
                <w:spacing w:val="-3"/>
                <w:sz w:val="20"/>
              </w:rPr>
              <w:t xml:space="preserve"> </w:t>
            </w:r>
            <w:r>
              <w:rPr>
                <w:sz w:val="20"/>
              </w:rPr>
              <w:t>to</w:t>
            </w:r>
            <w:r>
              <w:rPr>
                <w:spacing w:val="-2"/>
                <w:sz w:val="20"/>
              </w:rPr>
              <w:t xml:space="preserve"> </w:t>
            </w:r>
            <w:r>
              <w:rPr>
                <w:sz w:val="20"/>
              </w:rPr>
              <w:t xml:space="preserve">Income Support on health of lone mothers in the UK: a natural experiment study. The Lancet Public Health, 3(7), </w:t>
            </w:r>
            <w:r>
              <w:rPr>
                <w:spacing w:val="-2"/>
                <w:sz w:val="20"/>
              </w:rPr>
              <w:t>pp.e333-e340</w:t>
            </w:r>
          </w:p>
          <w:p w14:paraId="3F8E7BE5" w14:textId="77777777" w:rsidR="00E25ECA" w:rsidRDefault="00E25ECA">
            <w:pPr>
              <w:pStyle w:val="TableParagraph"/>
              <w:spacing w:before="10"/>
              <w:ind w:left="0"/>
              <w:rPr>
                <w:b/>
                <w:sz w:val="19"/>
              </w:rPr>
            </w:pPr>
          </w:p>
          <w:p w14:paraId="3F8E7BE6" w14:textId="77777777" w:rsidR="00E25ECA" w:rsidRDefault="00000000">
            <w:pPr>
              <w:pStyle w:val="TableParagraph"/>
              <w:rPr>
                <w:sz w:val="20"/>
              </w:rPr>
            </w:pPr>
            <w:r>
              <w:rPr>
                <w:sz w:val="20"/>
              </w:rPr>
              <w:t>Kazis,</w:t>
            </w:r>
            <w:r>
              <w:rPr>
                <w:spacing w:val="-7"/>
                <w:sz w:val="20"/>
              </w:rPr>
              <w:t xml:space="preserve"> </w:t>
            </w:r>
            <w:r>
              <w:rPr>
                <w:sz w:val="20"/>
              </w:rPr>
              <w:t>R.</w:t>
            </w:r>
            <w:r>
              <w:rPr>
                <w:spacing w:val="-5"/>
                <w:sz w:val="20"/>
              </w:rPr>
              <w:t xml:space="preserve"> </w:t>
            </w:r>
            <w:r>
              <w:rPr>
                <w:sz w:val="20"/>
              </w:rPr>
              <w:t>2016.</w:t>
            </w:r>
            <w:r>
              <w:rPr>
                <w:spacing w:val="-4"/>
                <w:sz w:val="20"/>
              </w:rPr>
              <w:t xml:space="preserve"> </w:t>
            </w:r>
            <w:r>
              <w:rPr>
                <w:sz w:val="20"/>
              </w:rPr>
              <w:t>MDRC</w:t>
            </w:r>
            <w:r>
              <w:rPr>
                <w:spacing w:val="-4"/>
                <w:sz w:val="20"/>
              </w:rPr>
              <w:t xml:space="preserve"> </w:t>
            </w:r>
            <w:r>
              <w:rPr>
                <w:sz w:val="20"/>
              </w:rPr>
              <w:t>Research</w:t>
            </w:r>
            <w:r>
              <w:rPr>
                <w:spacing w:val="-7"/>
                <w:sz w:val="20"/>
              </w:rPr>
              <w:t xml:space="preserve"> </w:t>
            </w:r>
            <w:r>
              <w:rPr>
                <w:sz w:val="20"/>
              </w:rPr>
              <w:t>on</w:t>
            </w:r>
            <w:r>
              <w:rPr>
                <w:spacing w:val="-4"/>
                <w:sz w:val="20"/>
              </w:rPr>
              <w:t xml:space="preserve"> </w:t>
            </w:r>
            <w:r>
              <w:rPr>
                <w:sz w:val="20"/>
              </w:rPr>
              <w:t>Career</w:t>
            </w:r>
            <w:r>
              <w:rPr>
                <w:spacing w:val="-4"/>
                <w:sz w:val="20"/>
              </w:rPr>
              <w:t xml:space="preserve"> </w:t>
            </w:r>
            <w:r>
              <w:rPr>
                <w:sz w:val="20"/>
              </w:rPr>
              <w:t>Pathways.</w:t>
            </w:r>
            <w:r>
              <w:rPr>
                <w:spacing w:val="-5"/>
                <w:sz w:val="20"/>
              </w:rPr>
              <w:t xml:space="preserve"> </w:t>
            </w:r>
            <w:r>
              <w:rPr>
                <w:sz w:val="20"/>
              </w:rPr>
              <w:t>New</w:t>
            </w:r>
            <w:r>
              <w:rPr>
                <w:spacing w:val="-6"/>
                <w:sz w:val="20"/>
              </w:rPr>
              <w:t xml:space="preserve"> </w:t>
            </w:r>
            <w:r>
              <w:rPr>
                <w:sz w:val="20"/>
              </w:rPr>
              <w:t>York:</w:t>
            </w:r>
            <w:r>
              <w:rPr>
                <w:spacing w:val="-7"/>
                <w:sz w:val="20"/>
              </w:rPr>
              <w:t xml:space="preserve"> </w:t>
            </w:r>
            <w:r>
              <w:rPr>
                <w:spacing w:val="-2"/>
                <w:sz w:val="20"/>
              </w:rPr>
              <w:t>MDRC.</w:t>
            </w:r>
          </w:p>
          <w:p w14:paraId="3F8E7BE7" w14:textId="77777777" w:rsidR="00E25ECA" w:rsidRDefault="00E25ECA">
            <w:pPr>
              <w:pStyle w:val="TableParagraph"/>
              <w:spacing w:before="6"/>
              <w:ind w:left="0"/>
              <w:rPr>
                <w:b/>
                <w:sz w:val="18"/>
              </w:rPr>
            </w:pPr>
          </w:p>
          <w:p w14:paraId="3F8E7BE8" w14:textId="77777777" w:rsidR="00E25ECA" w:rsidRDefault="00000000">
            <w:pPr>
              <w:pStyle w:val="TableParagraph"/>
              <w:spacing w:line="230" w:lineRule="atLeast"/>
              <w:ind w:right="458"/>
              <w:rPr>
                <w:sz w:val="20"/>
              </w:rPr>
            </w:pPr>
            <w:r>
              <w:rPr>
                <w:sz w:val="20"/>
              </w:rPr>
              <w:t>Kluve,</w:t>
            </w:r>
            <w:r>
              <w:rPr>
                <w:spacing w:val="-5"/>
                <w:sz w:val="20"/>
              </w:rPr>
              <w:t xml:space="preserve"> </w:t>
            </w:r>
            <w:r>
              <w:rPr>
                <w:sz w:val="20"/>
              </w:rPr>
              <w:t>J.,</w:t>
            </w:r>
            <w:r>
              <w:rPr>
                <w:spacing w:val="-5"/>
                <w:sz w:val="20"/>
              </w:rPr>
              <w:t xml:space="preserve"> </w:t>
            </w:r>
            <w:r>
              <w:rPr>
                <w:sz w:val="20"/>
              </w:rPr>
              <w:t>2010.</w:t>
            </w:r>
            <w:r>
              <w:rPr>
                <w:spacing w:val="-3"/>
                <w:sz w:val="20"/>
              </w:rPr>
              <w:t xml:space="preserve"> </w:t>
            </w:r>
            <w:r>
              <w:rPr>
                <w:sz w:val="20"/>
              </w:rPr>
              <w:t>The</w:t>
            </w:r>
            <w:r>
              <w:rPr>
                <w:spacing w:val="-6"/>
                <w:sz w:val="20"/>
              </w:rPr>
              <w:t xml:space="preserve"> </w:t>
            </w:r>
            <w:r>
              <w:rPr>
                <w:sz w:val="20"/>
              </w:rPr>
              <w:t>effectiveness</w:t>
            </w:r>
            <w:r>
              <w:rPr>
                <w:spacing w:val="-4"/>
                <w:sz w:val="20"/>
              </w:rPr>
              <w:t xml:space="preserve"> </w:t>
            </w:r>
            <w:r>
              <w:rPr>
                <w:sz w:val="20"/>
              </w:rPr>
              <w:t>of</w:t>
            </w:r>
            <w:r>
              <w:rPr>
                <w:spacing w:val="-3"/>
                <w:sz w:val="20"/>
              </w:rPr>
              <w:t xml:space="preserve"> </w:t>
            </w:r>
            <w:r>
              <w:rPr>
                <w:sz w:val="20"/>
              </w:rPr>
              <w:t>European</w:t>
            </w:r>
            <w:r>
              <w:rPr>
                <w:spacing w:val="-3"/>
                <w:sz w:val="20"/>
              </w:rPr>
              <w:t xml:space="preserve"> </w:t>
            </w:r>
            <w:r>
              <w:rPr>
                <w:sz w:val="20"/>
              </w:rPr>
              <w:t>active</w:t>
            </w:r>
            <w:r>
              <w:rPr>
                <w:spacing w:val="-3"/>
                <w:sz w:val="20"/>
              </w:rPr>
              <w:t xml:space="preserve"> </w:t>
            </w:r>
            <w:r>
              <w:rPr>
                <w:sz w:val="20"/>
              </w:rPr>
              <w:t>labor</w:t>
            </w:r>
            <w:r>
              <w:rPr>
                <w:spacing w:val="-5"/>
                <w:sz w:val="20"/>
              </w:rPr>
              <w:t xml:space="preserve"> </w:t>
            </w:r>
            <w:r>
              <w:rPr>
                <w:sz w:val="20"/>
              </w:rPr>
              <w:t>market</w:t>
            </w:r>
            <w:r>
              <w:rPr>
                <w:spacing w:val="-5"/>
                <w:sz w:val="20"/>
              </w:rPr>
              <w:t xml:space="preserve"> </w:t>
            </w:r>
            <w:r>
              <w:rPr>
                <w:sz w:val="20"/>
              </w:rPr>
              <w:t>programs.</w:t>
            </w:r>
            <w:r>
              <w:rPr>
                <w:spacing w:val="-5"/>
                <w:sz w:val="20"/>
              </w:rPr>
              <w:t xml:space="preserve"> </w:t>
            </w:r>
            <w:r>
              <w:rPr>
                <w:sz w:val="20"/>
              </w:rPr>
              <w:t>Labour</w:t>
            </w:r>
            <w:r>
              <w:rPr>
                <w:spacing w:val="-4"/>
                <w:sz w:val="20"/>
              </w:rPr>
              <w:t xml:space="preserve"> </w:t>
            </w:r>
            <w:r>
              <w:rPr>
                <w:sz w:val="20"/>
              </w:rPr>
              <w:t>economics,</w:t>
            </w:r>
            <w:r>
              <w:rPr>
                <w:spacing w:val="-5"/>
                <w:sz w:val="20"/>
              </w:rPr>
              <w:t xml:space="preserve"> </w:t>
            </w:r>
            <w:r>
              <w:rPr>
                <w:sz w:val="20"/>
              </w:rPr>
              <w:t xml:space="preserve">17(6), </w:t>
            </w:r>
            <w:r>
              <w:rPr>
                <w:spacing w:val="-2"/>
                <w:sz w:val="20"/>
              </w:rPr>
              <w:t>pp.904-918.</w:t>
            </w:r>
          </w:p>
        </w:tc>
      </w:tr>
    </w:tbl>
    <w:p w14:paraId="3F8E7BEA" w14:textId="77777777" w:rsidR="00E25ECA" w:rsidRDefault="00E25ECA">
      <w:pPr>
        <w:spacing w:line="230" w:lineRule="atLeast"/>
        <w:rPr>
          <w:sz w:val="20"/>
        </w:rPr>
        <w:sectPr w:rsidR="00E25ECA">
          <w:type w:val="continuous"/>
          <w:pgSz w:w="11910" w:h="16840"/>
          <w:pgMar w:top="1680" w:right="960" w:bottom="1940" w:left="960" w:header="709" w:footer="1622"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2"/>
      </w:tblGrid>
      <w:tr w:rsidR="00E25ECA" w14:paraId="3F8E7C0F" w14:textId="77777777">
        <w:trPr>
          <w:trHeight w:val="13115"/>
        </w:trPr>
        <w:tc>
          <w:tcPr>
            <w:tcW w:w="9742" w:type="dxa"/>
          </w:tcPr>
          <w:p w14:paraId="3F8E7BEB" w14:textId="77777777" w:rsidR="00E25ECA" w:rsidRDefault="00E25ECA">
            <w:pPr>
              <w:pStyle w:val="TableParagraph"/>
              <w:spacing w:before="8"/>
              <w:ind w:left="0"/>
              <w:rPr>
                <w:b/>
                <w:sz w:val="19"/>
              </w:rPr>
            </w:pPr>
          </w:p>
          <w:p w14:paraId="3F8E7BEC" w14:textId="77777777" w:rsidR="00E25ECA" w:rsidRDefault="00000000">
            <w:pPr>
              <w:pStyle w:val="TableParagraph"/>
              <w:spacing w:before="1"/>
              <w:ind w:right="224"/>
              <w:rPr>
                <w:sz w:val="20"/>
              </w:rPr>
            </w:pPr>
            <w:r>
              <w:rPr>
                <w:sz w:val="20"/>
              </w:rPr>
              <w:t>Lalive R, van Ours JC, Zweimüller J. 2002. The effect of benefit sanctions on the duration of unemployment.</w:t>
            </w:r>
            <w:r>
              <w:rPr>
                <w:spacing w:val="-7"/>
                <w:sz w:val="20"/>
              </w:rPr>
              <w:t xml:space="preserve"> </w:t>
            </w:r>
            <w:r>
              <w:rPr>
                <w:sz w:val="20"/>
              </w:rPr>
              <w:t>Working</w:t>
            </w:r>
            <w:r>
              <w:rPr>
                <w:spacing w:val="-5"/>
                <w:sz w:val="20"/>
              </w:rPr>
              <w:t xml:space="preserve"> </w:t>
            </w:r>
            <w:r>
              <w:rPr>
                <w:sz w:val="20"/>
              </w:rPr>
              <w:t>Paper</w:t>
            </w:r>
            <w:r>
              <w:rPr>
                <w:spacing w:val="-4"/>
                <w:sz w:val="20"/>
              </w:rPr>
              <w:t xml:space="preserve"> </w:t>
            </w:r>
            <w:r>
              <w:rPr>
                <w:sz w:val="20"/>
              </w:rPr>
              <w:t>No.</w:t>
            </w:r>
            <w:r>
              <w:rPr>
                <w:spacing w:val="-4"/>
                <w:sz w:val="20"/>
              </w:rPr>
              <w:t xml:space="preserve"> </w:t>
            </w:r>
            <w:r>
              <w:rPr>
                <w:sz w:val="20"/>
              </w:rPr>
              <w:t>110.</w:t>
            </w:r>
            <w:r>
              <w:rPr>
                <w:spacing w:val="-4"/>
                <w:sz w:val="20"/>
              </w:rPr>
              <w:t xml:space="preserve"> </w:t>
            </w:r>
            <w:r>
              <w:rPr>
                <w:sz w:val="20"/>
              </w:rPr>
              <w:t>Zurich:</w:t>
            </w:r>
            <w:r>
              <w:rPr>
                <w:spacing w:val="-4"/>
                <w:sz w:val="20"/>
              </w:rPr>
              <w:t xml:space="preserve"> </w:t>
            </w:r>
            <w:r>
              <w:rPr>
                <w:sz w:val="20"/>
              </w:rPr>
              <w:t>Institute</w:t>
            </w:r>
            <w:r>
              <w:rPr>
                <w:spacing w:val="-5"/>
                <w:sz w:val="20"/>
              </w:rPr>
              <w:t xml:space="preserve"> </w:t>
            </w:r>
            <w:r>
              <w:rPr>
                <w:sz w:val="20"/>
              </w:rPr>
              <w:t>for</w:t>
            </w:r>
            <w:r>
              <w:rPr>
                <w:spacing w:val="-4"/>
                <w:sz w:val="20"/>
              </w:rPr>
              <w:t xml:space="preserve"> </w:t>
            </w:r>
            <w:r>
              <w:rPr>
                <w:sz w:val="20"/>
              </w:rPr>
              <w:t>Empirical</w:t>
            </w:r>
            <w:r>
              <w:rPr>
                <w:spacing w:val="-5"/>
                <w:sz w:val="20"/>
              </w:rPr>
              <w:t xml:space="preserve"> </w:t>
            </w:r>
            <w:r>
              <w:rPr>
                <w:sz w:val="20"/>
              </w:rPr>
              <w:t>Research</w:t>
            </w:r>
            <w:r>
              <w:rPr>
                <w:spacing w:val="-2"/>
                <w:sz w:val="20"/>
              </w:rPr>
              <w:t xml:space="preserve"> </w:t>
            </w:r>
            <w:r>
              <w:rPr>
                <w:sz w:val="20"/>
              </w:rPr>
              <w:t>in</w:t>
            </w:r>
            <w:r>
              <w:rPr>
                <w:spacing w:val="-2"/>
                <w:sz w:val="20"/>
              </w:rPr>
              <w:t xml:space="preserve"> </w:t>
            </w:r>
            <w:r>
              <w:rPr>
                <w:sz w:val="20"/>
              </w:rPr>
              <w:t>Economics.</w:t>
            </w:r>
          </w:p>
          <w:p w14:paraId="3F8E7BED" w14:textId="77777777" w:rsidR="00E25ECA" w:rsidRDefault="00E25ECA">
            <w:pPr>
              <w:pStyle w:val="TableParagraph"/>
              <w:spacing w:before="10"/>
              <w:ind w:left="0"/>
              <w:rPr>
                <w:b/>
                <w:sz w:val="19"/>
              </w:rPr>
            </w:pPr>
          </w:p>
          <w:p w14:paraId="3F8E7BEE" w14:textId="77777777" w:rsidR="00E25ECA" w:rsidRDefault="00000000">
            <w:pPr>
              <w:pStyle w:val="TableParagraph"/>
              <w:ind w:right="140"/>
              <w:rPr>
                <w:sz w:val="20"/>
              </w:rPr>
            </w:pPr>
            <w:r>
              <w:rPr>
                <w:sz w:val="20"/>
              </w:rPr>
              <w:t>McQuaid,</w:t>
            </w:r>
            <w:r>
              <w:rPr>
                <w:spacing w:val="-5"/>
                <w:sz w:val="20"/>
              </w:rPr>
              <w:t xml:space="preserve"> </w:t>
            </w:r>
            <w:r>
              <w:rPr>
                <w:sz w:val="20"/>
              </w:rPr>
              <w:t>R.,</w:t>
            </w:r>
            <w:r>
              <w:rPr>
                <w:spacing w:val="-3"/>
                <w:sz w:val="20"/>
              </w:rPr>
              <w:t xml:space="preserve"> </w:t>
            </w:r>
            <w:r>
              <w:rPr>
                <w:sz w:val="20"/>
              </w:rPr>
              <w:t>Raeside,</w:t>
            </w:r>
            <w:r>
              <w:rPr>
                <w:spacing w:val="-3"/>
                <w:sz w:val="20"/>
              </w:rPr>
              <w:t xml:space="preserve"> </w:t>
            </w:r>
            <w:r>
              <w:rPr>
                <w:sz w:val="20"/>
              </w:rPr>
              <w:t>R.,</w:t>
            </w:r>
            <w:r>
              <w:rPr>
                <w:spacing w:val="-3"/>
                <w:sz w:val="20"/>
              </w:rPr>
              <w:t xml:space="preserve"> </w:t>
            </w:r>
            <w:r>
              <w:rPr>
                <w:sz w:val="20"/>
              </w:rPr>
              <w:t>Egdell,</w:t>
            </w:r>
            <w:r>
              <w:rPr>
                <w:spacing w:val="-3"/>
                <w:sz w:val="20"/>
              </w:rPr>
              <w:t xml:space="preserve"> </w:t>
            </w:r>
            <w:r>
              <w:rPr>
                <w:sz w:val="20"/>
              </w:rPr>
              <w:t>V.,</w:t>
            </w:r>
            <w:r>
              <w:rPr>
                <w:spacing w:val="-3"/>
                <w:sz w:val="20"/>
              </w:rPr>
              <w:t xml:space="preserve"> </w:t>
            </w:r>
            <w:r>
              <w:rPr>
                <w:sz w:val="20"/>
              </w:rPr>
              <w:t>&amp;</w:t>
            </w:r>
            <w:r>
              <w:rPr>
                <w:spacing w:val="-5"/>
                <w:sz w:val="20"/>
              </w:rPr>
              <w:t xml:space="preserve"> </w:t>
            </w:r>
            <w:r>
              <w:rPr>
                <w:sz w:val="20"/>
              </w:rPr>
              <w:t>Graham,</w:t>
            </w:r>
            <w:r>
              <w:rPr>
                <w:spacing w:val="-5"/>
                <w:sz w:val="20"/>
              </w:rPr>
              <w:t xml:space="preserve"> </w:t>
            </w:r>
            <w:r>
              <w:rPr>
                <w:sz w:val="20"/>
              </w:rPr>
              <w:t>H.</w:t>
            </w:r>
            <w:r>
              <w:rPr>
                <w:spacing w:val="-5"/>
                <w:sz w:val="20"/>
              </w:rPr>
              <w:t xml:space="preserve"> </w:t>
            </w:r>
            <w:r>
              <w:rPr>
                <w:sz w:val="20"/>
              </w:rPr>
              <w:t>2016.</w:t>
            </w:r>
            <w:r>
              <w:rPr>
                <w:spacing w:val="-3"/>
                <w:sz w:val="20"/>
              </w:rPr>
              <w:t xml:space="preserve"> </w:t>
            </w:r>
            <w:r>
              <w:rPr>
                <w:sz w:val="20"/>
              </w:rPr>
              <w:t>Multiple</w:t>
            </w:r>
            <w:r>
              <w:rPr>
                <w:spacing w:val="-5"/>
                <w:sz w:val="20"/>
              </w:rPr>
              <w:t xml:space="preserve"> </w:t>
            </w:r>
            <w:r>
              <w:rPr>
                <w:sz w:val="20"/>
              </w:rPr>
              <w:t>scarring</w:t>
            </w:r>
            <w:r>
              <w:rPr>
                <w:spacing w:val="-4"/>
                <w:sz w:val="20"/>
              </w:rPr>
              <w:t xml:space="preserve"> </w:t>
            </w:r>
            <w:r>
              <w:rPr>
                <w:sz w:val="20"/>
              </w:rPr>
              <w:t>effects</w:t>
            </w:r>
            <w:r>
              <w:rPr>
                <w:spacing w:val="-4"/>
                <w:sz w:val="20"/>
              </w:rPr>
              <w:t xml:space="preserve"> </w:t>
            </w:r>
            <w:r>
              <w:rPr>
                <w:sz w:val="20"/>
              </w:rPr>
              <w:t>of</w:t>
            </w:r>
            <w:r>
              <w:rPr>
                <w:spacing w:val="-1"/>
                <w:sz w:val="20"/>
              </w:rPr>
              <w:t xml:space="preserve"> </w:t>
            </w:r>
            <w:r>
              <w:rPr>
                <w:sz w:val="20"/>
              </w:rPr>
              <w:t>youth</w:t>
            </w:r>
            <w:r>
              <w:rPr>
                <w:spacing w:val="-3"/>
                <w:sz w:val="20"/>
              </w:rPr>
              <w:t xml:space="preserve"> </w:t>
            </w:r>
            <w:r>
              <w:rPr>
                <w:sz w:val="20"/>
              </w:rPr>
              <w:t>unemployment in the UK.</w:t>
            </w:r>
          </w:p>
          <w:p w14:paraId="3F8E7BEF" w14:textId="77777777" w:rsidR="00E25ECA" w:rsidRDefault="00E25ECA">
            <w:pPr>
              <w:pStyle w:val="TableParagraph"/>
              <w:spacing w:before="1"/>
              <w:ind w:left="0"/>
              <w:rPr>
                <w:b/>
                <w:sz w:val="20"/>
              </w:rPr>
            </w:pPr>
          </w:p>
          <w:p w14:paraId="3F8E7BF0" w14:textId="77777777" w:rsidR="00E25ECA" w:rsidRDefault="00000000">
            <w:pPr>
              <w:pStyle w:val="TableParagraph"/>
              <w:ind w:right="224"/>
              <w:rPr>
                <w:sz w:val="20"/>
              </w:rPr>
            </w:pPr>
            <w:r>
              <w:rPr>
                <w:sz w:val="20"/>
              </w:rPr>
              <w:t>Meager,</w:t>
            </w:r>
            <w:r>
              <w:rPr>
                <w:spacing w:val="-4"/>
                <w:sz w:val="20"/>
              </w:rPr>
              <w:t xml:space="preserve"> </w:t>
            </w:r>
            <w:r>
              <w:rPr>
                <w:sz w:val="20"/>
              </w:rPr>
              <w:t>N.,</w:t>
            </w:r>
            <w:r>
              <w:rPr>
                <w:spacing w:val="-2"/>
                <w:sz w:val="20"/>
              </w:rPr>
              <w:t xml:space="preserve"> </w:t>
            </w:r>
            <w:r>
              <w:rPr>
                <w:sz w:val="20"/>
              </w:rPr>
              <w:t>Newton,</w:t>
            </w:r>
            <w:r>
              <w:rPr>
                <w:spacing w:val="-3"/>
                <w:sz w:val="20"/>
              </w:rPr>
              <w:t xml:space="preserve"> </w:t>
            </w:r>
            <w:r>
              <w:rPr>
                <w:sz w:val="20"/>
              </w:rPr>
              <w:t>B.,</w:t>
            </w:r>
            <w:r>
              <w:rPr>
                <w:spacing w:val="-3"/>
                <w:sz w:val="20"/>
              </w:rPr>
              <w:t xml:space="preserve"> </w:t>
            </w:r>
            <w:r>
              <w:rPr>
                <w:sz w:val="20"/>
              </w:rPr>
              <w:t>Sainsbury,</w:t>
            </w:r>
            <w:r>
              <w:rPr>
                <w:spacing w:val="-4"/>
                <w:sz w:val="20"/>
              </w:rPr>
              <w:t xml:space="preserve"> </w:t>
            </w:r>
            <w:r>
              <w:rPr>
                <w:sz w:val="20"/>
              </w:rPr>
              <w:t>R.D.,</w:t>
            </w:r>
            <w:r>
              <w:rPr>
                <w:spacing w:val="-4"/>
                <w:sz w:val="20"/>
              </w:rPr>
              <w:t xml:space="preserve"> </w:t>
            </w:r>
            <w:r>
              <w:rPr>
                <w:sz w:val="20"/>
              </w:rPr>
              <w:t>Corden,</w:t>
            </w:r>
            <w:r>
              <w:rPr>
                <w:spacing w:val="-3"/>
                <w:sz w:val="20"/>
              </w:rPr>
              <w:t xml:space="preserve"> </w:t>
            </w:r>
            <w:r>
              <w:rPr>
                <w:sz w:val="20"/>
              </w:rPr>
              <w:t>A.</w:t>
            </w:r>
            <w:r>
              <w:rPr>
                <w:spacing w:val="-3"/>
                <w:sz w:val="20"/>
              </w:rPr>
              <w:t xml:space="preserve"> </w:t>
            </w:r>
            <w:r>
              <w:rPr>
                <w:sz w:val="20"/>
              </w:rPr>
              <w:t>and</w:t>
            </w:r>
            <w:r>
              <w:rPr>
                <w:spacing w:val="-5"/>
                <w:sz w:val="20"/>
              </w:rPr>
              <w:t xml:space="preserve"> </w:t>
            </w:r>
            <w:r>
              <w:rPr>
                <w:sz w:val="20"/>
              </w:rPr>
              <w:t>Irvine,</w:t>
            </w:r>
            <w:r>
              <w:rPr>
                <w:spacing w:val="-3"/>
                <w:sz w:val="20"/>
              </w:rPr>
              <w:t xml:space="preserve"> </w:t>
            </w:r>
            <w:r>
              <w:rPr>
                <w:sz w:val="20"/>
              </w:rPr>
              <w:t>A.L.,</w:t>
            </w:r>
            <w:r>
              <w:rPr>
                <w:spacing w:val="-3"/>
                <w:sz w:val="20"/>
              </w:rPr>
              <w:t xml:space="preserve"> </w:t>
            </w:r>
            <w:r>
              <w:rPr>
                <w:sz w:val="20"/>
              </w:rPr>
              <w:t>2014.</w:t>
            </w:r>
            <w:r>
              <w:rPr>
                <w:spacing w:val="-6"/>
                <w:sz w:val="20"/>
              </w:rPr>
              <w:t xml:space="preserve"> </w:t>
            </w:r>
            <w:r>
              <w:rPr>
                <w:sz w:val="20"/>
              </w:rPr>
              <w:t>Work</w:t>
            </w:r>
            <w:r>
              <w:rPr>
                <w:spacing w:val="-3"/>
                <w:sz w:val="20"/>
              </w:rPr>
              <w:t xml:space="preserve"> </w:t>
            </w:r>
            <w:r>
              <w:rPr>
                <w:sz w:val="20"/>
              </w:rPr>
              <w:t>Programme</w:t>
            </w:r>
            <w:r>
              <w:rPr>
                <w:spacing w:val="-4"/>
                <w:sz w:val="20"/>
              </w:rPr>
              <w:t xml:space="preserve"> </w:t>
            </w:r>
            <w:r>
              <w:rPr>
                <w:sz w:val="20"/>
              </w:rPr>
              <w:t>evaluation: the participant experience report. Department for Work and Pensions Research Report No 892. London: The Stationery Office Limited.</w:t>
            </w:r>
          </w:p>
          <w:p w14:paraId="3F8E7BF1" w14:textId="77777777" w:rsidR="00E25ECA" w:rsidRDefault="00E25ECA">
            <w:pPr>
              <w:pStyle w:val="TableParagraph"/>
              <w:spacing w:before="11"/>
              <w:ind w:left="0"/>
              <w:rPr>
                <w:b/>
                <w:sz w:val="19"/>
              </w:rPr>
            </w:pPr>
          </w:p>
          <w:p w14:paraId="3F8E7BF2" w14:textId="77777777" w:rsidR="00E25ECA" w:rsidRDefault="00000000">
            <w:pPr>
              <w:pStyle w:val="TableParagraph"/>
              <w:rPr>
                <w:sz w:val="20"/>
              </w:rPr>
            </w:pPr>
            <w:r>
              <w:rPr>
                <w:sz w:val="20"/>
              </w:rPr>
              <w:t>National</w:t>
            </w:r>
            <w:r>
              <w:rPr>
                <w:spacing w:val="-3"/>
                <w:sz w:val="20"/>
              </w:rPr>
              <w:t xml:space="preserve"> </w:t>
            </w:r>
            <w:r>
              <w:rPr>
                <w:sz w:val="20"/>
              </w:rPr>
              <w:t>Audit</w:t>
            </w:r>
            <w:r>
              <w:rPr>
                <w:spacing w:val="-4"/>
                <w:sz w:val="20"/>
              </w:rPr>
              <w:t xml:space="preserve"> </w:t>
            </w:r>
            <w:r>
              <w:rPr>
                <w:sz w:val="20"/>
              </w:rPr>
              <w:t>Office</w:t>
            </w:r>
            <w:r>
              <w:rPr>
                <w:spacing w:val="-4"/>
                <w:sz w:val="20"/>
              </w:rPr>
              <w:t xml:space="preserve"> </w:t>
            </w:r>
            <w:r>
              <w:rPr>
                <w:sz w:val="20"/>
              </w:rPr>
              <w:t>2016. Benefit</w:t>
            </w:r>
            <w:r>
              <w:rPr>
                <w:spacing w:val="-4"/>
                <w:sz w:val="20"/>
              </w:rPr>
              <w:t xml:space="preserve"> </w:t>
            </w:r>
            <w:r>
              <w:rPr>
                <w:sz w:val="20"/>
              </w:rPr>
              <w:t>sanctions:</w:t>
            </w:r>
            <w:r>
              <w:rPr>
                <w:spacing w:val="-4"/>
                <w:sz w:val="20"/>
              </w:rPr>
              <w:t xml:space="preserve"> </w:t>
            </w:r>
            <w:r>
              <w:rPr>
                <w:sz w:val="20"/>
              </w:rPr>
              <w:t>Report</w:t>
            </w:r>
            <w:r>
              <w:rPr>
                <w:spacing w:val="-2"/>
                <w:sz w:val="20"/>
              </w:rPr>
              <w:t xml:space="preserve"> </w:t>
            </w:r>
            <w:r>
              <w:rPr>
                <w:sz w:val="20"/>
              </w:rPr>
              <w:t>by</w:t>
            </w:r>
            <w:r>
              <w:rPr>
                <w:spacing w:val="-5"/>
                <w:sz w:val="20"/>
              </w:rPr>
              <w:t xml:space="preserve"> </w:t>
            </w:r>
            <w:r>
              <w:rPr>
                <w:sz w:val="20"/>
              </w:rPr>
              <w:t>the</w:t>
            </w:r>
            <w:r>
              <w:rPr>
                <w:spacing w:val="-4"/>
                <w:sz w:val="20"/>
              </w:rPr>
              <w:t xml:space="preserve"> </w:t>
            </w:r>
            <w:r>
              <w:rPr>
                <w:sz w:val="20"/>
              </w:rPr>
              <w:t>Comptroller</w:t>
            </w:r>
            <w:r>
              <w:rPr>
                <w:spacing w:val="-4"/>
                <w:sz w:val="20"/>
              </w:rPr>
              <w:t xml:space="preserve"> </w:t>
            </w:r>
            <w:r>
              <w:rPr>
                <w:sz w:val="20"/>
              </w:rPr>
              <w:t>and</w:t>
            </w:r>
            <w:r>
              <w:rPr>
                <w:spacing w:val="-4"/>
                <w:sz w:val="20"/>
              </w:rPr>
              <w:t xml:space="preserve"> </w:t>
            </w:r>
            <w:r>
              <w:rPr>
                <w:sz w:val="20"/>
              </w:rPr>
              <w:t>Auditor</w:t>
            </w:r>
            <w:r>
              <w:rPr>
                <w:spacing w:val="-4"/>
                <w:sz w:val="20"/>
              </w:rPr>
              <w:t xml:space="preserve"> </w:t>
            </w:r>
            <w:r>
              <w:rPr>
                <w:sz w:val="20"/>
              </w:rPr>
              <w:t>General.</w:t>
            </w:r>
            <w:r>
              <w:rPr>
                <w:spacing w:val="-4"/>
                <w:sz w:val="20"/>
              </w:rPr>
              <w:t xml:space="preserve"> </w:t>
            </w:r>
            <w:r>
              <w:rPr>
                <w:sz w:val="20"/>
              </w:rPr>
              <w:t xml:space="preserve">HC628. </w:t>
            </w:r>
            <w:r>
              <w:rPr>
                <w:spacing w:val="-2"/>
                <w:sz w:val="20"/>
              </w:rPr>
              <w:t>London:</w:t>
            </w:r>
          </w:p>
          <w:p w14:paraId="3F8E7BF3" w14:textId="77777777" w:rsidR="00E25ECA" w:rsidRDefault="00E25ECA">
            <w:pPr>
              <w:pStyle w:val="TableParagraph"/>
              <w:spacing w:before="2"/>
              <w:ind w:left="0"/>
              <w:rPr>
                <w:b/>
                <w:sz w:val="20"/>
              </w:rPr>
            </w:pPr>
          </w:p>
          <w:p w14:paraId="3F8E7BF4" w14:textId="77777777" w:rsidR="00E25ECA" w:rsidRDefault="00000000">
            <w:pPr>
              <w:pStyle w:val="TableParagraph"/>
              <w:rPr>
                <w:sz w:val="20"/>
              </w:rPr>
            </w:pPr>
            <w:r>
              <w:rPr>
                <w:sz w:val="20"/>
              </w:rPr>
              <w:t>National</w:t>
            </w:r>
            <w:r>
              <w:rPr>
                <w:spacing w:val="-6"/>
                <w:sz w:val="20"/>
              </w:rPr>
              <w:t xml:space="preserve"> </w:t>
            </w:r>
            <w:r>
              <w:rPr>
                <w:sz w:val="20"/>
              </w:rPr>
              <w:t>Audit</w:t>
            </w:r>
            <w:r>
              <w:rPr>
                <w:spacing w:val="-7"/>
                <w:sz w:val="20"/>
              </w:rPr>
              <w:t xml:space="preserve"> </w:t>
            </w:r>
            <w:r>
              <w:rPr>
                <w:sz w:val="20"/>
              </w:rPr>
              <w:t>Office,</w:t>
            </w:r>
            <w:r>
              <w:rPr>
                <w:spacing w:val="-7"/>
                <w:sz w:val="20"/>
              </w:rPr>
              <w:t xml:space="preserve"> </w:t>
            </w:r>
            <w:r>
              <w:rPr>
                <w:sz w:val="20"/>
              </w:rPr>
              <w:t>2014.</w:t>
            </w:r>
            <w:r>
              <w:rPr>
                <w:spacing w:val="-5"/>
                <w:sz w:val="20"/>
              </w:rPr>
              <w:t xml:space="preserve"> </w:t>
            </w:r>
            <w:r>
              <w:rPr>
                <w:sz w:val="20"/>
              </w:rPr>
              <w:t>The</w:t>
            </w:r>
            <w:r>
              <w:rPr>
                <w:spacing w:val="-11"/>
                <w:sz w:val="20"/>
              </w:rPr>
              <w:t xml:space="preserve"> </w:t>
            </w:r>
            <w:r>
              <w:rPr>
                <w:sz w:val="20"/>
              </w:rPr>
              <w:t>Work</w:t>
            </w:r>
            <w:r>
              <w:rPr>
                <w:spacing w:val="-3"/>
                <w:sz w:val="20"/>
              </w:rPr>
              <w:t xml:space="preserve"> </w:t>
            </w:r>
            <w:r>
              <w:rPr>
                <w:sz w:val="20"/>
              </w:rPr>
              <w:t>Programme.</w:t>
            </w:r>
            <w:r>
              <w:rPr>
                <w:spacing w:val="-7"/>
                <w:sz w:val="20"/>
              </w:rPr>
              <w:t xml:space="preserve"> </w:t>
            </w:r>
            <w:r>
              <w:rPr>
                <w:sz w:val="20"/>
              </w:rPr>
              <w:t>London:</w:t>
            </w:r>
            <w:r>
              <w:rPr>
                <w:spacing w:val="-6"/>
                <w:sz w:val="20"/>
              </w:rPr>
              <w:t xml:space="preserve"> </w:t>
            </w:r>
            <w:r>
              <w:rPr>
                <w:sz w:val="20"/>
              </w:rPr>
              <w:t>The</w:t>
            </w:r>
            <w:r>
              <w:rPr>
                <w:spacing w:val="-8"/>
                <w:sz w:val="20"/>
              </w:rPr>
              <w:t xml:space="preserve"> </w:t>
            </w:r>
            <w:r>
              <w:rPr>
                <w:sz w:val="20"/>
              </w:rPr>
              <w:t>Stationery</w:t>
            </w:r>
            <w:r>
              <w:rPr>
                <w:spacing w:val="-9"/>
                <w:sz w:val="20"/>
              </w:rPr>
              <w:t xml:space="preserve"> </w:t>
            </w:r>
            <w:r>
              <w:rPr>
                <w:sz w:val="20"/>
              </w:rPr>
              <w:t>Office</w:t>
            </w:r>
            <w:r>
              <w:rPr>
                <w:spacing w:val="-7"/>
                <w:sz w:val="20"/>
              </w:rPr>
              <w:t xml:space="preserve"> </w:t>
            </w:r>
            <w:r>
              <w:rPr>
                <w:spacing w:val="-2"/>
                <w:sz w:val="20"/>
              </w:rPr>
              <w:t>Limited.</w:t>
            </w:r>
          </w:p>
          <w:p w14:paraId="3F8E7BF5" w14:textId="77777777" w:rsidR="00E25ECA" w:rsidRDefault="00E25ECA">
            <w:pPr>
              <w:pStyle w:val="TableParagraph"/>
              <w:spacing w:before="10"/>
              <w:ind w:left="0"/>
              <w:rPr>
                <w:b/>
                <w:sz w:val="19"/>
              </w:rPr>
            </w:pPr>
          </w:p>
          <w:p w14:paraId="3F8E7BF6" w14:textId="77777777" w:rsidR="00E25ECA" w:rsidRDefault="00000000">
            <w:pPr>
              <w:pStyle w:val="TableParagraph"/>
              <w:rPr>
                <w:sz w:val="20"/>
              </w:rPr>
            </w:pPr>
            <w:r>
              <w:rPr>
                <w:sz w:val="20"/>
              </w:rPr>
              <w:t>Puig-Barrachina,</w:t>
            </w:r>
            <w:r>
              <w:rPr>
                <w:spacing w:val="-4"/>
                <w:sz w:val="20"/>
              </w:rPr>
              <w:t xml:space="preserve"> </w:t>
            </w:r>
            <w:r>
              <w:rPr>
                <w:sz w:val="20"/>
              </w:rPr>
              <w:t>V.,</w:t>
            </w:r>
            <w:r>
              <w:rPr>
                <w:spacing w:val="-4"/>
                <w:sz w:val="20"/>
              </w:rPr>
              <w:t xml:space="preserve"> </w:t>
            </w:r>
            <w:r>
              <w:rPr>
                <w:sz w:val="20"/>
              </w:rPr>
              <w:t>Giró,</w:t>
            </w:r>
            <w:r>
              <w:rPr>
                <w:spacing w:val="-3"/>
                <w:sz w:val="20"/>
              </w:rPr>
              <w:t xml:space="preserve"> </w:t>
            </w:r>
            <w:r>
              <w:rPr>
                <w:sz w:val="20"/>
              </w:rPr>
              <w:t>P.,</w:t>
            </w:r>
            <w:r>
              <w:rPr>
                <w:spacing w:val="-3"/>
                <w:sz w:val="20"/>
              </w:rPr>
              <w:t xml:space="preserve"> </w:t>
            </w:r>
            <w:r>
              <w:rPr>
                <w:sz w:val="20"/>
              </w:rPr>
              <w:t>Artazcoz,</w:t>
            </w:r>
            <w:r>
              <w:rPr>
                <w:spacing w:val="-3"/>
                <w:sz w:val="20"/>
              </w:rPr>
              <w:t xml:space="preserve"> </w:t>
            </w:r>
            <w:r>
              <w:rPr>
                <w:sz w:val="20"/>
              </w:rPr>
              <w:t>L.,</w:t>
            </w:r>
            <w:r>
              <w:rPr>
                <w:spacing w:val="-3"/>
                <w:sz w:val="20"/>
              </w:rPr>
              <w:t xml:space="preserve"> </w:t>
            </w:r>
            <w:r>
              <w:rPr>
                <w:sz w:val="20"/>
              </w:rPr>
              <w:t>Bartoll,</w:t>
            </w:r>
            <w:r>
              <w:rPr>
                <w:spacing w:val="-4"/>
                <w:sz w:val="20"/>
              </w:rPr>
              <w:t xml:space="preserve"> </w:t>
            </w:r>
            <w:r>
              <w:rPr>
                <w:sz w:val="20"/>
              </w:rPr>
              <w:t>X.</w:t>
            </w:r>
            <w:r>
              <w:rPr>
                <w:spacing w:val="-3"/>
                <w:sz w:val="20"/>
              </w:rPr>
              <w:t xml:space="preserve"> </w:t>
            </w:r>
            <w:r>
              <w:rPr>
                <w:sz w:val="20"/>
              </w:rPr>
              <w:t>Cortés-Franch,</w:t>
            </w:r>
            <w:r>
              <w:rPr>
                <w:spacing w:val="-4"/>
                <w:sz w:val="20"/>
              </w:rPr>
              <w:t xml:space="preserve"> </w:t>
            </w:r>
            <w:r>
              <w:rPr>
                <w:sz w:val="20"/>
              </w:rPr>
              <w:t>I.,</w:t>
            </w:r>
            <w:r>
              <w:rPr>
                <w:spacing w:val="-3"/>
                <w:sz w:val="20"/>
              </w:rPr>
              <w:t xml:space="preserve"> </w:t>
            </w:r>
            <w:r>
              <w:rPr>
                <w:sz w:val="20"/>
              </w:rPr>
              <w:t>Fernández,</w:t>
            </w:r>
            <w:r>
              <w:rPr>
                <w:spacing w:val="-3"/>
                <w:sz w:val="20"/>
              </w:rPr>
              <w:t xml:space="preserve"> </w:t>
            </w:r>
            <w:r>
              <w:rPr>
                <w:sz w:val="20"/>
              </w:rPr>
              <w:t>A.,</w:t>
            </w:r>
            <w:r>
              <w:rPr>
                <w:spacing w:val="-4"/>
                <w:sz w:val="20"/>
              </w:rPr>
              <w:t xml:space="preserve"> </w:t>
            </w:r>
            <w:r>
              <w:rPr>
                <w:sz w:val="20"/>
              </w:rPr>
              <w:t>González-Marín,</w:t>
            </w:r>
            <w:r>
              <w:rPr>
                <w:spacing w:val="-3"/>
                <w:sz w:val="20"/>
              </w:rPr>
              <w:t xml:space="preserve"> </w:t>
            </w:r>
            <w:r>
              <w:rPr>
                <w:sz w:val="20"/>
              </w:rPr>
              <w:t>P., Borrell, C. 2020 The impact of Active Labour Market Policies on health outcomes: a Scoping review, European Journal of Public Health, 30 (1): 36–42</w:t>
            </w:r>
          </w:p>
          <w:p w14:paraId="3F8E7BF7" w14:textId="77777777" w:rsidR="00E25ECA" w:rsidRDefault="00E25ECA">
            <w:pPr>
              <w:pStyle w:val="TableParagraph"/>
              <w:spacing w:before="1"/>
              <w:ind w:left="0"/>
              <w:rPr>
                <w:b/>
                <w:sz w:val="20"/>
              </w:rPr>
            </w:pPr>
          </w:p>
          <w:p w14:paraId="3F8E7BF8" w14:textId="77777777" w:rsidR="00E25ECA" w:rsidRDefault="00000000">
            <w:pPr>
              <w:pStyle w:val="TableParagraph"/>
              <w:rPr>
                <w:sz w:val="20"/>
              </w:rPr>
            </w:pPr>
            <w:r>
              <w:rPr>
                <w:sz w:val="20"/>
              </w:rPr>
              <w:t>Svarer</w:t>
            </w:r>
            <w:r>
              <w:rPr>
                <w:spacing w:val="-3"/>
                <w:sz w:val="20"/>
              </w:rPr>
              <w:t xml:space="preserve"> </w:t>
            </w:r>
            <w:r>
              <w:rPr>
                <w:sz w:val="20"/>
              </w:rPr>
              <w:t>M.</w:t>
            </w:r>
            <w:r>
              <w:rPr>
                <w:spacing w:val="-2"/>
                <w:sz w:val="20"/>
              </w:rPr>
              <w:t xml:space="preserve"> </w:t>
            </w:r>
            <w:r>
              <w:rPr>
                <w:sz w:val="20"/>
              </w:rPr>
              <w:t>2007.</w:t>
            </w:r>
            <w:r>
              <w:rPr>
                <w:spacing w:val="-4"/>
                <w:sz w:val="20"/>
              </w:rPr>
              <w:t xml:space="preserve"> </w:t>
            </w:r>
            <w:r>
              <w:rPr>
                <w:sz w:val="20"/>
              </w:rPr>
              <w:t>The</w:t>
            </w:r>
            <w:r>
              <w:rPr>
                <w:spacing w:val="-5"/>
                <w:sz w:val="20"/>
              </w:rPr>
              <w:t xml:space="preserve"> </w:t>
            </w:r>
            <w:r>
              <w:rPr>
                <w:sz w:val="20"/>
              </w:rPr>
              <w:t>effect</w:t>
            </w:r>
            <w:r>
              <w:rPr>
                <w:spacing w:val="-4"/>
                <w:sz w:val="20"/>
              </w:rPr>
              <w:t xml:space="preserve"> </w:t>
            </w:r>
            <w:r>
              <w:rPr>
                <w:sz w:val="20"/>
              </w:rPr>
              <w:t>of</w:t>
            </w:r>
            <w:r>
              <w:rPr>
                <w:spacing w:val="-2"/>
                <w:sz w:val="20"/>
              </w:rPr>
              <w:t xml:space="preserve"> </w:t>
            </w:r>
            <w:r>
              <w:rPr>
                <w:sz w:val="20"/>
              </w:rPr>
              <w:t>sanctions</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job</w:t>
            </w:r>
            <w:r>
              <w:rPr>
                <w:spacing w:val="-5"/>
                <w:sz w:val="20"/>
              </w:rPr>
              <w:t xml:space="preserve"> </w:t>
            </w:r>
            <w:r>
              <w:rPr>
                <w:sz w:val="20"/>
              </w:rPr>
              <w:t>finding</w:t>
            </w:r>
            <w:r>
              <w:rPr>
                <w:spacing w:val="-5"/>
                <w:sz w:val="20"/>
              </w:rPr>
              <w:t xml:space="preserve"> </w:t>
            </w:r>
            <w:r>
              <w:rPr>
                <w:sz w:val="20"/>
              </w:rPr>
              <w:t>rate:</w:t>
            </w:r>
            <w:r>
              <w:rPr>
                <w:spacing w:val="-4"/>
                <w:sz w:val="20"/>
              </w:rPr>
              <w:t xml:space="preserve"> </w:t>
            </w:r>
            <w:r>
              <w:rPr>
                <w:sz w:val="20"/>
              </w:rPr>
              <w:t>evidence</w:t>
            </w:r>
            <w:r>
              <w:rPr>
                <w:spacing w:val="-2"/>
                <w:sz w:val="20"/>
              </w:rPr>
              <w:t xml:space="preserve"> </w:t>
            </w:r>
            <w:r>
              <w:rPr>
                <w:sz w:val="20"/>
              </w:rPr>
              <w:t>from Denmark.</w:t>
            </w:r>
            <w:r>
              <w:rPr>
                <w:spacing w:val="-4"/>
                <w:sz w:val="20"/>
              </w:rPr>
              <w:t xml:space="preserve"> </w:t>
            </w:r>
            <w:r>
              <w:rPr>
                <w:sz w:val="20"/>
              </w:rPr>
              <w:t>IZA</w:t>
            </w:r>
            <w:r>
              <w:rPr>
                <w:spacing w:val="-4"/>
                <w:sz w:val="20"/>
              </w:rPr>
              <w:t xml:space="preserve"> </w:t>
            </w:r>
            <w:r>
              <w:rPr>
                <w:sz w:val="20"/>
              </w:rPr>
              <w:t>DP</w:t>
            </w:r>
            <w:r>
              <w:rPr>
                <w:spacing w:val="-4"/>
                <w:sz w:val="20"/>
              </w:rPr>
              <w:t xml:space="preserve"> </w:t>
            </w:r>
            <w:r>
              <w:rPr>
                <w:sz w:val="20"/>
              </w:rPr>
              <w:t>No.</w:t>
            </w:r>
            <w:r>
              <w:rPr>
                <w:spacing w:val="-4"/>
                <w:sz w:val="20"/>
              </w:rPr>
              <w:t xml:space="preserve"> </w:t>
            </w:r>
            <w:r>
              <w:rPr>
                <w:sz w:val="20"/>
              </w:rPr>
              <w:t>301. Bonn: Institute for the Study of Labor (IZA).</w:t>
            </w:r>
          </w:p>
          <w:p w14:paraId="3F8E7BF9" w14:textId="77777777" w:rsidR="00E25ECA" w:rsidRDefault="00E25ECA">
            <w:pPr>
              <w:pStyle w:val="TableParagraph"/>
              <w:spacing w:before="11"/>
              <w:ind w:left="0"/>
              <w:rPr>
                <w:b/>
                <w:sz w:val="19"/>
              </w:rPr>
            </w:pPr>
          </w:p>
          <w:p w14:paraId="3F8E7BFA" w14:textId="77777777" w:rsidR="00E25ECA" w:rsidRDefault="00000000">
            <w:pPr>
              <w:pStyle w:val="TableParagraph"/>
              <w:rPr>
                <w:sz w:val="20"/>
              </w:rPr>
            </w:pPr>
            <w:r>
              <w:rPr>
                <w:sz w:val="20"/>
              </w:rPr>
              <w:t>Taulbut, M., Mackay, D.</w:t>
            </w:r>
            <w:r>
              <w:rPr>
                <w:spacing w:val="-2"/>
                <w:sz w:val="20"/>
              </w:rPr>
              <w:t xml:space="preserve"> </w:t>
            </w:r>
            <w:r>
              <w:rPr>
                <w:sz w:val="20"/>
              </w:rPr>
              <w:t>F. &amp;</w:t>
            </w:r>
            <w:r>
              <w:rPr>
                <w:spacing w:val="-2"/>
                <w:sz w:val="20"/>
              </w:rPr>
              <w:t xml:space="preserve"> </w:t>
            </w:r>
            <w:r>
              <w:rPr>
                <w:sz w:val="20"/>
              </w:rPr>
              <w:t>McCartney,</w:t>
            </w:r>
            <w:r>
              <w:rPr>
                <w:spacing w:val="-2"/>
                <w:sz w:val="20"/>
              </w:rPr>
              <w:t xml:space="preserve"> </w:t>
            </w:r>
            <w:r>
              <w:rPr>
                <w:sz w:val="20"/>
              </w:rPr>
              <w:t>G.</w:t>
            </w:r>
            <w:r>
              <w:rPr>
                <w:spacing w:val="-2"/>
                <w:sz w:val="20"/>
              </w:rPr>
              <w:t xml:space="preserve"> </w:t>
            </w:r>
            <w:r>
              <w:rPr>
                <w:sz w:val="20"/>
              </w:rPr>
              <w:t>2018.</w:t>
            </w:r>
            <w:r>
              <w:rPr>
                <w:spacing w:val="-2"/>
                <w:sz w:val="20"/>
              </w:rPr>
              <w:t xml:space="preserve"> </w:t>
            </w:r>
            <w:r>
              <w:rPr>
                <w:sz w:val="20"/>
              </w:rPr>
              <w:t>Job Seeker’s</w:t>
            </w:r>
            <w:r>
              <w:rPr>
                <w:spacing w:val="-1"/>
                <w:sz w:val="20"/>
              </w:rPr>
              <w:t xml:space="preserve"> </w:t>
            </w:r>
            <w:r>
              <w:rPr>
                <w:sz w:val="20"/>
              </w:rPr>
              <w:t>Allowance (JSA) benefit</w:t>
            </w:r>
            <w:r>
              <w:rPr>
                <w:spacing w:val="-2"/>
                <w:sz w:val="20"/>
              </w:rPr>
              <w:t xml:space="preserve"> </w:t>
            </w:r>
            <w:r>
              <w:rPr>
                <w:sz w:val="20"/>
              </w:rPr>
              <w:t>sanctions</w:t>
            </w:r>
            <w:r>
              <w:rPr>
                <w:spacing w:val="-1"/>
                <w:sz w:val="20"/>
              </w:rPr>
              <w:t xml:space="preserve"> </w:t>
            </w:r>
            <w:r>
              <w:rPr>
                <w:sz w:val="20"/>
              </w:rPr>
              <w:t>and labour</w:t>
            </w:r>
            <w:r>
              <w:rPr>
                <w:spacing w:val="-9"/>
                <w:sz w:val="20"/>
              </w:rPr>
              <w:t xml:space="preserve"> </w:t>
            </w:r>
            <w:r>
              <w:rPr>
                <w:sz w:val="20"/>
              </w:rPr>
              <w:t>market</w:t>
            </w:r>
            <w:r>
              <w:rPr>
                <w:spacing w:val="-9"/>
                <w:sz w:val="20"/>
              </w:rPr>
              <w:t xml:space="preserve"> </w:t>
            </w:r>
            <w:r>
              <w:rPr>
                <w:sz w:val="20"/>
              </w:rPr>
              <w:t>outcomes</w:t>
            </w:r>
            <w:r>
              <w:rPr>
                <w:spacing w:val="-8"/>
                <w:sz w:val="20"/>
              </w:rPr>
              <w:t xml:space="preserve"> </w:t>
            </w:r>
            <w:r>
              <w:rPr>
                <w:sz w:val="20"/>
              </w:rPr>
              <w:t>in</w:t>
            </w:r>
            <w:r>
              <w:rPr>
                <w:spacing w:val="-9"/>
                <w:sz w:val="20"/>
              </w:rPr>
              <w:t xml:space="preserve"> </w:t>
            </w:r>
            <w:r>
              <w:rPr>
                <w:sz w:val="20"/>
              </w:rPr>
              <w:t>Britain,</w:t>
            </w:r>
            <w:r>
              <w:rPr>
                <w:spacing w:val="-8"/>
                <w:sz w:val="20"/>
              </w:rPr>
              <w:t xml:space="preserve"> </w:t>
            </w:r>
            <w:r>
              <w:rPr>
                <w:sz w:val="20"/>
              </w:rPr>
              <w:t>2001–2014.Cambridge</w:t>
            </w:r>
            <w:r>
              <w:rPr>
                <w:spacing w:val="-10"/>
                <w:sz w:val="20"/>
              </w:rPr>
              <w:t xml:space="preserve"> </w:t>
            </w:r>
            <w:r>
              <w:rPr>
                <w:sz w:val="20"/>
              </w:rPr>
              <w:t>Journal</w:t>
            </w:r>
            <w:r>
              <w:rPr>
                <w:spacing w:val="-10"/>
                <w:sz w:val="20"/>
              </w:rPr>
              <w:t xml:space="preserve"> </w:t>
            </w:r>
            <w:r>
              <w:rPr>
                <w:sz w:val="20"/>
              </w:rPr>
              <w:t>of</w:t>
            </w:r>
            <w:r>
              <w:rPr>
                <w:spacing w:val="-7"/>
                <w:sz w:val="20"/>
              </w:rPr>
              <w:t xml:space="preserve"> </w:t>
            </w:r>
            <w:r>
              <w:rPr>
                <w:sz w:val="20"/>
              </w:rPr>
              <w:t>Economics.</w:t>
            </w:r>
            <w:r>
              <w:rPr>
                <w:spacing w:val="-11"/>
                <w:sz w:val="20"/>
              </w:rPr>
              <w:t xml:space="preserve"> </w:t>
            </w:r>
            <w:r>
              <w:rPr>
                <w:sz w:val="20"/>
              </w:rPr>
              <w:t>Aug</w:t>
            </w:r>
            <w:r>
              <w:rPr>
                <w:spacing w:val="-8"/>
                <w:sz w:val="20"/>
              </w:rPr>
              <w:t xml:space="preserve"> </w:t>
            </w:r>
            <w:r>
              <w:rPr>
                <w:sz w:val="20"/>
              </w:rPr>
              <w:t>18;42(5):1417-</w:t>
            </w:r>
            <w:r>
              <w:rPr>
                <w:spacing w:val="-5"/>
                <w:sz w:val="20"/>
              </w:rPr>
              <w:t>34</w:t>
            </w:r>
          </w:p>
          <w:p w14:paraId="3F8E7BFB" w14:textId="77777777" w:rsidR="00E25ECA" w:rsidRDefault="00E25ECA">
            <w:pPr>
              <w:pStyle w:val="TableParagraph"/>
              <w:spacing w:before="1"/>
              <w:ind w:left="0"/>
              <w:rPr>
                <w:b/>
                <w:sz w:val="20"/>
              </w:rPr>
            </w:pPr>
          </w:p>
          <w:p w14:paraId="3F8E7BFC" w14:textId="77777777" w:rsidR="00E25ECA" w:rsidRDefault="00000000">
            <w:pPr>
              <w:pStyle w:val="TableParagraph"/>
              <w:ind w:right="224"/>
              <w:rPr>
                <w:sz w:val="20"/>
              </w:rPr>
            </w:pPr>
            <w:r>
              <w:rPr>
                <w:sz w:val="20"/>
              </w:rPr>
              <w:t>Van</w:t>
            </w:r>
            <w:r>
              <w:rPr>
                <w:spacing w:val="-3"/>
                <w:sz w:val="20"/>
              </w:rPr>
              <w:t xml:space="preserve"> </w:t>
            </w:r>
            <w:r>
              <w:rPr>
                <w:sz w:val="20"/>
              </w:rPr>
              <w:t>den</w:t>
            </w:r>
            <w:r>
              <w:rPr>
                <w:spacing w:val="-2"/>
                <w:sz w:val="20"/>
              </w:rPr>
              <w:t xml:space="preserve"> </w:t>
            </w:r>
            <w:r>
              <w:rPr>
                <w:sz w:val="20"/>
              </w:rPr>
              <w:t>Berg</w:t>
            </w:r>
            <w:r>
              <w:rPr>
                <w:spacing w:val="-4"/>
                <w:sz w:val="20"/>
              </w:rPr>
              <w:t xml:space="preserve"> </w:t>
            </w:r>
            <w:r>
              <w:rPr>
                <w:sz w:val="20"/>
              </w:rPr>
              <w:t>GJ,</w:t>
            </w:r>
            <w:r>
              <w:rPr>
                <w:spacing w:val="-4"/>
                <w:sz w:val="20"/>
              </w:rPr>
              <w:t xml:space="preserve"> </w:t>
            </w:r>
            <w:r>
              <w:rPr>
                <w:sz w:val="20"/>
              </w:rPr>
              <w:t>Vikström</w:t>
            </w:r>
            <w:r>
              <w:rPr>
                <w:spacing w:val="-2"/>
                <w:sz w:val="20"/>
              </w:rPr>
              <w:t xml:space="preserve"> </w:t>
            </w:r>
            <w:r>
              <w:rPr>
                <w:sz w:val="20"/>
              </w:rPr>
              <w:t>J.</w:t>
            </w:r>
            <w:r>
              <w:rPr>
                <w:spacing w:val="-4"/>
                <w:sz w:val="20"/>
              </w:rPr>
              <w:t xml:space="preserve"> </w:t>
            </w:r>
            <w:r>
              <w:rPr>
                <w:sz w:val="20"/>
              </w:rPr>
              <w:t>2009..</w:t>
            </w:r>
            <w:r>
              <w:rPr>
                <w:spacing w:val="-4"/>
                <w:sz w:val="20"/>
              </w:rPr>
              <w:t xml:space="preserve"> </w:t>
            </w:r>
            <w:r>
              <w:rPr>
                <w:sz w:val="20"/>
              </w:rPr>
              <w:t>Monitoring</w:t>
            </w:r>
            <w:r>
              <w:rPr>
                <w:spacing w:val="-5"/>
                <w:sz w:val="20"/>
              </w:rPr>
              <w:t xml:space="preserve"> </w:t>
            </w:r>
            <w:r>
              <w:rPr>
                <w:sz w:val="20"/>
              </w:rPr>
              <w:t>job</w:t>
            </w:r>
            <w:r>
              <w:rPr>
                <w:spacing w:val="-2"/>
                <w:sz w:val="20"/>
              </w:rPr>
              <w:t xml:space="preserve"> </w:t>
            </w:r>
            <w:r>
              <w:rPr>
                <w:sz w:val="20"/>
              </w:rPr>
              <w:t>offer</w:t>
            </w:r>
            <w:r>
              <w:rPr>
                <w:spacing w:val="-4"/>
                <w:sz w:val="20"/>
              </w:rPr>
              <w:t xml:space="preserve"> </w:t>
            </w:r>
            <w:r>
              <w:rPr>
                <w:sz w:val="20"/>
              </w:rPr>
              <w:t>decisions,</w:t>
            </w:r>
            <w:r>
              <w:rPr>
                <w:spacing w:val="-4"/>
                <w:sz w:val="20"/>
              </w:rPr>
              <w:t xml:space="preserve"> </w:t>
            </w:r>
            <w:r>
              <w:rPr>
                <w:sz w:val="20"/>
              </w:rPr>
              <w:t>punishments,</w:t>
            </w:r>
            <w:r>
              <w:rPr>
                <w:spacing w:val="-4"/>
                <w:sz w:val="20"/>
              </w:rPr>
              <w:t xml:space="preserve"> </w:t>
            </w:r>
            <w:r>
              <w:rPr>
                <w:sz w:val="20"/>
              </w:rPr>
              <w:t>exit</w:t>
            </w:r>
            <w:r>
              <w:rPr>
                <w:spacing w:val="-4"/>
                <w:sz w:val="20"/>
              </w:rPr>
              <w:t xml:space="preserve"> </w:t>
            </w:r>
            <w:r>
              <w:rPr>
                <w:sz w:val="20"/>
              </w:rPr>
              <w:t>to work,</w:t>
            </w:r>
            <w:r>
              <w:rPr>
                <w:spacing w:val="-4"/>
                <w:sz w:val="20"/>
              </w:rPr>
              <w:t xml:space="preserve"> </w:t>
            </w:r>
            <w:r>
              <w:rPr>
                <w:sz w:val="20"/>
              </w:rPr>
              <w:t>and</w:t>
            </w:r>
            <w:r>
              <w:rPr>
                <w:spacing w:val="-5"/>
                <w:sz w:val="20"/>
              </w:rPr>
              <w:t xml:space="preserve"> </w:t>
            </w:r>
            <w:r>
              <w:rPr>
                <w:sz w:val="20"/>
              </w:rPr>
              <w:t>job quality. IZA DP No. 4325. Bonn: Institute for the Study of Labor (IZA).</w:t>
            </w:r>
          </w:p>
          <w:p w14:paraId="3F8E7BFD" w14:textId="77777777" w:rsidR="00E25ECA" w:rsidRDefault="00E25ECA">
            <w:pPr>
              <w:pStyle w:val="TableParagraph"/>
              <w:spacing w:before="11"/>
              <w:ind w:left="0"/>
              <w:rPr>
                <w:b/>
                <w:sz w:val="19"/>
              </w:rPr>
            </w:pPr>
          </w:p>
          <w:p w14:paraId="3F8E7BFE" w14:textId="77777777" w:rsidR="00E25ECA" w:rsidRDefault="00000000">
            <w:pPr>
              <w:pStyle w:val="TableParagraph"/>
              <w:ind w:right="224"/>
              <w:rPr>
                <w:sz w:val="20"/>
              </w:rPr>
            </w:pPr>
            <w:r>
              <w:rPr>
                <w:sz w:val="20"/>
              </w:rPr>
              <w:t>Vegeris, S., Smeaton, D. and Sahin-Dikmen, M., 2010. 50+ back to work evidence review and indicative guide</w:t>
            </w:r>
            <w:r>
              <w:rPr>
                <w:spacing w:val="-5"/>
                <w:sz w:val="20"/>
              </w:rPr>
              <w:t xml:space="preserve"> </w:t>
            </w:r>
            <w:r>
              <w:rPr>
                <w:sz w:val="20"/>
              </w:rPr>
              <w:t>for</w:t>
            </w:r>
            <w:r>
              <w:rPr>
                <w:spacing w:val="-4"/>
                <w:sz w:val="20"/>
              </w:rPr>
              <w:t xml:space="preserve"> </w:t>
            </w:r>
            <w:r>
              <w:rPr>
                <w:sz w:val="20"/>
              </w:rPr>
              <w:t>secondary</w:t>
            </w:r>
            <w:r>
              <w:rPr>
                <w:spacing w:val="-7"/>
                <w:sz w:val="20"/>
              </w:rPr>
              <w:t xml:space="preserve"> </w:t>
            </w:r>
            <w:r>
              <w:rPr>
                <w:sz w:val="20"/>
              </w:rPr>
              <w:t>data</w:t>
            </w:r>
            <w:r>
              <w:rPr>
                <w:spacing w:val="-2"/>
                <w:sz w:val="20"/>
              </w:rPr>
              <w:t xml:space="preserve"> </w:t>
            </w:r>
            <w:r>
              <w:rPr>
                <w:sz w:val="20"/>
              </w:rPr>
              <w:t>analysis</w:t>
            </w:r>
            <w:r>
              <w:rPr>
                <w:spacing w:val="-3"/>
                <w:sz w:val="20"/>
              </w:rPr>
              <w:t xml:space="preserve"> </w:t>
            </w:r>
            <w:r>
              <w:rPr>
                <w:sz w:val="20"/>
              </w:rPr>
              <w:t>Department</w:t>
            </w:r>
            <w:r>
              <w:rPr>
                <w:spacing w:val="-4"/>
                <w:sz w:val="20"/>
              </w:rPr>
              <w:t xml:space="preserve"> </w:t>
            </w:r>
            <w:r>
              <w:rPr>
                <w:sz w:val="20"/>
              </w:rPr>
              <w:t>for</w:t>
            </w:r>
            <w:r>
              <w:rPr>
                <w:spacing w:val="-8"/>
                <w:sz w:val="20"/>
              </w:rPr>
              <w:t xml:space="preserve"> </w:t>
            </w:r>
            <w:r>
              <w:rPr>
                <w:sz w:val="20"/>
              </w:rPr>
              <w:t>Work and</w:t>
            </w:r>
            <w:r>
              <w:rPr>
                <w:spacing w:val="-4"/>
                <w:sz w:val="20"/>
              </w:rPr>
              <w:t xml:space="preserve"> </w:t>
            </w:r>
            <w:r>
              <w:rPr>
                <w:sz w:val="20"/>
              </w:rPr>
              <w:t>Pensions</w:t>
            </w:r>
            <w:r>
              <w:rPr>
                <w:spacing w:val="-3"/>
                <w:sz w:val="20"/>
              </w:rPr>
              <w:t xml:space="preserve"> </w:t>
            </w:r>
            <w:r>
              <w:rPr>
                <w:sz w:val="20"/>
              </w:rPr>
              <w:t>Research</w:t>
            </w:r>
            <w:r>
              <w:rPr>
                <w:spacing w:val="-2"/>
                <w:sz w:val="20"/>
              </w:rPr>
              <w:t xml:space="preserve"> </w:t>
            </w:r>
            <w:r>
              <w:rPr>
                <w:sz w:val="20"/>
              </w:rPr>
              <w:t>Report</w:t>
            </w:r>
            <w:r>
              <w:rPr>
                <w:spacing w:val="-4"/>
                <w:sz w:val="20"/>
              </w:rPr>
              <w:t xml:space="preserve"> </w:t>
            </w:r>
            <w:r>
              <w:rPr>
                <w:sz w:val="20"/>
              </w:rPr>
              <w:t>No</w:t>
            </w:r>
            <w:r>
              <w:rPr>
                <w:spacing w:val="-4"/>
                <w:sz w:val="20"/>
              </w:rPr>
              <w:t xml:space="preserve"> </w:t>
            </w:r>
            <w:r>
              <w:rPr>
                <w:sz w:val="20"/>
              </w:rPr>
              <w:t>615.</w:t>
            </w:r>
            <w:r>
              <w:rPr>
                <w:spacing w:val="-2"/>
                <w:sz w:val="20"/>
              </w:rPr>
              <w:t xml:space="preserve"> </w:t>
            </w:r>
            <w:r>
              <w:rPr>
                <w:sz w:val="20"/>
              </w:rPr>
              <w:t>London: The Stationery Office Limited.</w:t>
            </w:r>
          </w:p>
          <w:p w14:paraId="3F8E7BFF" w14:textId="77777777" w:rsidR="00E25ECA" w:rsidRDefault="00E25ECA">
            <w:pPr>
              <w:pStyle w:val="TableParagraph"/>
              <w:spacing w:before="10"/>
              <w:ind w:left="0"/>
              <w:rPr>
                <w:b/>
                <w:sz w:val="19"/>
              </w:rPr>
            </w:pPr>
          </w:p>
          <w:p w14:paraId="3F8E7C00" w14:textId="77777777" w:rsidR="00E25ECA" w:rsidRDefault="00000000">
            <w:pPr>
              <w:pStyle w:val="TableParagraph"/>
              <w:spacing w:before="1" w:line="242" w:lineRule="auto"/>
              <w:rPr>
                <w:sz w:val="20"/>
              </w:rPr>
            </w:pPr>
            <w:r>
              <w:rPr>
                <w:sz w:val="20"/>
              </w:rPr>
              <w:t>Vooren,</w:t>
            </w:r>
            <w:r>
              <w:rPr>
                <w:spacing w:val="-3"/>
                <w:sz w:val="20"/>
              </w:rPr>
              <w:t xml:space="preserve"> </w:t>
            </w:r>
            <w:r>
              <w:rPr>
                <w:sz w:val="20"/>
              </w:rPr>
              <w:t>M.,</w:t>
            </w:r>
            <w:r>
              <w:rPr>
                <w:spacing w:val="-3"/>
                <w:sz w:val="20"/>
              </w:rPr>
              <w:t xml:space="preserve"> </w:t>
            </w:r>
            <w:r>
              <w:rPr>
                <w:sz w:val="20"/>
              </w:rPr>
              <w:t>Haelermans,</w:t>
            </w:r>
            <w:r>
              <w:rPr>
                <w:spacing w:val="-3"/>
                <w:sz w:val="20"/>
              </w:rPr>
              <w:t xml:space="preserve"> </w:t>
            </w:r>
            <w:r>
              <w:rPr>
                <w:sz w:val="20"/>
              </w:rPr>
              <w:t>C.,</w:t>
            </w:r>
            <w:r>
              <w:rPr>
                <w:spacing w:val="-3"/>
                <w:sz w:val="20"/>
              </w:rPr>
              <w:t xml:space="preserve"> </w:t>
            </w:r>
            <w:r>
              <w:rPr>
                <w:sz w:val="20"/>
              </w:rPr>
              <w:t>Groot,</w:t>
            </w:r>
            <w:r>
              <w:rPr>
                <w:spacing w:val="-6"/>
                <w:sz w:val="20"/>
              </w:rPr>
              <w:t xml:space="preserve"> </w:t>
            </w:r>
            <w:r>
              <w:rPr>
                <w:sz w:val="20"/>
              </w:rPr>
              <w:t>W.</w:t>
            </w:r>
            <w:r>
              <w:rPr>
                <w:spacing w:val="-3"/>
                <w:sz w:val="20"/>
              </w:rPr>
              <w:t xml:space="preserve"> </w:t>
            </w:r>
            <w:r>
              <w:rPr>
                <w:sz w:val="20"/>
              </w:rPr>
              <w:t>and</w:t>
            </w:r>
            <w:r>
              <w:rPr>
                <w:spacing w:val="-4"/>
                <w:sz w:val="20"/>
              </w:rPr>
              <w:t xml:space="preserve"> </w:t>
            </w:r>
            <w:r>
              <w:rPr>
                <w:sz w:val="20"/>
              </w:rPr>
              <w:t>Maassen</w:t>
            </w:r>
            <w:r>
              <w:rPr>
                <w:spacing w:val="-3"/>
                <w:sz w:val="20"/>
              </w:rPr>
              <w:t xml:space="preserve"> </w:t>
            </w:r>
            <w:r>
              <w:rPr>
                <w:sz w:val="20"/>
              </w:rPr>
              <w:t>van</w:t>
            </w:r>
            <w:r>
              <w:rPr>
                <w:spacing w:val="-4"/>
                <w:sz w:val="20"/>
              </w:rPr>
              <w:t xml:space="preserve"> </w:t>
            </w:r>
            <w:r>
              <w:rPr>
                <w:sz w:val="20"/>
              </w:rPr>
              <w:t>den</w:t>
            </w:r>
            <w:r>
              <w:rPr>
                <w:spacing w:val="-3"/>
                <w:sz w:val="20"/>
              </w:rPr>
              <w:t xml:space="preserve"> </w:t>
            </w:r>
            <w:r>
              <w:rPr>
                <w:sz w:val="20"/>
              </w:rPr>
              <w:t>Brink,</w:t>
            </w:r>
            <w:r>
              <w:rPr>
                <w:spacing w:val="-3"/>
                <w:sz w:val="20"/>
              </w:rPr>
              <w:t xml:space="preserve"> </w:t>
            </w:r>
            <w:r>
              <w:rPr>
                <w:sz w:val="20"/>
              </w:rPr>
              <w:t>H.,</w:t>
            </w:r>
            <w:r>
              <w:rPr>
                <w:spacing w:val="-3"/>
                <w:sz w:val="20"/>
              </w:rPr>
              <w:t xml:space="preserve"> </w:t>
            </w:r>
            <w:r>
              <w:rPr>
                <w:sz w:val="20"/>
              </w:rPr>
              <w:t>2019.</w:t>
            </w:r>
            <w:r>
              <w:rPr>
                <w:spacing w:val="-2"/>
                <w:sz w:val="20"/>
              </w:rPr>
              <w:t xml:space="preserve"> </w:t>
            </w:r>
            <w:r>
              <w:rPr>
                <w:sz w:val="20"/>
              </w:rPr>
              <w:t>The</w:t>
            </w:r>
            <w:r>
              <w:rPr>
                <w:spacing w:val="-4"/>
                <w:sz w:val="20"/>
              </w:rPr>
              <w:t xml:space="preserve"> </w:t>
            </w:r>
            <w:r>
              <w:rPr>
                <w:sz w:val="20"/>
              </w:rPr>
              <w:t>effectiveness</w:t>
            </w:r>
            <w:r>
              <w:rPr>
                <w:spacing w:val="-3"/>
                <w:sz w:val="20"/>
              </w:rPr>
              <w:t xml:space="preserve"> </w:t>
            </w:r>
            <w:r>
              <w:rPr>
                <w:sz w:val="20"/>
              </w:rPr>
              <w:t>of</w:t>
            </w:r>
            <w:r>
              <w:rPr>
                <w:spacing w:val="-2"/>
                <w:sz w:val="20"/>
              </w:rPr>
              <w:t xml:space="preserve"> </w:t>
            </w:r>
            <w:r>
              <w:rPr>
                <w:sz w:val="20"/>
              </w:rPr>
              <w:t>active labor market policies: a meta</w:t>
            </w:r>
            <w:r>
              <w:rPr>
                <w:rFonts w:ascii="Cambria Math" w:hAnsi="Cambria Math"/>
                <w:sz w:val="20"/>
              </w:rPr>
              <w:t>‐</w:t>
            </w:r>
            <w:r>
              <w:rPr>
                <w:sz w:val="20"/>
              </w:rPr>
              <w:t>analysis. Journal of Economic Surveys, 33(1), pp.125-149.</w:t>
            </w:r>
          </w:p>
          <w:p w14:paraId="3F8E7C01" w14:textId="77777777" w:rsidR="00E25ECA" w:rsidRDefault="00E25ECA">
            <w:pPr>
              <w:pStyle w:val="TableParagraph"/>
              <w:spacing w:before="8"/>
              <w:ind w:left="0"/>
              <w:rPr>
                <w:b/>
                <w:sz w:val="19"/>
              </w:rPr>
            </w:pPr>
          </w:p>
          <w:p w14:paraId="3F8E7C02" w14:textId="77777777" w:rsidR="00E25ECA" w:rsidRDefault="00000000">
            <w:pPr>
              <w:pStyle w:val="TableParagraph"/>
              <w:rPr>
                <w:sz w:val="20"/>
              </w:rPr>
            </w:pPr>
            <w:r>
              <w:rPr>
                <w:sz w:val="20"/>
              </w:rPr>
              <w:t>Webster,</w:t>
            </w:r>
            <w:r>
              <w:rPr>
                <w:spacing w:val="-8"/>
                <w:sz w:val="20"/>
              </w:rPr>
              <w:t xml:space="preserve"> </w:t>
            </w:r>
            <w:r>
              <w:rPr>
                <w:sz w:val="20"/>
              </w:rPr>
              <w:t>D.</w:t>
            </w:r>
            <w:r>
              <w:rPr>
                <w:spacing w:val="-7"/>
                <w:sz w:val="20"/>
              </w:rPr>
              <w:t xml:space="preserve"> </w:t>
            </w:r>
            <w:r>
              <w:rPr>
                <w:sz w:val="20"/>
              </w:rPr>
              <w:t>2020</w:t>
            </w:r>
            <w:r>
              <w:rPr>
                <w:spacing w:val="-6"/>
                <w:sz w:val="20"/>
              </w:rPr>
              <w:t xml:space="preserve"> </w:t>
            </w:r>
            <w:r>
              <w:rPr>
                <w:sz w:val="20"/>
              </w:rPr>
              <w:t>Briefing:</w:t>
            </w:r>
            <w:r>
              <w:rPr>
                <w:spacing w:val="-4"/>
                <w:sz w:val="20"/>
              </w:rPr>
              <w:t xml:space="preserve"> </w:t>
            </w:r>
            <w:r>
              <w:rPr>
                <w:sz w:val="20"/>
              </w:rPr>
              <w:t>Benefit</w:t>
            </w:r>
            <w:r>
              <w:rPr>
                <w:spacing w:val="-7"/>
                <w:sz w:val="20"/>
              </w:rPr>
              <w:t xml:space="preserve"> </w:t>
            </w:r>
            <w:r>
              <w:rPr>
                <w:sz w:val="20"/>
              </w:rPr>
              <w:t>Sanctions</w:t>
            </w:r>
            <w:r>
              <w:rPr>
                <w:spacing w:val="-6"/>
                <w:sz w:val="20"/>
              </w:rPr>
              <w:t xml:space="preserve"> </w:t>
            </w:r>
            <w:r>
              <w:rPr>
                <w:sz w:val="20"/>
              </w:rPr>
              <w:t>Statistics</w:t>
            </w:r>
            <w:r>
              <w:rPr>
                <w:spacing w:val="-7"/>
                <w:sz w:val="20"/>
              </w:rPr>
              <w:t xml:space="preserve"> </w:t>
            </w:r>
            <w:r>
              <w:rPr>
                <w:sz w:val="20"/>
              </w:rPr>
              <w:t>June</w:t>
            </w:r>
            <w:r>
              <w:rPr>
                <w:spacing w:val="-7"/>
                <w:sz w:val="20"/>
              </w:rPr>
              <w:t xml:space="preserve"> </w:t>
            </w:r>
            <w:r>
              <w:rPr>
                <w:sz w:val="20"/>
              </w:rPr>
              <w:t>2020.</w:t>
            </w:r>
            <w:r>
              <w:rPr>
                <w:spacing w:val="-8"/>
                <w:sz w:val="20"/>
              </w:rPr>
              <w:t xml:space="preserve"> </w:t>
            </w:r>
            <w:r>
              <w:rPr>
                <w:sz w:val="20"/>
              </w:rPr>
              <w:t>University</w:t>
            </w:r>
            <w:r>
              <w:rPr>
                <w:spacing w:val="-10"/>
                <w:sz w:val="20"/>
              </w:rPr>
              <w:t xml:space="preserve"> </w:t>
            </w:r>
            <w:r>
              <w:rPr>
                <w:sz w:val="20"/>
              </w:rPr>
              <w:t>of</w:t>
            </w:r>
            <w:r>
              <w:rPr>
                <w:spacing w:val="-5"/>
                <w:sz w:val="20"/>
              </w:rPr>
              <w:t xml:space="preserve"> </w:t>
            </w:r>
            <w:r>
              <w:rPr>
                <w:spacing w:val="-2"/>
                <w:sz w:val="20"/>
              </w:rPr>
              <w:t>Glasgow</w:t>
            </w:r>
          </w:p>
          <w:p w14:paraId="3F8E7C03" w14:textId="77777777" w:rsidR="00E25ECA" w:rsidRDefault="00E25ECA">
            <w:pPr>
              <w:pStyle w:val="TableParagraph"/>
              <w:spacing w:before="10"/>
              <w:ind w:left="0"/>
              <w:rPr>
                <w:b/>
                <w:sz w:val="19"/>
              </w:rPr>
            </w:pPr>
          </w:p>
          <w:p w14:paraId="3F8E7C04" w14:textId="77777777" w:rsidR="00E25ECA" w:rsidRDefault="00000000">
            <w:pPr>
              <w:pStyle w:val="TableParagraph"/>
              <w:rPr>
                <w:sz w:val="20"/>
              </w:rPr>
            </w:pPr>
            <w:r>
              <w:rPr>
                <w:sz w:val="20"/>
              </w:rPr>
              <w:t>White,</w:t>
            </w:r>
            <w:r>
              <w:rPr>
                <w:spacing w:val="-3"/>
                <w:sz w:val="20"/>
              </w:rPr>
              <w:t xml:space="preserve"> </w:t>
            </w:r>
            <w:r>
              <w:rPr>
                <w:sz w:val="20"/>
              </w:rPr>
              <w:t>M.</w:t>
            </w:r>
            <w:r>
              <w:rPr>
                <w:spacing w:val="-3"/>
                <w:sz w:val="20"/>
              </w:rPr>
              <w:t xml:space="preserve"> </w:t>
            </w:r>
            <w:r>
              <w:rPr>
                <w:sz w:val="20"/>
              </w:rPr>
              <w:t>and</w:t>
            </w:r>
            <w:r>
              <w:rPr>
                <w:spacing w:val="-1"/>
                <w:sz w:val="20"/>
              </w:rPr>
              <w:t xml:space="preserve"> </w:t>
            </w:r>
            <w:r>
              <w:rPr>
                <w:sz w:val="20"/>
              </w:rPr>
              <w:t>Lakey,</w:t>
            </w:r>
            <w:r>
              <w:rPr>
                <w:spacing w:val="-3"/>
                <w:sz w:val="20"/>
              </w:rPr>
              <w:t xml:space="preserve"> </w:t>
            </w:r>
            <w:r>
              <w:rPr>
                <w:sz w:val="20"/>
              </w:rPr>
              <w:t>J.,</w:t>
            </w:r>
            <w:r>
              <w:rPr>
                <w:spacing w:val="-3"/>
                <w:sz w:val="20"/>
              </w:rPr>
              <w:t xml:space="preserve"> </w:t>
            </w:r>
            <w:r>
              <w:rPr>
                <w:sz w:val="20"/>
              </w:rPr>
              <w:t>1992.</w:t>
            </w:r>
            <w:r>
              <w:rPr>
                <w:spacing w:val="-3"/>
                <w:sz w:val="20"/>
              </w:rPr>
              <w:t xml:space="preserve"> </w:t>
            </w:r>
            <w:r>
              <w:rPr>
                <w:sz w:val="20"/>
              </w:rPr>
              <w:t>The</w:t>
            </w:r>
            <w:r>
              <w:rPr>
                <w:spacing w:val="-4"/>
                <w:sz w:val="20"/>
              </w:rPr>
              <w:t xml:space="preserve"> </w:t>
            </w:r>
            <w:r>
              <w:rPr>
                <w:sz w:val="20"/>
              </w:rPr>
              <w:t>restart</w:t>
            </w:r>
            <w:r>
              <w:rPr>
                <w:spacing w:val="-3"/>
                <w:sz w:val="20"/>
              </w:rPr>
              <w:t xml:space="preserve"> </w:t>
            </w:r>
            <w:r>
              <w:rPr>
                <w:sz w:val="20"/>
              </w:rPr>
              <w:t>effect:</w:t>
            </w:r>
            <w:r>
              <w:rPr>
                <w:spacing w:val="-3"/>
                <w:sz w:val="20"/>
              </w:rPr>
              <w:t xml:space="preserve"> </w:t>
            </w:r>
            <w:r>
              <w:rPr>
                <w:sz w:val="20"/>
              </w:rPr>
              <w:t>evaluation</w:t>
            </w:r>
            <w:r>
              <w:rPr>
                <w:spacing w:val="-3"/>
                <w:sz w:val="20"/>
              </w:rPr>
              <w:t xml:space="preserve"> </w:t>
            </w:r>
            <w:r>
              <w:rPr>
                <w:sz w:val="20"/>
              </w:rPr>
              <w:t>of</w:t>
            </w:r>
            <w:r>
              <w:rPr>
                <w:spacing w:val="-1"/>
                <w:sz w:val="20"/>
              </w:rPr>
              <w:t xml:space="preserve"> </w:t>
            </w:r>
            <w:r>
              <w:rPr>
                <w:sz w:val="20"/>
              </w:rPr>
              <w:t>a</w:t>
            </w:r>
            <w:r>
              <w:rPr>
                <w:spacing w:val="-1"/>
                <w:sz w:val="20"/>
              </w:rPr>
              <w:t xml:space="preserve"> </w:t>
            </w:r>
            <w:r>
              <w:rPr>
                <w:sz w:val="20"/>
              </w:rPr>
              <w:t>labour</w:t>
            </w:r>
            <w:r>
              <w:rPr>
                <w:spacing w:val="-2"/>
                <w:sz w:val="20"/>
              </w:rPr>
              <w:t xml:space="preserve"> </w:t>
            </w:r>
            <w:r>
              <w:rPr>
                <w:sz w:val="20"/>
              </w:rPr>
              <w:t>market</w:t>
            </w:r>
            <w:r>
              <w:rPr>
                <w:spacing w:val="-3"/>
                <w:sz w:val="20"/>
              </w:rPr>
              <w:t xml:space="preserve"> </w:t>
            </w:r>
            <w:r>
              <w:rPr>
                <w:sz w:val="20"/>
              </w:rPr>
              <w:t>programme</w:t>
            </w:r>
            <w:r>
              <w:rPr>
                <w:spacing w:val="-6"/>
                <w:sz w:val="20"/>
              </w:rPr>
              <w:t xml:space="preserve"> </w:t>
            </w:r>
            <w:r>
              <w:rPr>
                <w:sz w:val="20"/>
              </w:rPr>
              <w:t>for</w:t>
            </w:r>
            <w:r>
              <w:rPr>
                <w:spacing w:val="-3"/>
                <w:sz w:val="20"/>
              </w:rPr>
              <w:t xml:space="preserve"> </w:t>
            </w:r>
            <w:r>
              <w:rPr>
                <w:sz w:val="20"/>
              </w:rPr>
              <w:t>unemployed people Research Report No 739. London: Policy Studies Institute.</w:t>
            </w:r>
          </w:p>
          <w:p w14:paraId="3F8E7C05" w14:textId="77777777" w:rsidR="00E25ECA" w:rsidRDefault="00E25ECA">
            <w:pPr>
              <w:pStyle w:val="TableParagraph"/>
              <w:spacing w:before="2"/>
              <w:ind w:left="0"/>
              <w:rPr>
                <w:b/>
                <w:sz w:val="20"/>
              </w:rPr>
            </w:pPr>
          </w:p>
          <w:p w14:paraId="3F8E7C06" w14:textId="77777777" w:rsidR="00E25ECA" w:rsidRDefault="00000000">
            <w:pPr>
              <w:pStyle w:val="TableParagraph"/>
              <w:ind w:right="224"/>
              <w:rPr>
                <w:sz w:val="20"/>
              </w:rPr>
            </w:pPr>
            <w:r>
              <w:rPr>
                <w:sz w:val="20"/>
              </w:rPr>
              <w:t>Wickham, S., Bentley, L., Rose, T., Whitehead, M., Taylor-Robinson, D. and Barr, B., 2020. Effects on mental</w:t>
            </w:r>
            <w:r>
              <w:rPr>
                <w:spacing w:val="-5"/>
                <w:sz w:val="20"/>
              </w:rPr>
              <w:t xml:space="preserve"> </w:t>
            </w:r>
            <w:r>
              <w:rPr>
                <w:sz w:val="20"/>
              </w:rPr>
              <w:t>health</w:t>
            </w:r>
            <w:r>
              <w:rPr>
                <w:spacing w:val="-2"/>
                <w:sz w:val="20"/>
              </w:rPr>
              <w:t xml:space="preserve"> </w:t>
            </w:r>
            <w:r>
              <w:rPr>
                <w:sz w:val="20"/>
              </w:rPr>
              <w:t>of</w:t>
            </w:r>
            <w:r>
              <w:rPr>
                <w:spacing w:val="-2"/>
                <w:sz w:val="20"/>
              </w:rPr>
              <w:t xml:space="preserve"> </w:t>
            </w:r>
            <w:r>
              <w:rPr>
                <w:sz w:val="20"/>
              </w:rPr>
              <w:t>a</w:t>
            </w:r>
            <w:r>
              <w:rPr>
                <w:spacing w:val="-5"/>
                <w:sz w:val="20"/>
              </w:rPr>
              <w:t xml:space="preserve"> </w:t>
            </w:r>
            <w:r>
              <w:rPr>
                <w:sz w:val="20"/>
              </w:rPr>
              <w:t>UK welfare</w:t>
            </w:r>
            <w:r>
              <w:rPr>
                <w:spacing w:val="-4"/>
                <w:sz w:val="20"/>
              </w:rPr>
              <w:t xml:space="preserve"> </w:t>
            </w:r>
            <w:r>
              <w:rPr>
                <w:sz w:val="20"/>
              </w:rPr>
              <w:t>reform,</w:t>
            </w:r>
            <w:r>
              <w:rPr>
                <w:spacing w:val="-4"/>
                <w:sz w:val="20"/>
              </w:rPr>
              <w:t xml:space="preserve"> </w:t>
            </w:r>
            <w:r>
              <w:rPr>
                <w:sz w:val="20"/>
              </w:rPr>
              <w:t>Universal</w:t>
            </w:r>
            <w:r>
              <w:rPr>
                <w:spacing w:val="-5"/>
                <w:sz w:val="20"/>
              </w:rPr>
              <w:t xml:space="preserve"> </w:t>
            </w:r>
            <w:r>
              <w:rPr>
                <w:sz w:val="20"/>
              </w:rPr>
              <w:t>Credit:</w:t>
            </w:r>
            <w:r>
              <w:rPr>
                <w:spacing w:val="-2"/>
                <w:sz w:val="20"/>
              </w:rPr>
              <w:t xml:space="preserve"> </w:t>
            </w:r>
            <w:r>
              <w:rPr>
                <w:sz w:val="20"/>
              </w:rPr>
              <w:t>a</w:t>
            </w:r>
            <w:r>
              <w:rPr>
                <w:spacing w:val="-4"/>
                <w:sz w:val="20"/>
              </w:rPr>
              <w:t xml:space="preserve"> </w:t>
            </w:r>
            <w:r>
              <w:rPr>
                <w:sz w:val="20"/>
              </w:rPr>
              <w:t>longitudinal</w:t>
            </w:r>
            <w:r>
              <w:rPr>
                <w:spacing w:val="-5"/>
                <w:sz w:val="20"/>
              </w:rPr>
              <w:t xml:space="preserve"> </w:t>
            </w:r>
            <w:r>
              <w:rPr>
                <w:sz w:val="20"/>
              </w:rPr>
              <w:t>controlled</w:t>
            </w:r>
            <w:r>
              <w:rPr>
                <w:spacing w:val="-4"/>
                <w:sz w:val="20"/>
              </w:rPr>
              <w:t xml:space="preserve"> </w:t>
            </w:r>
            <w:r>
              <w:rPr>
                <w:sz w:val="20"/>
              </w:rPr>
              <w:t>study.</w:t>
            </w:r>
            <w:r>
              <w:rPr>
                <w:spacing w:val="-4"/>
                <w:sz w:val="20"/>
              </w:rPr>
              <w:t xml:space="preserve"> </w:t>
            </w:r>
            <w:r>
              <w:rPr>
                <w:sz w:val="20"/>
              </w:rPr>
              <w:t>The</w:t>
            </w:r>
            <w:r>
              <w:rPr>
                <w:spacing w:val="-5"/>
                <w:sz w:val="20"/>
              </w:rPr>
              <w:t xml:space="preserve"> </w:t>
            </w:r>
            <w:r>
              <w:rPr>
                <w:sz w:val="20"/>
              </w:rPr>
              <w:t>Lancet</w:t>
            </w:r>
            <w:r>
              <w:rPr>
                <w:spacing w:val="-2"/>
                <w:sz w:val="20"/>
              </w:rPr>
              <w:t xml:space="preserve"> </w:t>
            </w:r>
            <w:r>
              <w:rPr>
                <w:sz w:val="20"/>
              </w:rPr>
              <w:t>Public Health, 5(3), pp.e157-e164.</w:t>
            </w:r>
          </w:p>
          <w:p w14:paraId="3F8E7C07" w14:textId="77777777" w:rsidR="00E25ECA" w:rsidRDefault="00E25ECA">
            <w:pPr>
              <w:pStyle w:val="TableParagraph"/>
              <w:spacing w:before="10"/>
              <w:ind w:left="0"/>
              <w:rPr>
                <w:b/>
                <w:sz w:val="19"/>
              </w:rPr>
            </w:pPr>
          </w:p>
          <w:p w14:paraId="3F8E7C08" w14:textId="77777777" w:rsidR="00E25ECA" w:rsidRDefault="00000000">
            <w:pPr>
              <w:pStyle w:val="TableParagraph"/>
              <w:spacing w:before="1"/>
              <w:rPr>
                <w:sz w:val="20"/>
              </w:rPr>
            </w:pPr>
            <w:r>
              <w:rPr>
                <w:sz w:val="20"/>
              </w:rPr>
              <w:t>Williams,</w:t>
            </w:r>
            <w:r>
              <w:rPr>
                <w:spacing w:val="-5"/>
                <w:sz w:val="20"/>
              </w:rPr>
              <w:t xml:space="preserve"> </w:t>
            </w:r>
            <w:r>
              <w:rPr>
                <w:sz w:val="20"/>
              </w:rPr>
              <w:t>E.,</w:t>
            </w:r>
            <w:r>
              <w:rPr>
                <w:spacing w:val="-5"/>
                <w:sz w:val="20"/>
              </w:rPr>
              <w:t xml:space="preserve"> </w:t>
            </w:r>
            <w:r>
              <w:rPr>
                <w:sz w:val="20"/>
              </w:rPr>
              <w:t>2019.</w:t>
            </w:r>
            <w:r>
              <w:rPr>
                <w:spacing w:val="-5"/>
                <w:sz w:val="20"/>
              </w:rPr>
              <w:t xml:space="preserve"> </w:t>
            </w:r>
            <w:r>
              <w:rPr>
                <w:sz w:val="20"/>
              </w:rPr>
              <w:t>Unemployment,</w:t>
            </w:r>
            <w:r>
              <w:rPr>
                <w:spacing w:val="-3"/>
                <w:sz w:val="20"/>
              </w:rPr>
              <w:t xml:space="preserve"> </w:t>
            </w:r>
            <w:r>
              <w:rPr>
                <w:sz w:val="20"/>
              </w:rPr>
              <w:t>sanctions</w:t>
            </w:r>
            <w:r>
              <w:rPr>
                <w:spacing w:val="-4"/>
                <w:sz w:val="20"/>
              </w:rPr>
              <w:t xml:space="preserve"> </w:t>
            </w:r>
            <w:r>
              <w:rPr>
                <w:sz w:val="20"/>
              </w:rPr>
              <w:t>and</w:t>
            </w:r>
            <w:r>
              <w:rPr>
                <w:spacing w:val="-6"/>
                <w:sz w:val="20"/>
              </w:rPr>
              <w:t xml:space="preserve"> </w:t>
            </w:r>
            <w:r>
              <w:rPr>
                <w:sz w:val="20"/>
              </w:rPr>
              <w:t>mental</w:t>
            </w:r>
            <w:r>
              <w:rPr>
                <w:spacing w:val="-4"/>
                <w:sz w:val="20"/>
              </w:rPr>
              <w:t xml:space="preserve"> </w:t>
            </w:r>
            <w:r>
              <w:rPr>
                <w:sz w:val="20"/>
              </w:rPr>
              <w:t>health:</w:t>
            </w:r>
            <w:r>
              <w:rPr>
                <w:spacing w:val="-3"/>
                <w:sz w:val="20"/>
              </w:rPr>
              <w:t xml:space="preserve"> </w:t>
            </w:r>
            <w:r>
              <w:rPr>
                <w:sz w:val="20"/>
              </w:rPr>
              <w:t>the</w:t>
            </w:r>
            <w:r>
              <w:rPr>
                <w:spacing w:val="-3"/>
                <w:sz w:val="20"/>
              </w:rPr>
              <w:t xml:space="preserve"> </w:t>
            </w:r>
            <w:r>
              <w:rPr>
                <w:sz w:val="20"/>
              </w:rPr>
              <w:t>relationship</w:t>
            </w:r>
            <w:r>
              <w:rPr>
                <w:spacing w:val="-5"/>
                <w:sz w:val="20"/>
              </w:rPr>
              <w:t xml:space="preserve"> </w:t>
            </w:r>
            <w:r>
              <w:rPr>
                <w:sz w:val="20"/>
              </w:rPr>
              <w:t>between</w:t>
            </w:r>
            <w:r>
              <w:rPr>
                <w:spacing w:val="-5"/>
                <w:sz w:val="20"/>
              </w:rPr>
              <w:t xml:space="preserve"> </w:t>
            </w:r>
            <w:r>
              <w:rPr>
                <w:sz w:val="20"/>
              </w:rPr>
              <w:t>benefit</w:t>
            </w:r>
            <w:r>
              <w:rPr>
                <w:spacing w:val="-5"/>
                <w:sz w:val="20"/>
              </w:rPr>
              <w:t xml:space="preserve"> </w:t>
            </w:r>
            <w:r>
              <w:rPr>
                <w:sz w:val="20"/>
              </w:rPr>
              <w:t>sanctions and antidepressant prescribing. Journal of Social Policy, pp.1-20</w:t>
            </w:r>
          </w:p>
          <w:p w14:paraId="3F8E7C09" w14:textId="77777777" w:rsidR="00E25ECA" w:rsidRDefault="00E25ECA">
            <w:pPr>
              <w:pStyle w:val="TableParagraph"/>
              <w:spacing w:before="1"/>
              <w:ind w:left="0"/>
              <w:rPr>
                <w:b/>
                <w:sz w:val="20"/>
              </w:rPr>
            </w:pPr>
          </w:p>
          <w:p w14:paraId="3F8E7C0A" w14:textId="77777777" w:rsidR="00E25ECA" w:rsidRDefault="00000000">
            <w:pPr>
              <w:pStyle w:val="TableParagraph"/>
              <w:rPr>
                <w:sz w:val="20"/>
              </w:rPr>
            </w:pPr>
            <w:r>
              <w:rPr>
                <w:sz w:val="20"/>
              </w:rPr>
              <w:t>Williams,</w:t>
            </w:r>
            <w:r>
              <w:rPr>
                <w:spacing w:val="-4"/>
                <w:sz w:val="20"/>
              </w:rPr>
              <w:t xml:space="preserve"> </w:t>
            </w:r>
            <w:r>
              <w:rPr>
                <w:sz w:val="20"/>
              </w:rPr>
              <w:t>E.,</w:t>
            </w:r>
            <w:r>
              <w:rPr>
                <w:spacing w:val="-4"/>
                <w:sz w:val="20"/>
              </w:rPr>
              <w:t xml:space="preserve"> </w:t>
            </w:r>
            <w:r>
              <w:rPr>
                <w:sz w:val="20"/>
              </w:rPr>
              <w:t>2020.</w:t>
            </w:r>
            <w:r>
              <w:rPr>
                <w:spacing w:val="-2"/>
                <w:sz w:val="20"/>
              </w:rPr>
              <w:t xml:space="preserve"> </w:t>
            </w:r>
            <w:r>
              <w:rPr>
                <w:sz w:val="20"/>
              </w:rPr>
              <w:t>Punitive</w:t>
            </w:r>
            <w:r>
              <w:rPr>
                <w:spacing w:val="-2"/>
                <w:sz w:val="20"/>
              </w:rPr>
              <w:t xml:space="preserve"> </w:t>
            </w:r>
            <w:r>
              <w:rPr>
                <w:sz w:val="20"/>
              </w:rPr>
              <w:t>welfare</w:t>
            </w:r>
            <w:r>
              <w:rPr>
                <w:spacing w:val="-4"/>
                <w:sz w:val="20"/>
              </w:rPr>
              <w:t xml:space="preserve"> </w:t>
            </w:r>
            <w:r>
              <w:rPr>
                <w:sz w:val="20"/>
              </w:rPr>
              <w:t>reform and</w:t>
            </w:r>
            <w:r>
              <w:rPr>
                <w:spacing w:val="-4"/>
                <w:sz w:val="20"/>
              </w:rPr>
              <w:t xml:space="preserve"> </w:t>
            </w:r>
            <w:r>
              <w:rPr>
                <w:sz w:val="20"/>
              </w:rPr>
              <w:t>claimant</w:t>
            </w:r>
            <w:r>
              <w:rPr>
                <w:spacing w:val="-4"/>
                <w:sz w:val="20"/>
              </w:rPr>
              <w:t xml:space="preserve"> </w:t>
            </w:r>
            <w:r>
              <w:rPr>
                <w:sz w:val="20"/>
              </w:rPr>
              <w:t>mental</w:t>
            </w:r>
            <w:r>
              <w:rPr>
                <w:spacing w:val="-5"/>
                <w:sz w:val="20"/>
              </w:rPr>
              <w:t xml:space="preserve"> </w:t>
            </w:r>
            <w:r>
              <w:rPr>
                <w:sz w:val="20"/>
              </w:rPr>
              <w:t>health:</w:t>
            </w:r>
            <w:r>
              <w:rPr>
                <w:spacing w:val="-4"/>
                <w:sz w:val="20"/>
              </w:rPr>
              <w:t xml:space="preserve"> </w:t>
            </w:r>
            <w:r>
              <w:rPr>
                <w:sz w:val="20"/>
              </w:rPr>
              <w:t>The</w:t>
            </w:r>
            <w:r>
              <w:rPr>
                <w:spacing w:val="-3"/>
                <w:sz w:val="20"/>
              </w:rPr>
              <w:t xml:space="preserve"> </w:t>
            </w:r>
            <w:r>
              <w:rPr>
                <w:sz w:val="20"/>
              </w:rPr>
              <w:t>impact</w:t>
            </w:r>
            <w:r>
              <w:rPr>
                <w:spacing w:val="-4"/>
                <w:sz w:val="20"/>
              </w:rPr>
              <w:t xml:space="preserve"> </w:t>
            </w:r>
            <w:r>
              <w:rPr>
                <w:sz w:val="20"/>
              </w:rPr>
              <w:t>of</w:t>
            </w:r>
            <w:r>
              <w:rPr>
                <w:spacing w:val="-2"/>
                <w:sz w:val="20"/>
              </w:rPr>
              <w:t xml:space="preserve"> </w:t>
            </w:r>
            <w:r>
              <w:rPr>
                <w:sz w:val="20"/>
              </w:rPr>
              <w:t>benefit</w:t>
            </w:r>
            <w:r>
              <w:rPr>
                <w:spacing w:val="-4"/>
                <w:sz w:val="20"/>
              </w:rPr>
              <w:t xml:space="preserve"> </w:t>
            </w:r>
            <w:r>
              <w:rPr>
                <w:sz w:val="20"/>
              </w:rPr>
              <w:t>sanctions</w:t>
            </w:r>
            <w:r>
              <w:rPr>
                <w:spacing w:val="-1"/>
                <w:sz w:val="20"/>
              </w:rPr>
              <w:t xml:space="preserve"> </w:t>
            </w:r>
            <w:r>
              <w:rPr>
                <w:sz w:val="20"/>
              </w:rPr>
              <w:t>on anxiety and depression. Social Policy &amp; Administration. 11 June 2020</w:t>
            </w:r>
          </w:p>
          <w:p w14:paraId="3F8E7C0B" w14:textId="77777777" w:rsidR="00E25ECA" w:rsidRDefault="00E25ECA">
            <w:pPr>
              <w:pStyle w:val="TableParagraph"/>
              <w:spacing w:before="10"/>
              <w:ind w:left="0"/>
              <w:rPr>
                <w:b/>
                <w:sz w:val="19"/>
              </w:rPr>
            </w:pPr>
          </w:p>
          <w:p w14:paraId="3F8E7C0C" w14:textId="77777777" w:rsidR="00E25ECA" w:rsidRDefault="00000000">
            <w:pPr>
              <w:pStyle w:val="TableParagraph"/>
              <w:ind w:right="224"/>
              <w:rPr>
                <w:sz w:val="20"/>
              </w:rPr>
            </w:pPr>
            <w:r>
              <w:rPr>
                <w:sz w:val="20"/>
              </w:rPr>
              <w:t>Wright</w:t>
            </w:r>
            <w:r>
              <w:rPr>
                <w:spacing w:val="-3"/>
                <w:sz w:val="20"/>
              </w:rPr>
              <w:t xml:space="preserve"> </w:t>
            </w:r>
            <w:r>
              <w:rPr>
                <w:sz w:val="20"/>
              </w:rPr>
              <w:t>S,</w:t>
            </w:r>
            <w:r>
              <w:rPr>
                <w:spacing w:val="-3"/>
                <w:sz w:val="20"/>
              </w:rPr>
              <w:t xml:space="preserve"> </w:t>
            </w:r>
            <w:r>
              <w:rPr>
                <w:sz w:val="20"/>
              </w:rPr>
              <w:t>Dwyer P,</w:t>
            </w:r>
            <w:r>
              <w:rPr>
                <w:spacing w:val="-3"/>
                <w:sz w:val="20"/>
              </w:rPr>
              <w:t xml:space="preserve"> </w:t>
            </w:r>
            <w:r>
              <w:rPr>
                <w:sz w:val="20"/>
              </w:rPr>
              <w:t>Jones K,</w:t>
            </w:r>
            <w:r>
              <w:rPr>
                <w:spacing w:val="-3"/>
                <w:sz w:val="20"/>
              </w:rPr>
              <w:t xml:space="preserve"> </w:t>
            </w:r>
            <w:r>
              <w:rPr>
                <w:sz w:val="20"/>
              </w:rPr>
              <w:t>McNeill</w:t>
            </w:r>
            <w:r>
              <w:rPr>
                <w:spacing w:val="-4"/>
                <w:sz w:val="20"/>
              </w:rPr>
              <w:t xml:space="preserve"> </w:t>
            </w:r>
            <w:r>
              <w:rPr>
                <w:sz w:val="20"/>
              </w:rPr>
              <w:t>J,</w:t>
            </w:r>
            <w:r>
              <w:rPr>
                <w:spacing w:val="-1"/>
                <w:sz w:val="20"/>
              </w:rPr>
              <w:t xml:space="preserve"> </w:t>
            </w:r>
            <w:r>
              <w:rPr>
                <w:sz w:val="20"/>
              </w:rPr>
              <w:t>Scullion</w:t>
            </w:r>
            <w:r>
              <w:rPr>
                <w:spacing w:val="-2"/>
                <w:sz w:val="20"/>
              </w:rPr>
              <w:t xml:space="preserve"> </w:t>
            </w:r>
            <w:r>
              <w:rPr>
                <w:sz w:val="20"/>
              </w:rPr>
              <w:t>L,</w:t>
            </w:r>
            <w:r>
              <w:rPr>
                <w:spacing w:val="-3"/>
                <w:sz w:val="20"/>
              </w:rPr>
              <w:t xml:space="preserve"> </w:t>
            </w:r>
            <w:r>
              <w:rPr>
                <w:sz w:val="20"/>
              </w:rPr>
              <w:t>&amp; Stewart</w:t>
            </w:r>
            <w:r>
              <w:rPr>
                <w:spacing w:val="-3"/>
                <w:sz w:val="20"/>
              </w:rPr>
              <w:t xml:space="preserve"> </w:t>
            </w:r>
            <w:r>
              <w:rPr>
                <w:sz w:val="20"/>
              </w:rPr>
              <w:t>AB.</w:t>
            </w:r>
            <w:r>
              <w:rPr>
                <w:spacing w:val="-1"/>
                <w:sz w:val="20"/>
              </w:rPr>
              <w:t xml:space="preserve"> </w:t>
            </w:r>
            <w:r>
              <w:rPr>
                <w:sz w:val="20"/>
              </w:rPr>
              <w:t>2018.</w:t>
            </w:r>
            <w:r>
              <w:rPr>
                <w:spacing w:val="-3"/>
                <w:sz w:val="20"/>
              </w:rPr>
              <w:t xml:space="preserve"> </w:t>
            </w:r>
            <w:r>
              <w:rPr>
                <w:sz w:val="20"/>
              </w:rPr>
              <w:t>Final</w:t>
            </w:r>
            <w:r>
              <w:rPr>
                <w:spacing w:val="-4"/>
                <w:sz w:val="20"/>
              </w:rPr>
              <w:t xml:space="preserve"> </w:t>
            </w:r>
            <w:r>
              <w:rPr>
                <w:sz w:val="20"/>
              </w:rPr>
              <w:t>findings:</w:t>
            </w:r>
            <w:r>
              <w:rPr>
                <w:spacing w:val="-3"/>
                <w:sz w:val="20"/>
              </w:rPr>
              <w:t xml:space="preserve"> </w:t>
            </w:r>
            <w:r>
              <w:rPr>
                <w:sz w:val="20"/>
              </w:rPr>
              <w:t>Universal</w:t>
            </w:r>
            <w:r>
              <w:rPr>
                <w:spacing w:val="-4"/>
                <w:sz w:val="20"/>
              </w:rPr>
              <w:t xml:space="preserve"> </w:t>
            </w:r>
            <w:r>
              <w:rPr>
                <w:sz w:val="20"/>
              </w:rPr>
              <w:t>Credit. York: Welfare Conditionality.</w:t>
            </w:r>
          </w:p>
          <w:p w14:paraId="3F8E7C0D" w14:textId="77777777" w:rsidR="00E25ECA" w:rsidRDefault="00E25ECA">
            <w:pPr>
              <w:pStyle w:val="TableParagraph"/>
              <w:spacing w:before="1"/>
              <w:ind w:left="0"/>
              <w:rPr>
                <w:b/>
                <w:sz w:val="20"/>
              </w:rPr>
            </w:pPr>
          </w:p>
          <w:p w14:paraId="3F8E7C0E" w14:textId="77777777" w:rsidR="00E25ECA" w:rsidRDefault="00000000">
            <w:pPr>
              <w:pStyle w:val="TableParagraph"/>
              <w:spacing w:before="1"/>
              <w:rPr>
                <w:sz w:val="20"/>
              </w:rPr>
            </w:pPr>
            <w:r>
              <w:rPr>
                <w:sz w:val="20"/>
              </w:rPr>
              <w:t>Wright,</w:t>
            </w:r>
            <w:r>
              <w:rPr>
                <w:spacing w:val="-4"/>
                <w:sz w:val="20"/>
              </w:rPr>
              <w:t xml:space="preserve"> </w:t>
            </w:r>
            <w:r>
              <w:rPr>
                <w:sz w:val="20"/>
              </w:rPr>
              <w:t>S.</w:t>
            </w:r>
            <w:r>
              <w:rPr>
                <w:spacing w:val="-2"/>
                <w:sz w:val="20"/>
              </w:rPr>
              <w:t xml:space="preserve"> </w:t>
            </w:r>
            <w:r>
              <w:rPr>
                <w:sz w:val="20"/>
              </w:rPr>
              <w:t>&amp;</w:t>
            </w:r>
            <w:r>
              <w:rPr>
                <w:spacing w:val="-4"/>
                <w:sz w:val="20"/>
              </w:rPr>
              <w:t xml:space="preserve"> </w:t>
            </w:r>
            <w:r>
              <w:rPr>
                <w:sz w:val="20"/>
              </w:rPr>
              <w:t>Patrick,</w:t>
            </w:r>
            <w:r>
              <w:rPr>
                <w:spacing w:val="-4"/>
                <w:sz w:val="20"/>
              </w:rPr>
              <w:t xml:space="preserve"> </w:t>
            </w:r>
            <w:r>
              <w:rPr>
                <w:sz w:val="20"/>
              </w:rPr>
              <w:t>R.</w:t>
            </w:r>
            <w:r>
              <w:rPr>
                <w:spacing w:val="-4"/>
                <w:sz w:val="20"/>
              </w:rPr>
              <w:t xml:space="preserve"> </w:t>
            </w:r>
            <w:r>
              <w:rPr>
                <w:sz w:val="20"/>
              </w:rPr>
              <w:t>2019.</w:t>
            </w:r>
            <w:r>
              <w:rPr>
                <w:spacing w:val="-8"/>
                <w:sz w:val="20"/>
              </w:rPr>
              <w:t xml:space="preserve"> </w:t>
            </w:r>
            <w:r>
              <w:rPr>
                <w:sz w:val="20"/>
              </w:rPr>
              <w:t>Welfare</w:t>
            </w:r>
            <w:r>
              <w:rPr>
                <w:spacing w:val="-4"/>
                <w:sz w:val="20"/>
              </w:rPr>
              <w:t xml:space="preserve"> </w:t>
            </w:r>
            <w:r>
              <w:rPr>
                <w:sz w:val="20"/>
              </w:rPr>
              <w:t>conditionality</w:t>
            </w:r>
            <w:r>
              <w:rPr>
                <w:spacing w:val="-6"/>
                <w:sz w:val="20"/>
              </w:rPr>
              <w:t xml:space="preserve"> </w:t>
            </w:r>
            <w:r>
              <w:rPr>
                <w:sz w:val="20"/>
              </w:rPr>
              <w:t>in</w:t>
            </w:r>
            <w:r>
              <w:rPr>
                <w:spacing w:val="-4"/>
                <w:sz w:val="20"/>
              </w:rPr>
              <w:t xml:space="preserve"> </w:t>
            </w:r>
            <w:r>
              <w:rPr>
                <w:sz w:val="20"/>
              </w:rPr>
              <w:t>lived</w:t>
            </w:r>
            <w:r>
              <w:rPr>
                <w:spacing w:val="-5"/>
                <w:sz w:val="20"/>
              </w:rPr>
              <w:t xml:space="preserve"> </w:t>
            </w:r>
            <w:r>
              <w:rPr>
                <w:sz w:val="20"/>
              </w:rPr>
              <w:t>experience</w:t>
            </w:r>
            <w:r>
              <w:rPr>
                <w:spacing w:val="-4"/>
                <w:sz w:val="20"/>
              </w:rPr>
              <w:t xml:space="preserve"> </w:t>
            </w:r>
            <w:r>
              <w:rPr>
                <w:sz w:val="20"/>
              </w:rPr>
              <w:t>:</w:t>
            </w:r>
            <w:r>
              <w:rPr>
                <w:spacing w:val="-2"/>
                <w:sz w:val="20"/>
              </w:rPr>
              <w:t xml:space="preserve"> </w:t>
            </w:r>
            <w:r>
              <w:rPr>
                <w:sz w:val="20"/>
              </w:rPr>
              <w:t>aggregating</w:t>
            </w:r>
            <w:r>
              <w:rPr>
                <w:spacing w:val="-5"/>
                <w:sz w:val="20"/>
              </w:rPr>
              <w:t xml:space="preserve"> </w:t>
            </w:r>
            <w:r>
              <w:rPr>
                <w:sz w:val="20"/>
              </w:rPr>
              <w:t>qualitative</w:t>
            </w:r>
            <w:r>
              <w:rPr>
                <w:spacing w:val="-2"/>
                <w:sz w:val="20"/>
              </w:rPr>
              <w:t xml:space="preserve"> </w:t>
            </w:r>
            <w:r>
              <w:rPr>
                <w:sz w:val="20"/>
              </w:rPr>
              <w:t>longitudinal research. Social Policy and Society. pp. 597-613</w:t>
            </w:r>
          </w:p>
        </w:tc>
      </w:tr>
    </w:tbl>
    <w:p w14:paraId="3F8E7C10" w14:textId="77777777" w:rsidR="00E25ECA" w:rsidRDefault="00E25ECA">
      <w:pPr>
        <w:rPr>
          <w:sz w:val="20"/>
        </w:rPr>
        <w:sectPr w:rsidR="00E25ECA">
          <w:type w:val="continuous"/>
          <w:pgSz w:w="11910" w:h="16840"/>
          <w:pgMar w:top="1680" w:right="960" w:bottom="1940" w:left="960" w:header="709" w:footer="1622"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2"/>
      </w:tblGrid>
      <w:tr w:rsidR="00E25ECA" w14:paraId="3F8E7C12" w14:textId="77777777">
        <w:trPr>
          <w:trHeight w:val="460"/>
        </w:trPr>
        <w:tc>
          <w:tcPr>
            <w:tcW w:w="9742" w:type="dxa"/>
          </w:tcPr>
          <w:p w14:paraId="3F8E7C11" w14:textId="77777777" w:rsidR="00E25ECA" w:rsidRDefault="00000000">
            <w:pPr>
              <w:pStyle w:val="TableParagraph"/>
              <w:spacing w:line="230" w:lineRule="exact"/>
              <w:rPr>
                <w:sz w:val="20"/>
              </w:rPr>
            </w:pPr>
            <w:r>
              <w:rPr>
                <w:sz w:val="20"/>
              </w:rPr>
              <w:lastRenderedPageBreak/>
              <w:t>Yeyati,</w:t>
            </w:r>
            <w:r>
              <w:rPr>
                <w:spacing w:val="-1"/>
                <w:sz w:val="20"/>
              </w:rPr>
              <w:t xml:space="preserve"> </w:t>
            </w:r>
            <w:r>
              <w:rPr>
                <w:sz w:val="20"/>
              </w:rPr>
              <w:t>E.L.,</w:t>
            </w:r>
            <w:r>
              <w:rPr>
                <w:spacing w:val="-1"/>
                <w:sz w:val="20"/>
              </w:rPr>
              <w:t xml:space="preserve"> </w:t>
            </w:r>
            <w:r>
              <w:rPr>
                <w:sz w:val="20"/>
              </w:rPr>
              <w:t>Montané,</w:t>
            </w:r>
            <w:r>
              <w:rPr>
                <w:spacing w:val="-1"/>
                <w:sz w:val="20"/>
              </w:rPr>
              <w:t xml:space="preserve"> </w:t>
            </w:r>
            <w:r>
              <w:rPr>
                <w:sz w:val="20"/>
              </w:rPr>
              <w:t>M.</w:t>
            </w:r>
            <w:r>
              <w:rPr>
                <w:spacing w:val="-3"/>
                <w:sz w:val="20"/>
              </w:rPr>
              <w:t xml:space="preserve"> </w:t>
            </w:r>
            <w:r>
              <w:rPr>
                <w:sz w:val="20"/>
              </w:rPr>
              <w:t>and</w:t>
            </w:r>
            <w:r>
              <w:rPr>
                <w:spacing w:val="-4"/>
                <w:sz w:val="20"/>
              </w:rPr>
              <w:t xml:space="preserve"> </w:t>
            </w:r>
            <w:r>
              <w:rPr>
                <w:sz w:val="20"/>
              </w:rPr>
              <w:t>Sartorio,</w:t>
            </w:r>
            <w:r>
              <w:rPr>
                <w:spacing w:val="-3"/>
                <w:sz w:val="20"/>
              </w:rPr>
              <w:t xml:space="preserve"> </w:t>
            </w:r>
            <w:r>
              <w:rPr>
                <w:sz w:val="20"/>
              </w:rPr>
              <w:t>L.,</w:t>
            </w:r>
            <w:r>
              <w:rPr>
                <w:spacing w:val="-3"/>
                <w:sz w:val="20"/>
              </w:rPr>
              <w:t xml:space="preserve"> </w:t>
            </w:r>
            <w:r>
              <w:rPr>
                <w:sz w:val="20"/>
              </w:rPr>
              <w:t>2019.</w:t>
            </w:r>
            <w:r>
              <w:rPr>
                <w:spacing w:val="-5"/>
                <w:sz w:val="20"/>
              </w:rPr>
              <w:t xml:space="preserve"> </w:t>
            </w:r>
            <w:r>
              <w:rPr>
                <w:sz w:val="20"/>
              </w:rPr>
              <w:t>What</w:t>
            </w:r>
            <w:r>
              <w:rPr>
                <w:spacing w:val="-5"/>
                <w:sz w:val="20"/>
              </w:rPr>
              <w:t xml:space="preserve"> </w:t>
            </w:r>
            <w:r>
              <w:rPr>
                <w:sz w:val="20"/>
              </w:rPr>
              <w:t>works</w:t>
            </w:r>
            <w:r>
              <w:rPr>
                <w:spacing w:val="-4"/>
                <w:sz w:val="20"/>
              </w:rPr>
              <w:t xml:space="preserve"> </w:t>
            </w:r>
            <w:r>
              <w:rPr>
                <w:sz w:val="20"/>
              </w:rPr>
              <w:t>for</w:t>
            </w:r>
            <w:r>
              <w:rPr>
                <w:spacing w:val="-3"/>
                <w:sz w:val="20"/>
              </w:rPr>
              <w:t xml:space="preserve"> </w:t>
            </w:r>
            <w:r>
              <w:rPr>
                <w:sz w:val="20"/>
              </w:rPr>
              <w:t>Active</w:t>
            </w:r>
            <w:r>
              <w:rPr>
                <w:spacing w:val="-1"/>
                <w:sz w:val="20"/>
              </w:rPr>
              <w:t xml:space="preserve"> </w:t>
            </w:r>
            <w:r>
              <w:rPr>
                <w:sz w:val="20"/>
              </w:rPr>
              <w:t>Labor</w:t>
            </w:r>
            <w:r>
              <w:rPr>
                <w:spacing w:val="-3"/>
                <w:sz w:val="20"/>
              </w:rPr>
              <w:t xml:space="preserve"> </w:t>
            </w:r>
            <w:r>
              <w:rPr>
                <w:sz w:val="20"/>
              </w:rPr>
              <w:t>Market</w:t>
            </w:r>
            <w:r>
              <w:rPr>
                <w:spacing w:val="-3"/>
                <w:sz w:val="20"/>
              </w:rPr>
              <w:t xml:space="preserve"> </w:t>
            </w:r>
            <w:r>
              <w:rPr>
                <w:sz w:val="20"/>
              </w:rPr>
              <w:t>Policies?</w:t>
            </w:r>
            <w:r>
              <w:rPr>
                <w:spacing w:val="-1"/>
                <w:sz w:val="20"/>
              </w:rPr>
              <w:t xml:space="preserve"> </w:t>
            </w:r>
            <w:r>
              <w:rPr>
                <w:sz w:val="20"/>
              </w:rPr>
              <w:t>A</w:t>
            </w:r>
            <w:r>
              <w:rPr>
                <w:spacing w:val="-3"/>
                <w:sz w:val="20"/>
              </w:rPr>
              <w:t xml:space="preserve"> </w:t>
            </w:r>
            <w:r>
              <w:rPr>
                <w:sz w:val="20"/>
              </w:rPr>
              <w:t>meta- analysis. Working Paper No. 358 Center for International Development, Harvard University</w:t>
            </w:r>
          </w:p>
        </w:tc>
      </w:tr>
      <w:tr w:rsidR="00E25ECA" w14:paraId="3F8E7C14" w14:textId="77777777">
        <w:trPr>
          <w:trHeight w:val="383"/>
        </w:trPr>
        <w:tc>
          <w:tcPr>
            <w:tcW w:w="9742" w:type="dxa"/>
          </w:tcPr>
          <w:p w14:paraId="3F8E7C13" w14:textId="77777777" w:rsidR="00E25ECA" w:rsidRDefault="00000000">
            <w:pPr>
              <w:pStyle w:val="TableParagraph"/>
              <w:spacing w:before="48"/>
              <w:rPr>
                <w:b/>
                <w:sz w:val="24"/>
              </w:rPr>
            </w:pPr>
            <w:r>
              <w:rPr>
                <w:b/>
                <w:sz w:val="24"/>
              </w:rPr>
              <w:t>When</w:t>
            </w:r>
            <w:r>
              <w:rPr>
                <w:b/>
                <w:spacing w:val="-4"/>
                <w:sz w:val="24"/>
              </w:rPr>
              <w:t xml:space="preserve"> </w:t>
            </w:r>
            <w:r>
              <w:rPr>
                <w:b/>
                <w:sz w:val="24"/>
              </w:rPr>
              <w:t>was</w:t>
            </w:r>
            <w:r>
              <w:rPr>
                <w:b/>
                <w:spacing w:val="-1"/>
                <w:sz w:val="24"/>
              </w:rPr>
              <w:t xml:space="preserve"> </w:t>
            </w:r>
            <w:r>
              <w:rPr>
                <w:b/>
                <w:sz w:val="24"/>
              </w:rPr>
              <w:t>the</w:t>
            </w:r>
            <w:r>
              <w:rPr>
                <w:b/>
                <w:spacing w:val="-1"/>
                <w:sz w:val="24"/>
              </w:rPr>
              <w:t xml:space="preserve"> </w:t>
            </w:r>
            <w:r>
              <w:rPr>
                <w:b/>
                <w:sz w:val="24"/>
              </w:rPr>
              <w:t xml:space="preserve">response </w:t>
            </w:r>
            <w:r>
              <w:rPr>
                <w:b/>
                <w:spacing w:val="-2"/>
                <w:sz w:val="24"/>
              </w:rPr>
              <w:t>submitted?</w:t>
            </w:r>
          </w:p>
        </w:tc>
      </w:tr>
      <w:tr w:rsidR="00E25ECA" w14:paraId="3F8E7C16" w14:textId="77777777">
        <w:trPr>
          <w:trHeight w:val="505"/>
        </w:trPr>
        <w:tc>
          <w:tcPr>
            <w:tcW w:w="9742" w:type="dxa"/>
          </w:tcPr>
          <w:p w14:paraId="3F8E7C15" w14:textId="77777777" w:rsidR="00E25ECA" w:rsidRDefault="00000000">
            <w:pPr>
              <w:pStyle w:val="TableParagraph"/>
              <w:spacing w:line="250" w:lineRule="exact"/>
            </w:pPr>
            <w:r>
              <w:rPr>
                <w:spacing w:val="-2"/>
              </w:rPr>
              <w:t>10/9/20</w:t>
            </w:r>
          </w:p>
        </w:tc>
      </w:tr>
      <w:tr w:rsidR="00E25ECA" w14:paraId="3F8E7C18" w14:textId="77777777">
        <w:trPr>
          <w:trHeight w:val="383"/>
        </w:trPr>
        <w:tc>
          <w:tcPr>
            <w:tcW w:w="9742" w:type="dxa"/>
          </w:tcPr>
          <w:p w14:paraId="3F8E7C17" w14:textId="77777777" w:rsidR="00E25ECA" w:rsidRDefault="00000000">
            <w:pPr>
              <w:pStyle w:val="TableParagraph"/>
              <w:spacing w:before="50"/>
              <w:rPr>
                <w:b/>
                <w:sz w:val="24"/>
              </w:rPr>
            </w:pPr>
            <w:r>
              <w:rPr>
                <w:b/>
                <w:sz w:val="24"/>
              </w:rPr>
              <w:t>Find out</w:t>
            </w:r>
            <w:r>
              <w:rPr>
                <w:b/>
                <w:spacing w:val="-1"/>
                <w:sz w:val="24"/>
              </w:rPr>
              <w:t xml:space="preserve"> </w:t>
            </w:r>
            <w:r>
              <w:rPr>
                <w:b/>
                <w:sz w:val="24"/>
              </w:rPr>
              <w:t>more about</w:t>
            </w:r>
            <w:r>
              <w:rPr>
                <w:b/>
                <w:spacing w:val="-4"/>
                <w:sz w:val="24"/>
              </w:rPr>
              <w:t xml:space="preserve"> </w:t>
            </w:r>
            <w:r>
              <w:rPr>
                <w:b/>
                <w:sz w:val="24"/>
              </w:rPr>
              <w:t>our research</w:t>
            </w:r>
            <w:r>
              <w:rPr>
                <w:b/>
                <w:spacing w:val="-3"/>
                <w:sz w:val="24"/>
              </w:rPr>
              <w:t xml:space="preserve"> </w:t>
            </w:r>
            <w:r>
              <w:rPr>
                <w:b/>
                <w:sz w:val="24"/>
              </w:rPr>
              <w:t>in this</w:t>
            </w:r>
            <w:r>
              <w:rPr>
                <w:b/>
                <w:spacing w:val="1"/>
                <w:sz w:val="24"/>
              </w:rPr>
              <w:t xml:space="preserve"> </w:t>
            </w:r>
            <w:r>
              <w:rPr>
                <w:b/>
                <w:spacing w:val="-4"/>
                <w:sz w:val="24"/>
              </w:rPr>
              <w:t>area</w:t>
            </w:r>
          </w:p>
        </w:tc>
      </w:tr>
      <w:tr w:rsidR="00E25ECA" w14:paraId="3F8E7C1A" w14:textId="77777777">
        <w:trPr>
          <w:trHeight w:val="757"/>
        </w:trPr>
        <w:tc>
          <w:tcPr>
            <w:tcW w:w="9742" w:type="dxa"/>
          </w:tcPr>
          <w:p w14:paraId="3F8E7C19" w14:textId="77777777" w:rsidR="00E25ECA" w:rsidRDefault="00000000">
            <w:pPr>
              <w:pStyle w:val="TableParagraph"/>
              <w:spacing w:line="242" w:lineRule="auto"/>
            </w:pPr>
            <w:r>
              <w:rPr>
                <w:spacing w:val="-2"/>
              </w:rPr>
              <w:t>https://</w:t>
            </w:r>
            <w:hyperlink r:id="rId10">
              <w:r>
                <w:rPr>
                  <w:spacing w:val="-2"/>
                </w:rPr>
                <w:t>www.gla.ac.uk/researchinstitutes/healthwellbeing/research/mrccsosocialandpublichealthsci</w:t>
              </w:r>
            </w:hyperlink>
            <w:r>
              <w:rPr>
                <w:spacing w:val="-2"/>
              </w:rPr>
              <w:t xml:space="preserve"> encesunit/programmes/inequalities/naturalexperiments/evaluationofwelfarepolicy/</w:t>
            </w:r>
          </w:p>
        </w:tc>
      </w:tr>
      <w:tr w:rsidR="00E25ECA" w14:paraId="3F8E7C1C" w14:textId="77777777">
        <w:trPr>
          <w:trHeight w:val="385"/>
        </w:trPr>
        <w:tc>
          <w:tcPr>
            <w:tcW w:w="9742" w:type="dxa"/>
          </w:tcPr>
          <w:p w14:paraId="3F8E7C1B" w14:textId="77777777" w:rsidR="00E25ECA" w:rsidRDefault="00000000">
            <w:pPr>
              <w:pStyle w:val="TableParagraph"/>
              <w:spacing w:before="50"/>
              <w:rPr>
                <w:b/>
                <w:sz w:val="24"/>
              </w:rPr>
            </w:pPr>
            <w:r>
              <w:rPr>
                <w:b/>
                <w:sz w:val="24"/>
              </w:rPr>
              <w:t>Who to</w:t>
            </w:r>
            <w:r>
              <w:rPr>
                <w:b/>
                <w:spacing w:val="-1"/>
                <w:sz w:val="24"/>
              </w:rPr>
              <w:t xml:space="preserve"> </w:t>
            </w:r>
            <w:r>
              <w:rPr>
                <w:b/>
                <w:sz w:val="24"/>
              </w:rPr>
              <w:t>contact about</w:t>
            </w:r>
            <w:r>
              <w:rPr>
                <w:b/>
                <w:spacing w:val="-4"/>
                <w:sz w:val="24"/>
              </w:rPr>
              <w:t xml:space="preserve"> </w:t>
            </w:r>
            <w:r>
              <w:rPr>
                <w:b/>
                <w:sz w:val="24"/>
              </w:rPr>
              <w:t xml:space="preserve">this </w:t>
            </w:r>
            <w:r>
              <w:rPr>
                <w:b/>
                <w:spacing w:val="-2"/>
                <w:sz w:val="24"/>
              </w:rPr>
              <w:t>response</w:t>
            </w:r>
          </w:p>
        </w:tc>
      </w:tr>
      <w:tr w:rsidR="00E25ECA" w14:paraId="3F8E7C22" w14:textId="77777777">
        <w:trPr>
          <w:trHeight w:val="2023"/>
        </w:trPr>
        <w:tc>
          <w:tcPr>
            <w:tcW w:w="9742" w:type="dxa"/>
          </w:tcPr>
          <w:p w14:paraId="3F8E7C1D" w14:textId="77777777" w:rsidR="00E25ECA" w:rsidRDefault="00000000">
            <w:pPr>
              <w:pStyle w:val="TableParagraph"/>
              <w:ind w:right="7663"/>
            </w:pPr>
            <w:r>
              <w:t>Marcia Gibson Research</w:t>
            </w:r>
            <w:r>
              <w:rPr>
                <w:spacing w:val="-16"/>
              </w:rPr>
              <w:t xml:space="preserve"> </w:t>
            </w:r>
            <w:r>
              <w:t>Associate</w:t>
            </w:r>
          </w:p>
          <w:p w14:paraId="3F8E7C1E" w14:textId="77777777" w:rsidR="00E25ECA" w:rsidRDefault="00000000">
            <w:pPr>
              <w:pStyle w:val="TableParagraph"/>
              <w:spacing w:line="252" w:lineRule="exact"/>
            </w:pPr>
            <w:hyperlink r:id="rId11">
              <w:r>
                <w:rPr>
                  <w:spacing w:val="-2"/>
                </w:rPr>
                <w:t>Marcia.gibson@glasgow.ac.uk</w:t>
              </w:r>
            </w:hyperlink>
          </w:p>
          <w:p w14:paraId="3F8E7C1F" w14:textId="77777777" w:rsidR="00E25ECA" w:rsidRDefault="00000000">
            <w:pPr>
              <w:pStyle w:val="TableParagraph"/>
              <w:ind w:right="3766"/>
            </w:pPr>
            <w:r>
              <w:t>MRC/CSO</w:t>
            </w:r>
            <w:r>
              <w:rPr>
                <w:spacing w:val="-5"/>
              </w:rPr>
              <w:t xml:space="preserve"> </w:t>
            </w:r>
            <w:r>
              <w:t>Social</w:t>
            </w:r>
            <w:r>
              <w:rPr>
                <w:spacing w:val="-8"/>
              </w:rPr>
              <w:t xml:space="preserve"> </w:t>
            </w:r>
            <w:r>
              <w:t>and</w:t>
            </w:r>
            <w:r>
              <w:rPr>
                <w:spacing w:val="-7"/>
              </w:rPr>
              <w:t xml:space="preserve"> </w:t>
            </w:r>
            <w:r>
              <w:t>Public</w:t>
            </w:r>
            <w:r>
              <w:rPr>
                <w:spacing w:val="-6"/>
              </w:rPr>
              <w:t xml:space="preserve"> </w:t>
            </w:r>
            <w:r>
              <w:t>Health</w:t>
            </w:r>
            <w:r>
              <w:rPr>
                <w:spacing w:val="-7"/>
              </w:rPr>
              <w:t xml:space="preserve"> </w:t>
            </w:r>
            <w:r>
              <w:t>Sciences</w:t>
            </w:r>
            <w:r>
              <w:rPr>
                <w:spacing w:val="-7"/>
              </w:rPr>
              <w:t xml:space="preserve"> </w:t>
            </w:r>
            <w:r>
              <w:t>Unit, University of Glasgow,</w:t>
            </w:r>
          </w:p>
          <w:p w14:paraId="3F8E7C20" w14:textId="77777777" w:rsidR="00E25ECA" w:rsidRDefault="00000000">
            <w:pPr>
              <w:pStyle w:val="TableParagraph"/>
              <w:ind w:right="7711"/>
            </w:pPr>
            <w:r>
              <w:t>Berkeley Square, 99</w:t>
            </w:r>
            <w:r>
              <w:rPr>
                <w:spacing w:val="-16"/>
              </w:rPr>
              <w:t xml:space="preserve"> </w:t>
            </w:r>
            <w:r>
              <w:t>Berkeley</w:t>
            </w:r>
            <w:r>
              <w:rPr>
                <w:spacing w:val="-15"/>
              </w:rPr>
              <w:t xml:space="preserve"> </w:t>
            </w:r>
            <w:r>
              <w:t>Street,</w:t>
            </w:r>
          </w:p>
          <w:p w14:paraId="3F8E7C21" w14:textId="77777777" w:rsidR="00E25ECA" w:rsidRDefault="00000000">
            <w:pPr>
              <w:pStyle w:val="TableParagraph"/>
              <w:spacing w:line="234" w:lineRule="exact"/>
            </w:pPr>
            <w:r>
              <w:t>Glasgow</w:t>
            </w:r>
            <w:r>
              <w:rPr>
                <w:spacing w:val="-6"/>
              </w:rPr>
              <w:t xml:space="preserve"> </w:t>
            </w:r>
            <w:r>
              <w:t>G3</w:t>
            </w:r>
            <w:r>
              <w:rPr>
                <w:spacing w:val="-2"/>
              </w:rPr>
              <w:t xml:space="preserve"> </w:t>
            </w:r>
            <w:r>
              <w:rPr>
                <w:spacing w:val="-5"/>
              </w:rPr>
              <w:t>7HR</w:t>
            </w:r>
          </w:p>
        </w:tc>
      </w:tr>
    </w:tbl>
    <w:p w14:paraId="3F8E7C23" w14:textId="77777777" w:rsidR="00000000" w:rsidRDefault="00000000"/>
    <w:sectPr w:rsidR="00000000">
      <w:type w:val="continuous"/>
      <w:pgSz w:w="11910" w:h="16840"/>
      <w:pgMar w:top="1680" w:right="960" w:bottom="1940" w:left="960" w:header="709" w:footer="1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0EBD" w14:textId="77777777" w:rsidR="00F2755F" w:rsidRDefault="00F2755F">
      <w:r>
        <w:separator/>
      </w:r>
    </w:p>
  </w:endnote>
  <w:endnote w:type="continuationSeparator" w:id="0">
    <w:p w14:paraId="3C253974" w14:textId="77777777" w:rsidR="00F2755F" w:rsidRDefault="00F2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7C24" w14:textId="77777777" w:rsidR="00E25ECA" w:rsidRDefault="00000000">
    <w:pPr>
      <w:pStyle w:val="BodyText"/>
      <w:spacing w:line="14" w:lineRule="auto"/>
      <w:rPr>
        <w:sz w:val="20"/>
      </w:rPr>
    </w:pPr>
    <w:r>
      <w:rPr>
        <w:noProof/>
      </w:rPr>
      <mc:AlternateContent>
        <mc:Choice Requires="wps">
          <w:drawing>
            <wp:anchor distT="0" distB="0" distL="0" distR="0" simplePos="0" relativeHeight="487425536" behindDoc="1" locked="0" layoutInCell="1" allowOverlap="1" wp14:anchorId="3F8E7C27" wp14:editId="3F8E7C28">
              <wp:simplePos x="0" y="0"/>
              <wp:positionH relativeFrom="page">
                <wp:posOffset>743508</wp:posOffset>
              </wp:positionH>
              <wp:positionV relativeFrom="page">
                <wp:posOffset>9443171</wp:posOffset>
              </wp:positionV>
              <wp:extent cx="2534920" cy="6438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4920" cy="643890"/>
                      </a:xfrm>
                      <a:prstGeom prst="rect">
                        <a:avLst/>
                      </a:prstGeom>
                    </wps:spPr>
                    <wps:txbx>
                      <w:txbxContent>
                        <w:p w14:paraId="3F8E7C2B" w14:textId="77777777" w:rsidR="00E25ECA" w:rsidRDefault="00000000">
                          <w:pPr>
                            <w:pStyle w:val="BodyText"/>
                            <w:spacing w:before="21"/>
                            <w:ind w:left="20"/>
                          </w:pPr>
                          <w:r>
                            <w:rPr>
                              <w:color w:val="6C5C4B"/>
                            </w:rPr>
                            <w:t>MRC/CSO</w:t>
                          </w:r>
                          <w:r>
                            <w:rPr>
                              <w:color w:val="6C5C4B"/>
                              <w:spacing w:val="-8"/>
                            </w:rPr>
                            <w:t xml:space="preserve"> </w:t>
                          </w:r>
                          <w:r>
                            <w:rPr>
                              <w:color w:val="6C5C4B"/>
                            </w:rPr>
                            <w:t>Social</w:t>
                          </w:r>
                          <w:r>
                            <w:rPr>
                              <w:color w:val="6C5C4B"/>
                              <w:spacing w:val="-7"/>
                            </w:rPr>
                            <w:t xml:space="preserve"> </w:t>
                          </w:r>
                          <w:r>
                            <w:rPr>
                              <w:color w:val="6C5C4B"/>
                            </w:rPr>
                            <w:t>and</w:t>
                          </w:r>
                          <w:r>
                            <w:rPr>
                              <w:color w:val="6C5C4B"/>
                              <w:spacing w:val="-8"/>
                            </w:rPr>
                            <w:t xml:space="preserve"> </w:t>
                          </w:r>
                          <w:r>
                            <w:rPr>
                              <w:color w:val="6C5C4B"/>
                            </w:rPr>
                            <w:t>Public</w:t>
                          </w:r>
                          <w:r>
                            <w:rPr>
                              <w:color w:val="6C5C4B"/>
                              <w:spacing w:val="-6"/>
                            </w:rPr>
                            <w:t xml:space="preserve"> </w:t>
                          </w:r>
                          <w:r>
                            <w:rPr>
                              <w:color w:val="6C5C4B"/>
                            </w:rPr>
                            <w:t>Health</w:t>
                          </w:r>
                          <w:r>
                            <w:rPr>
                              <w:color w:val="6C5C4B"/>
                              <w:spacing w:val="-7"/>
                            </w:rPr>
                            <w:t xml:space="preserve"> </w:t>
                          </w:r>
                          <w:r>
                            <w:rPr>
                              <w:color w:val="6C5C4B"/>
                            </w:rPr>
                            <w:t>Sciences</w:t>
                          </w:r>
                          <w:r>
                            <w:rPr>
                              <w:color w:val="6C5C4B"/>
                              <w:spacing w:val="-8"/>
                            </w:rPr>
                            <w:t xml:space="preserve"> </w:t>
                          </w:r>
                          <w:r>
                            <w:rPr>
                              <w:color w:val="6C5C4B"/>
                            </w:rPr>
                            <w:t>Unit, University of Glasgow,</w:t>
                          </w:r>
                        </w:p>
                        <w:p w14:paraId="3F8E7C2C" w14:textId="77777777" w:rsidR="00E25ECA" w:rsidRDefault="00000000">
                          <w:pPr>
                            <w:pStyle w:val="BodyText"/>
                            <w:ind w:left="20" w:right="2402"/>
                          </w:pPr>
                          <w:r>
                            <w:rPr>
                              <w:color w:val="6C5C4B"/>
                            </w:rPr>
                            <w:t>Berkeley Square, 99</w:t>
                          </w:r>
                          <w:r>
                            <w:rPr>
                              <w:color w:val="6C5C4B"/>
                              <w:spacing w:val="-15"/>
                            </w:rPr>
                            <w:t xml:space="preserve"> </w:t>
                          </w:r>
                          <w:r>
                            <w:rPr>
                              <w:color w:val="6C5C4B"/>
                            </w:rPr>
                            <w:t>Berkeley</w:t>
                          </w:r>
                          <w:r>
                            <w:rPr>
                              <w:color w:val="6C5C4B"/>
                              <w:spacing w:val="-14"/>
                            </w:rPr>
                            <w:t xml:space="preserve"> </w:t>
                          </w:r>
                          <w:r>
                            <w:rPr>
                              <w:color w:val="6C5C4B"/>
                            </w:rPr>
                            <w:t>Street, Glasgow G3 7HR</w:t>
                          </w:r>
                        </w:p>
                      </w:txbxContent>
                    </wps:txbx>
                    <wps:bodyPr wrap="square" lIns="0" tIns="0" rIns="0" bIns="0" rtlCol="0">
                      <a:noAutofit/>
                    </wps:bodyPr>
                  </wps:wsp>
                </a:graphicData>
              </a:graphic>
            </wp:anchor>
          </w:drawing>
        </mc:Choice>
        <mc:Fallback>
          <w:pict>
            <v:shapetype w14:anchorId="3F8E7C27" id="_x0000_t202" coordsize="21600,21600" o:spt="202" path="m,l,21600r21600,l21600,xe">
              <v:stroke joinstyle="miter"/>
              <v:path gradientshapeok="t" o:connecttype="rect"/>
            </v:shapetype>
            <v:shape id="Textbox 2" o:spid="_x0000_s1026" type="#_x0000_t202" style="position:absolute;margin-left:58.55pt;margin-top:743.55pt;width:199.6pt;height:50.7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" filled="f" stroked="f">
              <v:textbox inset="0,0,0,0">
                <w:txbxContent>
                  <w:p w14:paraId="3F8E7C2B" w14:textId="77777777" w:rsidR="00E25ECA" w:rsidRDefault="00000000">
                    <w:pPr>
                      <w:pStyle w:val="BodyText"/>
                      <w:spacing w:before="21"/>
                      <w:ind w:left="20"/>
                    </w:pPr>
                    <w:r>
                      <w:rPr>
                        <w:color w:val="6C5C4B"/>
                      </w:rPr>
                      <w:t>MRC/CSO</w:t>
                    </w:r>
                    <w:r>
                      <w:rPr>
                        <w:color w:val="6C5C4B"/>
                        <w:spacing w:val="-8"/>
                      </w:rPr>
                      <w:t xml:space="preserve"> </w:t>
                    </w:r>
                    <w:r>
                      <w:rPr>
                        <w:color w:val="6C5C4B"/>
                      </w:rPr>
                      <w:t>Social</w:t>
                    </w:r>
                    <w:r>
                      <w:rPr>
                        <w:color w:val="6C5C4B"/>
                        <w:spacing w:val="-7"/>
                      </w:rPr>
                      <w:t xml:space="preserve"> </w:t>
                    </w:r>
                    <w:r>
                      <w:rPr>
                        <w:color w:val="6C5C4B"/>
                      </w:rPr>
                      <w:t>and</w:t>
                    </w:r>
                    <w:r>
                      <w:rPr>
                        <w:color w:val="6C5C4B"/>
                        <w:spacing w:val="-8"/>
                      </w:rPr>
                      <w:t xml:space="preserve"> </w:t>
                    </w:r>
                    <w:r>
                      <w:rPr>
                        <w:color w:val="6C5C4B"/>
                      </w:rPr>
                      <w:t>Public</w:t>
                    </w:r>
                    <w:r>
                      <w:rPr>
                        <w:color w:val="6C5C4B"/>
                        <w:spacing w:val="-6"/>
                      </w:rPr>
                      <w:t xml:space="preserve"> </w:t>
                    </w:r>
                    <w:r>
                      <w:rPr>
                        <w:color w:val="6C5C4B"/>
                      </w:rPr>
                      <w:t>Health</w:t>
                    </w:r>
                    <w:r>
                      <w:rPr>
                        <w:color w:val="6C5C4B"/>
                        <w:spacing w:val="-7"/>
                      </w:rPr>
                      <w:t xml:space="preserve"> </w:t>
                    </w:r>
                    <w:r>
                      <w:rPr>
                        <w:color w:val="6C5C4B"/>
                      </w:rPr>
                      <w:t>Sciences</w:t>
                    </w:r>
                    <w:r>
                      <w:rPr>
                        <w:color w:val="6C5C4B"/>
                        <w:spacing w:val="-8"/>
                      </w:rPr>
                      <w:t xml:space="preserve"> </w:t>
                    </w:r>
                    <w:r>
                      <w:rPr>
                        <w:color w:val="6C5C4B"/>
                      </w:rPr>
                      <w:t>Unit, University of Glasgow,</w:t>
                    </w:r>
                  </w:p>
                  <w:p w14:paraId="3F8E7C2C" w14:textId="77777777" w:rsidR="00E25ECA" w:rsidRDefault="00000000">
                    <w:pPr>
                      <w:pStyle w:val="BodyText"/>
                      <w:ind w:left="20" w:right="2402"/>
                    </w:pPr>
                    <w:r>
                      <w:rPr>
                        <w:color w:val="6C5C4B"/>
                      </w:rPr>
                      <w:t>Berkeley Square, 99</w:t>
                    </w:r>
                    <w:r>
                      <w:rPr>
                        <w:color w:val="6C5C4B"/>
                        <w:spacing w:val="-15"/>
                      </w:rPr>
                      <w:t xml:space="preserve"> </w:t>
                    </w:r>
                    <w:r>
                      <w:rPr>
                        <w:color w:val="6C5C4B"/>
                      </w:rPr>
                      <w:t>Berkeley</w:t>
                    </w:r>
                    <w:r>
                      <w:rPr>
                        <w:color w:val="6C5C4B"/>
                        <w:spacing w:val="-14"/>
                      </w:rPr>
                      <w:t xml:space="preserve"> </w:t>
                    </w:r>
                    <w:r>
                      <w:rPr>
                        <w:color w:val="6C5C4B"/>
                      </w:rPr>
                      <w:t>Street, Glasgow G3 7HR</w:t>
                    </w:r>
                  </w:p>
                </w:txbxContent>
              </v:textbox>
              <w10:wrap anchorx="page" anchory="page"/>
            </v:shape>
          </w:pict>
        </mc:Fallback>
      </mc:AlternateContent>
    </w:r>
    <w:r>
      <w:rPr>
        <w:noProof/>
      </w:rPr>
      <mc:AlternateContent>
        <mc:Choice Requires="wps">
          <w:drawing>
            <wp:anchor distT="0" distB="0" distL="0" distR="0" simplePos="0" relativeHeight="487426048" behindDoc="1" locked="0" layoutInCell="1" allowOverlap="1" wp14:anchorId="3F8E7C29" wp14:editId="3F8E7C2A">
              <wp:simplePos x="0" y="0"/>
              <wp:positionH relativeFrom="page">
                <wp:posOffset>5441441</wp:posOffset>
              </wp:positionH>
              <wp:positionV relativeFrom="page">
                <wp:posOffset>9443171</wp:posOffset>
              </wp:positionV>
              <wp:extent cx="1383665" cy="1498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149860"/>
                      </a:xfrm>
                      <a:prstGeom prst="rect">
                        <a:avLst/>
                      </a:prstGeom>
                    </wps:spPr>
                    <wps:txbx>
                      <w:txbxContent>
                        <w:p w14:paraId="3F8E7C2D" w14:textId="77777777" w:rsidR="00E25ECA" w:rsidRDefault="00000000">
                          <w:pPr>
                            <w:pStyle w:val="BodyText"/>
                            <w:spacing w:before="21"/>
                            <w:ind w:left="20"/>
                          </w:pPr>
                          <w:hyperlink r:id="rId1">
                            <w:r>
                              <w:rPr>
                                <w:color w:val="6C5C4B"/>
                                <w:spacing w:val="-2"/>
                              </w:rPr>
                              <w:t>www.glasgow.ac.uk/sphsu</w:t>
                            </w:r>
                          </w:hyperlink>
                        </w:p>
                      </w:txbxContent>
                    </wps:txbx>
                    <wps:bodyPr wrap="square" lIns="0" tIns="0" rIns="0" bIns="0" rtlCol="0">
                      <a:noAutofit/>
                    </wps:bodyPr>
                  </wps:wsp>
                </a:graphicData>
              </a:graphic>
            </wp:anchor>
          </w:drawing>
        </mc:Choice>
        <mc:Fallback>
          <w:pict>
            <v:shape w14:anchorId="3F8E7C29" id="Textbox 3" o:spid="_x0000_s1027" type="#_x0000_t202" style="position:absolute;margin-left:428.45pt;margin-top:743.55pt;width:108.95pt;height:11.8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" filled="f" stroked="f">
              <v:textbox inset="0,0,0,0">
                <w:txbxContent>
                  <w:p w14:paraId="3F8E7C2D" w14:textId="77777777" w:rsidR="00E25ECA" w:rsidRDefault="00000000">
                    <w:pPr>
                      <w:pStyle w:val="BodyText"/>
                      <w:spacing w:before="21"/>
                      <w:ind w:left="20"/>
                    </w:pPr>
                    <w:hyperlink r:id="rId2">
                      <w:r>
                        <w:rPr>
                          <w:color w:val="6C5C4B"/>
                          <w:spacing w:val="-2"/>
                        </w:rPr>
                        <w:t>www.glasgow.ac.uk/sphsu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D16F" w14:textId="77777777" w:rsidR="00F2755F" w:rsidRDefault="00F2755F">
      <w:r>
        <w:separator/>
      </w:r>
    </w:p>
  </w:footnote>
  <w:footnote w:type="continuationSeparator" w:id="0">
    <w:p w14:paraId="3AB391E5" w14:textId="77777777" w:rsidR="00F2755F" w:rsidRDefault="00F2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7C23" w14:textId="77777777" w:rsidR="00E25ECA" w:rsidRDefault="00000000">
    <w:pPr>
      <w:pStyle w:val="BodyText"/>
      <w:spacing w:line="14" w:lineRule="auto"/>
      <w:rPr>
        <w:sz w:val="20"/>
      </w:rPr>
    </w:pPr>
    <w:r>
      <w:rPr>
        <w:noProof/>
      </w:rPr>
      <w:drawing>
        <wp:anchor distT="0" distB="0" distL="0" distR="0" simplePos="0" relativeHeight="487425024" behindDoc="1" locked="0" layoutInCell="1" allowOverlap="1" wp14:anchorId="3F8E7C25" wp14:editId="68DDEE36">
          <wp:simplePos x="0" y="0"/>
          <wp:positionH relativeFrom="page">
            <wp:posOffset>756284</wp:posOffset>
          </wp:positionH>
          <wp:positionV relativeFrom="page">
            <wp:posOffset>450214</wp:posOffset>
          </wp:positionV>
          <wp:extent cx="2707624" cy="586758"/>
          <wp:effectExtent l="0" t="0" r="0" b="0"/>
          <wp:wrapNone/>
          <wp:docPr id="1" name="Image 1" descr="SPHS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PHSU Logo"/>
                  <pic:cNvPicPr/>
                </pic:nvPicPr>
                <pic:blipFill>
                  <a:blip r:embed="rId1" cstate="print"/>
                  <a:stretch>
                    <a:fillRect/>
                  </a:stretch>
                </pic:blipFill>
                <pic:spPr>
                  <a:xfrm>
                    <a:off x="0" y="0"/>
                    <a:ext cx="2707624" cy="5867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800"/>
    <w:multiLevelType w:val="multilevel"/>
    <w:tmpl w:val="6E32CC96"/>
    <w:lvl w:ilvl="0">
      <w:start w:val="5"/>
      <w:numFmt w:val="decimal"/>
      <w:lvlText w:val="%1"/>
      <w:lvlJc w:val="left"/>
      <w:pPr>
        <w:ind w:left="108" w:hanging="720"/>
        <w:jc w:val="left"/>
      </w:pPr>
      <w:rPr>
        <w:rFonts w:hint="default"/>
        <w:lang w:val="en-US" w:eastAsia="en-US" w:bidi="ar-SA"/>
      </w:rPr>
    </w:lvl>
    <w:lvl w:ilvl="1">
      <w:start w:val="1"/>
      <w:numFmt w:val="decimal"/>
      <w:lvlText w:val="%1.%2"/>
      <w:lvlJc w:val="left"/>
      <w:pPr>
        <w:ind w:left="108" w:hanging="72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026" w:hanging="720"/>
      </w:pPr>
      <w:rPr>
        <w:rFonts w:hint="default"/>
        <w:lang w:val="en-US" w:eastAsia="en-US" w:bidi="ar-SA"/>
      </w:rPr>
    </w:lvl>
    <w:lvl w:ilvl="3">
      <w:numFmt w:val="bullet"/>
      <w:lvlText w:val="•"/>
      <w:lvlJc w:val="left"/>
      <w:pPr>
        <w:ind w:left="2989" w:hanging="720"/>
      </w:pPr>
      <w:rPr>
        <w:rFonts w:hint="default"/>
        <w:lang w:val="en-US" w:eastAsia="en-US" w:bidi="ar-SA"/>
      </w:rPr>
    </w:lvl>
    <w:lvl w:ilvl="4">
      <w:numFmt w:val="bullet"/>
      <w:lvlText w:val="•"/>
      <w:lvlJc w:val="left"/>
      <w:pPr>
        <w:ind w:left="3952" w:hanging="720"/>
      </w:pPr>
      <w:rPr>
        <w:rFonts w:hint="default"/>
        <w:lang w:val="en-US" w:eastAsia="en-US" w:bidi="ar-SA"/>
      </w:rPr>
    </w:lvl>
    <w:lvl w:ilvl="5">
      <w:numFmt w:val="bullet"/>
      <w:lvlText w:val="•"/>
      <w:lvlJc w:val="left"/>
      <w:pPr>
        <w:ind w:left="4916" w:hanging="720"/>
      </w:pPr>
      <w:rPr>
        <w:rFonts w:hint="default"/>
        <w:lang w:val="en-US" w:eastAsia="en-US" w:bidi="ar-SA"/>
      </w:rPr>
    </w:lvl>
    <w:lvl w:ilvl="6">
      <w:numFmt w:val="bullet"/>
      <w:lvlText w:val="•"/>
      <w:lvlJc w:val="left"/>
      <w:pPr>
        <w:ind w:left="5879" w:hanging="720"/>
      </w:pPr>
      <w:rPr>
        <w:rFonts w:hint="default"/>
        <w:lang w:val="en-US" w:eastAsia="en-US" w:bidi="ar-SA"/>
      </w:rPr>
    </w:lvl>
    <w:lvl w:ilvl="7">
      <w:numFmt w:val="bullet"/>
      <w:lvlText w:val="•"/>
      <w:lvlJc w:val="left"/>
      <w:pPr>
        <w:ind w:left="6842" w:hanging="720"/>
      </w:pPr>
      <w:rPr>
        <w:rFonts w:hint="default"/>
        <w:lang w:val="en-US" w:eastAsia="en-US" w:bidi="ar-SA"/>
      </w:rPr>
    </w:lvl>
    <w:lvl w:ilvl="8">
      <w:numFmt w:val="bullet"/>
      <w:lvlText w:val="•"/>
      <w:lvlJc w:val="left"/>
      <w:pPr>
        <w:ind w:left="7805" w:hanging="720"/>
      </w:pPr>
      <w:rPr>
        <w:rFonts w:hint="default"/>
        <w:lang w:val="en-US" w:eastAsia="en-US" w:bidi="ar-SA"/>
      </w:rPr>
    </w:lvl>
  </w:abstractNum>
  <w:abstractNum w:abstractNumId="1" w15:restartNumberingAfterBreak="0">
    <w:nsid w:val="18900257"/>
    <w:multiLevelType w:val="multilevel"/>
    <w:tmpl w:val="FB64AD94"/>
    <w:lvl w:ilvl="0">
      <w:start w:val="5"/>
      <w:numFmt w:val="decimal"/>
      <w:lvlText w:val="%1"/>
      <w:lvlJc w:val="left"/>
      <w:pPr>
        <w:ind w:left="108" w:hanging="720"/>
        <w:jc w:val="left"/>
      </w:pPr>
      <w:rPr>
        <w:rFonts w:hint="default"/>
        <w:lang w:val="en-US" w:eastAsia="en-US" w:bidi="ar-SA"/>
      </w:rPr>
    </w:lvl>
    <w:lvl w:ilvl="1">
      <w:start w:val="5"/>
      <w:numFmt w:val="decimal"/>
      <w:lvlText w:val="%1.%2"/>
      <w:lvlJc w:val="left"/>
      <w:pPr>
        <w:ind w:left="108" w:hanging="72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026" w:hanging="720"/>
      </w:pPr>
      <w:rPr>
        <w:rFonts w:hint="default"/>
        <w:lang w:val="en-US" w:eastAsia="en-US" w:bidi="ar-SA"/>
      </w:rPr>
    </w:lvl>
    <w:lvl w:ilvl="3">
      <w:numFmt w:val="bullet"/>
      <w:lvlText w:val="•"/>
      <w:lvlJc w:val="left"/>
      <w:pPr>
        <w:ind w:left="2989" w:hanging="720"/>
      </w:pPr>
      <w:rPr>
        <w:rFonts w:hint="default"/>
        <w:lang w:val="en-US" w:eastAsia="en-US" w:bidi="ar-SA"/>
      </w:rPr>
    </w:lvl>
    <w:lvl w:ilvl="4">
      <w:numFmt w:val="bullet"/>
      <w:lvlText w:val="•"/>
      <w:lvlJc w:val="left"/>
      <w:pPr>
        <w:ind w:left="3952" w:hanging="720"/>
      </w:pPr>
      <w:rPr>
        <w:rFonts w:hint="default"/>
        <w:lang w:val="en-US" w:eastAsia="en-US" w:bidi="ar-SA"/>
      </w:rPr>
    </w:lvl>
    <w:lvl w:ilvl="5">
      <w:numFmt w:val="bullet"/>
      <w:lvlText w:val="•"/>
      <w:lvlJc w:val="left"/>
      <w:pPr>
        <w:ind w:left="4916" w:hanging="720"/>
      </w:pPr>
      <w:rPr>
        <w:rFonts w:hint="default"/>
        <w:lang w:val="en-US" w:eastAsia="en-US" w:bidi="ar-SA"/>
      </w:rPr>
    </w:lvl>
    <w:lvl w:ilvl="6">
      <w:numFmt w:val="bullet"/>
      <w:lvlText w:val="•"/>
      <w:lvlJc w:val="left"/>
      <w:pPr>
        <w:ind w:left="5879" w:hanging="720"/>
      </w:pPr>
      <w:rPr>
        <w:rFonts w:hint="default"/>
        <w:lang w:val="en-US" w:eastAsia="en-US" w:bidi="ar-SA"/>
      </w:rPr>
    </w:lvl>
    <w:lvl w:ilvl="7">
      <w:numFmt w:val="bullet"/>
      <w:lvlText w:val="•"/>
      <w:lvlJc w:val="left"/>
      <w:pPr>
        <w:ind w:left="6842" w:hanging="720"/>
      </w:pPr>
      <w:rPr>
        <w:rFonts w:hint="default"/>
        <w:lang w:val="en-US" w:eastAsia="en-US" w:bidi="ar-SA"/>
      </w:rPr>
    </w:lvl>
    <w:lvl w:ilvl="8">
      <w:numFmt w:val="bullet"/>
      <w:lvlText w:val="•"/>
      <w:lvlJc w:val="left"/>
      <w:pPr>
        <w:ind w:left="7805" w:hanging="720"/>
      </w:pPr>
      <w:rPr>
        <w:rFonts w:hint="default"/>
        <w:lang w:val="en-US" w:eastAsia="en-US" w:bidi="ar-SA"/>
      </w:rPr>
    </w:lvl>
  </w:abstractNum>
  <w:abstractNum w:abstractNumId="2" w15:restartNumberingAfterBreak="0">
    <w:nsid w:val="1CFA488F"/>
    <w:multiLevelType w:val="multilevel"/>
    <w:tmpl w:val="A768DEB2"/>
    <w:lvl w:ilvl="0">
      <w:start w:val="5"/>
      <w:numFmt w:val="decimal"/>
      <w:lvlText w:val="%1"/>
      <w:lvlJc w:val="left"/>
      <w:pPr>
        <w:ind w:left="108" w:hanging="720"/>
        <w:jc w:val="left"/>
      </w:pPr>
      <w:rPr>
        <w:rFonts w:hint="default"/>
        <w:lang w:val="en-US" w:eastAsia="en-US" w:bidi="ar-SA"/>
      </w:rPr>
    </w:lvl>
    <w:lvl w:ilvl="1">
      <w:start w:val="13"/>
      <w:numFmt w:val="decimal"/>
      <w:lvlText w:val="%1.%2"/>
      <w:lvlJc w:val="left"/>
      <w:pPr>
        <w:ind w:left="108" w:hanging="72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026" w:hanging="720"/>
      </w:pPr>
      <w:rPr>
        <w:rFonts w:hint="default"/>
        <w:lang w:val="en-US" w:eastAsia="en-US" w:bidi="ar-SA"/>
      </w:rPr>
    </w:lvl>
    <w:lvl w:ilvl="3">
      <w:numFmt w:val="bullet"/>
      <w:lvlText w:val="•"/>
      <w:lvlJc w:val="left"/>
      <w:pPr>
        <w:ind w:left="2989" w:hanging="720"/>
      </w:pPr>
      <w:rPr>
        <w:rFonts w:hint="default"/>
        <w:lang w:val="en-US" w:eastAsia="en-US" w:bidi="ar-SA"/>
      </w:rPr>
    </w:lvl>
    <w:lvl w:ilvl="4">
      <w:numFmt w:val="bullet"/>
      <w:lvlText w:val="•"/>
      <w:lvlJc w:val="left"/>
      <w:pPr>
        <w:ind w:left="3952" w:hanging="720"/>
      </w:pPr>
      <w:rPr>
        <w:rFonts w:hint="default"/>
        <w:lang w:val="en-US" w:eastAsia="en-US" w:bidi="ar-SA"/>
      </w:rPr>
    </w:lvl>
    <w:lvl w:ilvl="5">
      <w:numFmt w:val="bullet"/>
      <w:lvlText w:val="•"/>
      <w:lvlJc w:val="left"/>
      <w:pPr>
        <w:ind w:left="4916" w:hanging="720"/>
      </w:pPr>
      <w:rPr>
        <w:rFonts w:hint="default"/>
        <w:lang w:val="en-US" w:eastAsia="en-US" w:bidi="ar-SA"/>
      </w:rPr>
    </w:lvl>
    <w:lvl w:ilvl="6">
      <w:numFmt w:val="bullet"/>
      <w:lvlText w:val="•"/>
      <w:lvlJc w:val="left"/>
      <w:pPr>
        <w:ind w:left="5879" w:hanging="720"/>
      </w:pPr>
      <w:rPr>
        <w:rFonts w:hint="default"/>
        <w:lang w:val="en-US" w:eastAsia="en-US" w:bidi="ar-SA"/>
      </w:rPr>
    </w:lvl>
    <w:lvl w:ilvl="7">
      <w:numFmt w:val="bullet"/>
      <w:lvlText w:val="•"/>
      <w:lvlJc w:val="left"/>
      <w:pPr>
        <w:ind w:left="6842" w:hanging="720"/>
      </w:pPr>
      <w:rPr>
        <w:rFonts w:hint="default"/>
        <w:lang w:val="en-US" w:eastAsia="en-US" w:bidi="ar-SA"/>
      </w:rPr>
    </w:lvl>
    <w:lvl w:ilvl="8">
      <w:numFmt w:val="bullet"/>
      <w:lvlText w:val="•"/>
      <w:lvlJc w:val="left"/>
      <w:pPr>
        <w:ind w:left="7805" w:hanging="720"/>
      </w:pPr>
      <w:rPr>
        <w:rFonts w:hint="default"/>
        <w:lang w:val="en-US" w:eastAsia="en-US" w:bidi="ar-SA"/>
      </w:rPr>
    </w:lvl>
  </w:abstractNum>
  <w:abstractNum w:abstractNumId="3" w15:restartNumberingAfterBreak="0">
    <w:nsid w:val="1E8213D8"/>
    <w:multiLevelType w:val="hybridMultilevel"/>
    <w:tmpl w:val="0DB2DBB6"/>
    <w:lvl w:ilvl="0" w:tplc="8E444AEA">
      <w:start w:val="5"/>
      <w:numFmt w:val="decimal"/>
      <w:lvlText w:val="%1."/>
      <w:lvlJc w:val="left"/>
      <w:pPr>
        <w:ind w:left="108" w:hanging="720"/>
        <w:jc w:val="left"/>
      </w:pPr>
      <w:rPr>
        <w:rFonts w:ascii="Arial" w:eastAsia="Arial" w:hAnsi="Arial" w:cs="Arial" w:hint="default"/>
        <w:b w:val="0"/>
        <w:bCs w:val="0"/>
        <w:i w:val="0"/>
        <w:iCs w:val="0"/>
        <w:spacing w:val="-1"/>
        <w:w w:val="99"/>
        <w:sz w:val="20"/>
        <w:szCs w:val="20"/>
        <w:lang w:val="en-US" w:eastAsia="en-US" w:bidi="ar-SA"/>
      </w:rPr>
    </w:lvl>
    <w:lvl w:ilvl="1" w:tplc="6374DFBA">
      <w:numFmt w:val="bullet"/>
      <w:lvlText w:val="•"/>
      <w:lvlJc w:val="left"/>
      <w:pPr>
        <w:ind w:left="108" w:hanging="720"/>
      </w:pPr>
      <w:rPr>
        <w:rFonts w:ascii="Arial" w:eastAsia="Arial" w:hAnsi="Arial" w:cs="Arial" w:hint="default"/>
        <w:b w:val="0"/>
        <w:bCs w:val="0"/>
        <w:i w:val="0"/>
        <w:iCs w:val="0"/>
        <w:spacing w:val="0"/>
        <w:w w:val="99"/>
        <w:sz w:val="20"/>
        <w:szCs w:val="20"/>
        <w:lang w:val="en-US" w:eastAsia="en-US" w:bidi="ar-SA"/>
      </w:rPr>
    </w:lvl>
    <w:lvl w:ilvl="2" w:tplc="611CE112">
      <w:numFmt w:val="bullet"/>
      <w:lvlText w:val="•"/>
      <w:lvlJc w:val="left"/>
      <w:pPr>
        <w:ind w:left="2026" w:hanging="720"/>
      </w:pPr>
      <w:rPr>
        <w:rFonts w:hint="default"/>
        <w:lang w:val="en-US" w:eastAsia="en-US" w:bidi="ar-SA"/>
      </w:rPr>
    </w:lvl>
    <w:lvl w:ilvl="3" w:tplc="160072C8">
      <w:numFmt w:val="bullet"/>
      <w:lvlText w:val="•"/>
      <w:lvlJc w:val="left"/>
      <w:pPr>
        <w:ind w:left="2989" w:hanging="720"/>
      </w:pPr>
      <w:rPr>
        <w:rFonts w:hint="default"/>
        <w:lang w:val="en-US" w:eastAsia="en-US" w:bidi="ar-SA"/>
      </w:rPr>
    </w:lvl>
    <w:lvl w:ilvl="4" w:tplc="EA5C5730">
      <w:numFmt w:val="bullet"/>
      <w:lvlText w:val="•"/>
      <w:lvlJc w:val="left"/>
      <w:pPr>
        <w:ind w:left="3952" w:hanging="720"/>
      </w:pPr>
      <w:rPr>
        <w:rFonts w:hint="default"/>
        <w:lang w:val="en-US" w:eastAsia="en-US" w:bidi="ar-SA"/>
      </w:rPr>
    </w:lvl>
    <w:lvl w:ilvl="5" w:tplc="657A5D5C">
      <w:numFmt w:val="bullet"/>
      <w:lvlText w:val="•"/>
      <w:lvlJc w:val="left"/>
      <w:pPr>
        <w:ind w:left="4916" w:hanging="720"/>
      </w:pPr>
      <w:rPr>
        <w:rFonts w:hint="default"/>
        <w:lang w:val="en-US" w:eastAsia="en-US" w:bidi="ar-SA"/>
      </w:rPr>
    </w:lvl>
    <w:lvl w:ilvl="6" w:tplc="07CC637A">
      <w:numFmt w:val="bullet"/>
      <w:lvlText w:val="•"/>
      <w:lvlJc w:val="left"/>
      <w:pPr>
        <w:ind w:left="5879" w:hanging="720"/>
      </w:pPr>
      <w:rPr>
        <w:rFonts w:hint="default"/>
        <w:lang w:val="en-US" w:eastAsia="en-US" w:bidi="ar-SA"/>
      </w:rPr>
    </w:lvl>
    <w:lvl w:ilvl="7" w:tplc="94F03E82">
      <w:numFmt w:val="bullet"/>
      <w:lvlText w:val="•"/>
      <w:lvlJc w:val="left"/>
      <w:pPr>
        <w:ind w:left="6842" w:hanging="720"/>
      </w:pPr>
      <w:rPr>
        <w:rFonts w:hint="default"/>
        <w:lang w:val="en-US" w:eastAsia="en-US" w:bidi="ar-SA"/>
      </w:rPr>
    </w:lvl>
    <w:lvl w:ilvl="8" w:tplc="810626B8">
      <w:numFmt w:val="bullet"/>
      <w:lvlText w:val="•"/>
      <w:lvlJc w:val="left"/>
      <w:pPr>
        <w:ind w:left="7805" w:hanging="720"/>
      </w:pPr>
      <w:rPr>
        <w:rFonts w:hint="default"/>
        <w:lang w:val="en-US" w:eastAsia="en-US" w:bidi="ar-SA"/>
      </w:rPr>
    </w:lvl>
  </w:abstractNum>
  <w:abstractNum w:abstractNumId="4" w15:restartNumberingAfterBreak="0">
    <w:nsid w:val="581C5FEA"/>
    <w:multiLevelType w:val="multilevel"/>
    <w:tmpl w:val="CBD2D0A8"/>
    <w:lvl w:ilvl="0">
      <w:start w:val="5"/>
      <w:numFmt w:val="decimal"/>
      <w:lvlText w:val="%1"/>
      <w:lvlJc w:val="left"/>
      <w:pPr>
        <w:ind w:left="108" w:hanging="720"/>
        <w:jc w:val="left"/>
      </w:pPr>
      <w:rPr>
        <w:rFonts w:hint="default"/>
        <w:lang w:val="en-US" w:eastAsia="en-US" w:bidi="ar-SA"/>
      </w:rPr>
    </w:lvl>
    <w:lvl w:ilvl="1">
      <w:start w:val="17"/>
      <w:numFmt w:val="decimal"/>
      <w:lvlText w:val="%1.%2"/>
      <w:lvlJc w:val="left"/>
      <w:pPr>
        <w:ind w:left="108" w:hanging="72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026" w:hanging="720"/>
      </w:pPr>
      <w:rPr>
        <w:rFonts w:hint="default"/>
        <w:lang w:val="en-US" w:eastAsia="en-US" w:bidi="ar-SA"/>
      </w:rPr>
    </w:lvl>
    <w:lvl w:ilvl="3">
      <w:numFmt w:val="bullet"/>
      <w:lvlText w:val="•"/>
      <w:lvlJc w:val="left"/>
      <w:pPr>
        <w:ind w:left="2989" w:hanging="720"/>
      </w:pPr>
      <w:rPr>
        <w:rFonts w:hint="default"/>
        <w:lang w:val="en-US" w:eastAsia="en-US" w:bidi="ar-SA"/>
      </w:rPr>
    </w:lvl>
    <w:lvl w:ilvl="4">
      <w:numFmt w:val="bullet"/>
      <w:lvlText w:val="•"/>
      <w:lvlJc w:val="left"/>
      <w:pPr>
        <w:ind w:left="3952" w:hanging="720"/>
      </w:pPr>
      <w:rPr>
        <w:rFonts w:hint="default"/>
        <w:lang w:val="en-US" w:eastAsia="en-US" w:bidi="ar-SA"/>
      </w:rPr>
    </w:lvl>
    <w:lvl w:ilvl="5">
      <w:numFmt w:val="bullet"/>
      <w:lvlText w:val="•"/>
      <w:lvlJc w:val="left"/>
      <w:pPr>
        <w:ind w:left="4916" w:hanging="720"/>
      </w:pPr>
      <w:rPr>
        <w:rFonts w:hint="default"/>
        <w:lang w:val="en-US" w:eastAsia="en-US" w:bidi="ar-SA"/>
      </w:rPr>
    </w:lvl>
    <w:lvl w:ilvl="6">
      <w:numFmt w:val="bullet"/>
      <w:lvlText w:val="•"/>
      <w:lvlJc w:val="left"/>
      <w:pPr>
        <w:ind w:left="5879" w:hanging="720"/>
      </w:pPr>
      <w:rPr>
        <w:rFonts w:hint="default"/>
        <w:lang w:val="en-US" w:eastAsia="en-US" w:bidi="ar-SA"/>
      </w:rPr>
    </w:lvl>
    <w:lvl w:ilvl="7">
      <w:numFmt w:val="bullet"/>
      <w:lvlText w:val="•"/>
      <w:lvlJc w:val="left"/>
      <w:pPr>
        <w:ind w:left="6842" w:hanging="720"/>
      </w:pPr>
      <w:rPr>
        <w:rFonts w:hint="default"/>
        <w:lang w:val="en-US" w:eastAsia="en-US" w:bidi="ar-SA"/>
      </w:rPr>
    </w:lvl>
    <w:lvl w:ilvl="8">
      <w:numFmt w:val="bullet"/>
      <w:lvlText w:val="•"/>
      <w:lvlJc w:val="left"/>
      <w:pPr>
        <w:ind w:left="7805" w:hanging="720"/>
      </w:pPr>
      <w:rPr>
        <w:rFonts w:hint="default"/>
        <w:lang w:val="en-US" w:eastAsia="en-US" w:bidi="ar-SA"/>
      </w:rPr>
    </w:lvl>
  </w:abstractNum>
  <w:abstractNum w:abstractNumId="5" w15:restartNumberingAfterBreak="0">
    <w:nsid w:val="6AEC397B"/>
    <w:multiLevelType w:val="hybridMultilevel"/>
    <w:tmpl w:val="B39AD132"/>
    <w:lvl w:ilvl="0" w:tplc="05A60C1E">
      <w:numFmt w:val="bullet"/>
      <w:lvlText w:val="•"/>
      <w:lvlJc w:val="left"/>
      <w:pPr>
        <w:ind w:left="108" w:hanging="720"/>
      </w:pPr>
      <w:rPr>
        <w:rFonts w:ascii="Arial" w:eastAsia="Arial" w:hAnsi="Arial" w:cs="Arial" w:hint="default"/>
        <w:b w:val="0"/>
        <w:bCs w:val="0"/>
        <w:i w:val="0"/>
        <w:iCs w:val="0"/>
        <w:spacing w:val="0"/>
        <w:w w:val="99"/>
        <w:sz w:val="20"/>
        <w:szCs w:val="20"/>
        <w:lang w:val="en-US" w:eastAsia="en-US" w:bidi="ar-SA"/>
      </w:rPr>
    </w:lvl>
    <w:lvl w:ilvl="1" w:tplc="22206748">
      <w:numFmt w:val="bullet"/>
      <w:lvlText w:val="•"/>
      <w:lvlJc w:val="left"/>
      <w:pPr>
        <w:ind w:left="1063" w:hanging="720"/>
      </w:pPr>
      <w:rPr>
        <w:rFonts w:hint="default"/>
        <w:lang w:val="en-US" w:eastAsia="en-US" w:bidi="ar-SA"/>
      </w:rPr>
    </w:lvl>
    <w:lvl w:ilvl="2" w:tplc="964A2DD2">
      <w:numFmt w:val="bullet"/>
      <w:lvlText w:val="•"/>
      <w:lvlJc w:val="left"/>
      <w:pPr>
        <w:ind w:left="2026" w:hanging="720"/>
      </w:pPr>
      <w:rPr>
        <w:rFonts w:hint="default"/>
        <w:lang w:val="en-US" w:eastAsia="en-US" w:bidi="ar-SA"/>
      </w:rPr>
    </w:lvl>
    <w:lvl w:ilvl="3" w:tplc="4DF2CAF2">
      <w:numFmt w:val="bullet"/>
      <w:lvlText w:val="•"/>
      <w:lvlJc w:val="left"/>
      <w:pPr>
        <w:ind w:left="2989" w:hanging="720"/>
      </w:pPr>
      <w:rPr>
        <w:rFonts w:hint="default"/>
        <w:lang w:val="en-US" w:eastAsia="en-US" w:bidi="ar-SA"/>
      </w:rPr>
    </w:lvl>
    <w:lvl w:ilvl="4" w:tplc="3F72589E">
      <w:numFmt w:val="bullet"/>
      <w:lvlText w:val="•"/>
      <w:lvlJc w:val="left"/>
      <w:pPr>
        <w:ind w:left="3952" w:hanging="720"/>
      </w:pPr>
      <w:rPr>
        <w:rFonts w:hint="default"/>
        <w:lang w:val="en-US" w:eastAsia="en-US" w:bidi="ar-SA"/>
      </w:rPr>
    </w:lvl>
    <w:lvl w:ilvl="5" w:tplc="18BEA80E">
      <w:numFmt w:val="bullet"/>
      <w:lvlText w:val="•"/>
      <w:lvlJc w:val="left"/>
      <w:pPr>
        <w:ind w:left="4916" w:hanging="720"/>
      </w:pPr>
      <w:rPr>
        <w:rFonts w:hint="default"/>
        <w:lang w:val="en-US" w:eastAsia="en-US" w:bidi="ar-SA"/>
      </w:rPr>
    </w:lvl>
    <w:lvl w:ilvl="6" w:tplc="8CE00F7E">
      <w:numFmt w:val="bullet"/>
      <w:lvlText w:val="•"/>
      <w:lvlJc w:val="left"/>
      <w:pPr>
        <w:ind w:left="5879" w:hanging="720"/>
      </w:pPr>
      <w:rPr>
        <w:rFonts w:hint="default"/>
        <w:lang w:val="en-US" w:eastAsia="en-US" w:bidi="ar-SA"/>
      </w:rPr>
    </w:lvl>
    <w:lvl w:ilvl="7" w:tplc="B29E08D2">
      <w:numFmt w:val="bullet"/>
      <w:lvlText w:val="•"/>
      <w:lvlJc w:val="left"/>
      <w:pPr>
        <w:ind w:left="6842" w:hanging="720"/>
      </w:pPr>
      <w:rPr>
        <w:rFonts w:hint="default"/>
        <w:lang w:val="en-US" w:eastAsia="en-US" w:bidi="ar-SA"/>
      </w:rPr>
    </w:lvl>
    <w:lvl w:ilvl="8" w:tplc="D5B65824">
      <w:numFmt w:val="bullet"/>
      <w:lvlText w:val="•"/>
      <w:lvlJc w:val="left"/>
      <w:pPr>
        <w:ind w:left="7805" w:hanging="720"/>
      </w:pPr>
      <w:rPr>
        <w:rFonts w:hint="default"/>
        <w:lang w:val="en-US" w:eastAsia="en-US" w:bidi="ar-SA"/>
      </w:rPr>
    </w:lvl>
  </w:abstractNum>
  <w:abstractNum w:abstractNumId="6" w15:restartNumberingAfterBreak="0">
    <w:nsid w:val="6F5C7013"/>
    <w:multiLevelType w:val="multilevel"/>
    <w:tmpl w:val="A08206DE"/>
    <w:lvl w:ilvl="0">
      <w:start w:val="5"/>
      <w:numFmt w:val="decimal"/>
      <w:lvlText w:val="%1"/>
      <w:lvlJc w:val="left"/>
      <w:pPr>
        <w:ind w:left="108" w:hanging="720"/>
        <w:jc w:val="left"/>
      </w:pPr>
      <w:rPr>
        <w:rFonts w:hint="default"/>
        <w:lang w:val="en-US" w:eastAsia="en-US" w:bidi="ar-SA"/>
      </w:rPr>
    </w:lvl>
    <w:lvl w:ilvl="1">
      <w:start w:val="10"/>
      <w:numFmt w:val="decimal"/>
      <w:lvlText w:val="%1.%2"/>
      <w:lvlJc w:val="left"/>
      <w:pPr>
        <w:ind w:left="108" w:hanging="72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026" w:hanging="720"/>
      </w:pPr>
      <w:rPr>
        <w:rFonts w:hint="default"/>
        <w:lang w:val="en-US" w:eastAsia="en-US" w:bidi="ar-SA"/>
      </w:rPr>
    </w:lvl>
    <w:lvl w:ilvl="3">
      <w:numFmt w:val="bullet"/>
      <w:lvlText w:val="•"/>
      <w:lvlJc w:val="left"/>
      <w:pPr>
        <w:ind w:left="2989" w:hanging="720"/>
      </w:pPr>
      <w:rPr>
        <w:rFonts w:hint="default"/>
        <w:lang w:val="en-US" w:eastAsia="en-US" w:bidi="ar-SA"/>
      </w:rPr>
    </w:lvl>
    <w:lvl w:ilvl="4">
      <w:numFmt w:val="bullet"/>
      <w:lvlText w:val="•"/>
      <w:lvlJc w:val="left"/>
      <w:pPr>
        <w:ind w:left="3952" w:hanging="720"/>
      </w:pPr>
      <w:rPr>
        <w:rFonts w:hint="default"/>
        <w:lang w:val="en-US" w:eastAsia="en-US" w:bidi="ar-SA"/>
      </w:rPr>
    </w:lvl>
    <w:lvl w:ilvl="5">
      <w:numFmt w:val="bullet"/>
      <w:lvlText w:val="•"/>
      <w:lvlJc w:val="left"/>
      <w:pPr>
        <w:ind w:left="4916" w:hanging="720"/>
      </w:pPr>
      <w:rPr>
        <w:rFonts w:hint="default"/>
        <w:lang w:val="en-US" w:eastAsia="en-US" w:bidi="ar-SA"/>
      </w:rPr>
    </w:lvl>
    <w:lvl w:ilvl="6">
      <w:numFmt w:val="bullet"/>
      <w:lvlText w:val="•"/>
      <w:lvlJc w:val="left"/>
      <w:pPr>
        <w:ind w:left="5879" w:hanging="720"/>
      </w:pPr>
      <w:rPr>
        <w:rFonts w:hint="default"/>
        <w:lang w:val="en-US" w:eastAsia="en-US" w:bidi="ar-SA"/>
      </w:rPr>
    </w:lvl>
    <w:lvl w:ilvl="7">
      <w:numFmt w:val="bullet"/>
      <w:lvlText w:val="•"/>
      <w:lvlJc w:val="left"/>
      <w:pPr>
        <w:ind w:left="6842" w:hanging="720"/>
      </w:pPr>
      <w:rPr>
        <w:rFonts w:hint="default"/>
        <w:lang w:val="en-US" w:eastAsia="en-US" w:bidi="ar-SA"/>
      </w:rPr>
    </w:lvl>
    <w:lvl w:ilvl="8">
      <w:numFmt w:val="bullet"/>
      <w:lvlText w:val="•"/>
      <w:lvlJc w:val="left"/>
      <w:pPr>
        <w:ind w:left="7805" w:hanging="720"/>
      </w:pPr>
      <w:rPr>
        <w:rFonts w:hint="default"/>
        <w:lang w:val="en-US" w:eastAsia="en-US" w:bidi="ar-SA"/>
      </w:rPr>
    </w:lvl>
  </w:abstractNum>
  <w:num w:numId="1" w16cid:durableId="89816623">
    <w:abstractNumId w:val="4"/>
  </w:num>
  <w:num w:numId="2" w16cid:durableId="496195036">
    <w:abstractNumId w:val="2"/>
  </w:num>
  <w:num w:numId="3" w16cid:durableId="1948807501">
    <w:abstractNumId w:val="6"/>
  </w:num>
  <w:num w:numId="4" w16cid:durableId="395398812">
    <w:abstractNumId w:val="1"/>
  </w:num>
  <w:num w:numId="5" w16cid:durableId="935557565">
    <w:abstractNumId w:val="0"/>
  </w:num>
  <w:num w:numId="6" w16cid:durableId="497582017">
    <w:abstractNumId w:val="5"/>
  </w:num>
  <w:num w:numId="7" w16cid:durableId="1071460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25ECA"/>
    <w:rsid w:val="00E25ECA"/>
    <w:rsid w:val="00F04361"/>
    <w:rsid w:val="00F27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8E7B4B"/>
  <w15:docId w15:val="{01E45FDE-58D2-41EB-9F16-DE58CB0F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2"/>
      <w:ind w:left="230" w:right="154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ia.gibson@glasgow.ac.uk" TargetMode="External"/><Relationship Id="rId5" Type="http://schemas.openxmlformats.org/officeDocument/2006/relationships/footnotes" Target="footnotes.xml"/><Relationship Id="rId10" Type="http://schemas.openxmlformats.org/officeDocument/2006/relationships/hyperlink" Target="http://www.gla.ac.uk/researchinstitutes/healthwellbeing/research/mrccsosocialandpublichealthsci" TargetMode="External"/><Relationship Id="rId4" Type="http://schemas.openxmlformats.org/officeDocument/2006/relationships/webSettings" Target="webSettings.xml"/><Relationship Id="rId9" Type="http://schemas.openxmlformats.org/officeDocument/2006/relationships/hyperlink" Target="http://www.gov.uk/government/publications/work-and-health-programm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lasgow.ac.uk/sphsu" TargetMode="External"/><Relationship Id="rId1" Type="http://schemas.openxmlformats.org/officeDocument/2006/relationships/hyperlink" Target="http://www.glasgow.ac.uk/sphs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5015</Words>
  <Characters>28893</Characters>
  <Application>Microsoft Office Word</Application>
  <DocSecurity>8</DocSecurity>
  <Lines>473</Lines>
  <Paragraphs>130</Paragraphs>
  <ScaleCrop>false</ScaleCrop>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Enni Miller</cp:lastModifiedBy>
  <cp:revision>2</cp:revision>
  <dcterms:created xsi:type="dcterms:W3CDTF">2023-07-14T10:44:00Z</dcterms:created>
  <dcterms:modified xsi:type="dcterms:W3CDTF">2023-07-14T10:45:00Z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2010</vt:lpwstr>
  </property>
  <property fmtid="{D5CDD505-2E9C-101B-9397-08002B2CF9AE}" pid="4" name="LastSaved">
    <vt:filetime>2023-07-14T00:00:00Z</vt:filetime>
  </property>
  <property fmtid="{D5CDD505-2E9C-101B-9397-08002B2CF9AE}" pid="5" name="Producer">
    <vt:lpwstr>Microsoft® Word 2010</vt:lpwstr>
  </property>
  <property fmtid="{D5CDD505-2E9C-101B-9397-08002B2CF9AE}" pid="6" name="GrammarlyDocumentId">
    <vt:lpwstr>bc7a47e64e13ef379f42df95cc2cf504fbc411a1bb64c71b342df365d2e0983f</vt:lpwstr>
  </property>
</Properties>
</file>