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344BA" w14:textId="15FCD153" w:rsidR="00A760BD" w:rsidRPr="00A20627" w:rsidRDefault="005A4E3F" w:rsidP="00A20627">
      <w:pPr>
        <w:rPr>
          <w:rFonts w:asciiTheme="minorHAnsi" w:hAnsiTheme="minorHAnsi" w:cstheme="minorHAnsi"/>
          <w:b/>
          <w:bCs/>
          <w:sz w:val="36"/>
          <w:szCs w:val="36"/>
        </w:rPr>
      </w:pPr>
      <w:r w:rsidRPr="00A20627">
        <w:rPr>
          <w:rFonts w:asciiTheme="minorHAnsi" w:hAnsiTheme="minorHAnsi" w:cstheme="minorHAnsi"/>
          <w:b/>
          <w:bCs/>
          <w:sz w:val="36"/>
          <w:szCs w:val="36"/>
        </w:rPr>
        <w:t>DO I NEED TO USE THE NON STANDARD DATA FORM?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7"/>
        <w:gridCol w:w="1434"/>
        <w:gridCol w:w="4485"/>
      </w:tblGrid>
      <w:tr w:rsidR="00470B37" w14:paraId="026BD1FE" w14:textId="77777777" w:rsidTr="0060480B">
        <w:tc>
          <w:tcPr>
            <w:tcW w:w="3097" w:type="dxa"/>
          </w:tcPr>
          <w:p w14:paraId="58BF88CC" w14:textId="6661B1D5" w:rsidR="00470B37" w:rsidRPr="00A20627" w:rsidRDefault="0060480B">
            <w:pPr>
              <w:rPr>
                <w:rFonts w:asciiTheme="minorHAnsi" w:hAnsiTheme="minorHAnsi" w:cstheme="minorHAnsi"/>
                <w:b/>
                <w:bCs/>
              </w:rPr>
            </w:pPr>
            <w:r w:rsidRPr="00A20627">
              <w:rPr>
                <w:rFonts w:asciiTheme="minorHAnsi" w:hAnsiTheme="minorHAnsi" w:cstheme="minorHAnsi"/>
                <w:b/>
                <w:bCs/>
              </w:rPr>
              <w:t>Research methods</w:t>
            </w:r>
          </w:p>
        </w:tc>
        <w:tc>
          <w:tcPr>
            <w:tcW w:w="1434" w:type="dxa"/>
          </w:tcPr>
          <w:p w14:paraId="46EFE16F" w14:textId="1A2897EC" w:rsidR="00470B37" w:rsidRPr="00A20627" w:rsidRDefault="0060480B" w:rsidP="0088669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20627">
              <w:rPr>
                <w:rFonts w:asciiTheme="minorHAnsi" w:hAnsiTheme="minorHAnsi" w:cstheme="minorHAnsi"/>
                <w:b/>
                <w:bCs/>
              </w:rPr>
              <w:t>Need Non Standard Form?</w:t>
            </w:r>
          </w:p>
        </w:tc>
        <w:tc>
          <w:tcPr>
            <w:tcW w:w="4485" w:type="dxa"/>
          </w:tcPr>
          <w:p w14:paraId="7BA84BAB" w14:textId="2E649AEC" w:rsidR="00470B37" w:rsidRPr="00A20627" w:rsidRDefault="0060480B" w:rsidP="0080289B">
            <w:pPr>
              <w:rPr>
                <w:rFonts w:asciiTheme="minorHAnsi" w:hAnsiTheme="minorHAnsi" w:cstheme="minorHAnsi"/>
                <w:b/>
                <w:bCs/>
              </w:rPr>
            </w:pPr>
            <w:r w:rsidRPr="00A20627">
              <w:rPr>
                <w:rFonts w:asciiTheme="minorHAnsi" w:hAnsiTheme="minorHAnsi" w:cstheme="minorHAnsi"/>
                <w:b/>
                <w:bCs/>
              </w:rPr>
              <w:t>Comments</w:t>
            </w:r>
          </w:p>
        </w:tc>
      </w:tr>
      <w:tr w:rsidR="0080289B" w14:paraId="5BA1D678" w14:textId="3246BC0C" w:rsidTr="0060480B">
        <w:tc>
          <w:tcPr>
            <w:tcW w:w="3097" w:type="dxa"/>
          </w:tcPr>
          <w:p w14:paraId="5E87F2EF" w14:textId="46B72114" w:rsidR="0080289B" w:rsidRDefault="0080289B">
            <w:r w:rsidRPr="00E153E0">
              <w:rPr>
                <w:b/>
                <w:bCs/>
              </w:rPr>
              <w:t>Analysing content that is hosted on social media platforms (e.g. blog posts, tweets etc.)</w:t>
            </w:r>
          </w:p>
        </w:tc>
        <w:tc>
          <w:tcPr>
            <w:tcW w:w="1434" w:type="dxa"/>
          </w:tcPr>
          <w:p w14:paraId="207FA320" w14:textId="3B666065" w:rsidR="0080289B" w:rsidRDefault="0080289B" w:rsidP="0088669A">
            <w:pPr>
              <w:jc w:val="center"/>
            </w:pPr>
            <w:r>
              <w:t>YES</w:t>
            </w:r>
          </w:p>
        </w:tc>
        <w:tc>
          <w:tcPr>
            <w:tcW w:w="4485" w:type="dxa"/>
          </w:tcPr>
          <w:p w14:paraId="14416B38" w14:textId="77777777" w:rsidR="0080289B" w:rsidRDefault="0080289B" w:rsidP="0080289B">
            <w:pPr>
              <w:spacing w:after="160" w:line="259" w:lineRule="auto"/>
            </w:pPr>
            <w:r>
              <w:t xml:space="preserve">(unless you are </w:t>
            </w:r>
            <w:r w:rsidRPr="00E153E0">
              <w:rPr>
                <w:b/>
                <w:bCs/>
                <w:u w:val="single"/>
              </w:rPr>
              <w:t>only</w:t>
            </w:r>
            <w:r>
              <w:t xml:space="preserve"> collecting data from public figures and/or organisational accounts, which can be considered in the public domain/open access and therefore don’t require ethical approval)</w:t>
            </w:r>
          </w:p>
          <w:p w14:paraId="0B68B6BE" w14:textId="6D69F0A2" w:rsidR="0080289B" w:rsidRDefault="0080289B" w:rsidP="0080289B">
            <w:r>
              <w:t xml:space="preserve">If there is any doubt, then please complete the </w:t>
            </w:r>
            <w:r w:rsidRPr="00710634">
              <w:rPr>
                <w:b/>
                <w:bCs/>
                <w:u w:val="single"/>
              </w:rPr>
              <w:t>‘Non-standard data’ form.</w:t>
            </w:r>
          </w:p>
          <w:p w14:paraId="5EA8DC2B" w14:textId="77777777" w:rsidR="0080289B" w:rsidRDefault="0080289B"/>
        </w:tc>
      </w:tr>
      <w:tr w:rsidR="0080289B" w14:paraId="56CF71B4" w14:textId="0F134639" w:rsidTr="0060480B">
        <w:tc>
          <w:tcPr>
            <w:tcW w:w="3097" w:type="dxa"/>
          </w:tcPr>
          <w:p w14:paraId="1E6F45CF" w14:textId="77777777" w:rsidR="0080289B" w:rsidRDefault="0080289B">
            <w:pPr>
              <w:rPr>
                <w:b/>
                <w:bCs/>
              </w:rPr>
            </w:pPr>
            <w:r w:rsidRPr="00E153E0">
              <w:rPr>
                <w:b/>
                <w:bCs/>
              </w:rPr>
              <w:t>Using social media to recruit participants or give a link to an online questionnaire etc.</w:t>
            </w:r>
          </w:p>
          <w:p w14:paraId="6AAD9D3F" w14:textId="10EAE566" w:rsidR="00F22938" w:rsidRDefault="00F22938"/>
        </w:tc>
        <w:tc>
          <w:tcPr>
            <w:tcW w:w="1434" w:type="dxa"/>
          </w:tcPr>
          <w:p w14:paraId="21766A0E" w14:textId="2AD0B31E" w:rsidR="0080289B" w:rsidRDefault="0080289B" w:rsidP="0088669A">
            <w:pPr>
              <w:jc w:val="center"/>
            </w:pPr>
            <w:r>
              <w:t>NO</w:t>
            </w:r>
          </w:p>
        </w:tc>
        <w:tc>
          <w:tcPr>
            <w:tcW w:w="4485" w:type="dxa"/>
          </w:tcPr>
          <w:p w14:paraId="7179C20F" w14:textId="05185EF8" w:rsidR="0080289B" w:rsidRDefault="0080289B">
            <w:r>
              <w:t xml:space="preserve">(use standard </w:t>
            </w:r>
            <w:r w:rsidR="00D236F3">
              <w:t xml:space="preserve">ethics application </w:t>
            </w:r>
            <w:r>
              <w:t>form)</w:t>
            </w:r>
          </w:p>
        </w:tc>
      </w:tr>
      <w:tr w:rsidR="0080289B" w14:paraId="091933AA" w14:textId="6716B2FB" w:rsidTr="0060480B">
        <w:tc>
          <w:tcPr>
            <w:tcW w:w="3097" w:type="dxa"/>
          </w:tcPr>
          <w:p w14:paraId="7FAF2FA3" w14:textId="77777777" w:rsidR="00F22938" w:rsidRDefault="0080289B" w:rsidP="00F22938">
            <w:pPr>
              <w:rPr>
                <w:b/>
                <w:bCs/>
              </w:rPr>
            </w:pPr>
            <w:r w:rsidRPr="00E153E0">
              <w:rPr>
                <w:b/>
                <w:bCs/>
              </w:rPr>
              <w:t xml:space="preserve">Using online platforms such as Zoom to interview </w:t>
            </w:r>
            <w:proofErr w:type="gramStart"/>
            <w:r w:rsidR="00F22938" w:rsidRPr="00E153E0">
              <w:rPr>
                <w:b/>
                <w:bCs/>
              </w:rPr>
              <w:t>participants</w:t>
            </w:r>
            <w:proofErr w:type="gramEnd"/>
          </w:p>
          <w:p w14:paraId="6F49DF54" w14:textId="08F02459" w:rsidR="00F22938" w:rsidRPr="00F22938" w:rsidRDefault="00F22938" w:rsidP="00F22938">
            <w:pPr>
              <w:rPr>
                <w:b/>
                <w:bCs/>
              </w:rPr>
            </w:pPr>
          </w:p>
        </w:tc>
        <w:tc>
          <w:tcPr>
            <w:tcW w:w="1434" w:type="dxa"/>
          </w:tcPr>
          <w:p w14:paraId="00098AA9" w14:textId="572E8C15" w:rsidR="0080289B" w:rsidRDefault="0080289B" w:rsidP="0088669A">
            <w:pPr>
              <w:jc w:val="center"/>
            </w:pPr>
            <w:r>
              <w:t>NO</w:t>
            </w:r>
          </w:p>
        </w:tc>
        <w:tc>
          <w:tcPr>
            <w:tcW w:w="4485" w:type="dxa"/>
          </w:tcPr>
          <w:p w14:paraId="6CDD38FF" w14:textId="639E8BA1" w:rsidR="0080289B" w:rsidRDefault="00D236F3">
            <w:r>
              <w:t>(use standard ethics application form)</w:t>
            </w:r>
          </w:p>
        </w:tc>
      </w:tr>
      <w:tr w:rsidR="0080289B" w14:paraId="2C5F3D91" w14:textId="7DE08B77" w:rsidTr="0060480B">
        <w:tc>
          <w:tcPr>
            <w:tcW w:w="3097" w:type="dxa"/>
          </w:tcPr>
          <w:p w14:paraId="4CFAC649" w14:textId="77777777" w:rsidR="0080289B" w:rsidRDefault="0080289B">
            <w:pPr>
              <w:rPr>
                <w:b/>
                <w:bCs/>
              </w:rPr>
            </w:pPr>
            <w:r w:rsidRPr="00E153E0">
              <w:rPr>
                <w:b/>
                <w:bCs/>
              </w:rPr>
              <w:t>Using online platforms such as Online Surveys or Qualtrics to survey participants</w:t>
            </w:r>
          </w:p>
          <w:p w14:paraId="26DFB210" w14:textId="5D98E0F4" w:rsidR="00F22938" w:rsidRDefault="00F22938"/>
        </w:tc>
        <w:tc>
          <w:tcPr>
            <w:tcW w:w="1434" w:type="dxa"/>
          </w:tcPr>
          <w:p w14:paraId="6EBEE4DF" w14:textId="296F71DE" w:rsidR="0080289B" w:rsidRDefault="0080289B" w:rsidP="0088669A">
            <w:pPr>
              <w:jc w:val="center"/>
            </w:pPr>
            <w:r>
              <w:t>NO</w:t>
            </w:r>
          </w:p>
        </w:tc>
        <w:tc>
          <w:tcPr>
            <w:tcW w:w="4485" w:type="dxa"/>
          </w:tcPr>
          <w:p w14:paraId="2A5345C0" w14:textId="6E14994E" w:rsidR="0080289B" w:rsidRDefault="00D236F3">
            <w:r>
              <w:t>(use standard ethics application form)</w:t>
            </w:r>
          </w:p>
        </w:tc>
      </w:tr>
      <w:tr w:rsidR="0080289B" w14:paraId="7178F51A" w14:textId="57A7916B" w:rsidTr="0060480B">
        <w:tc>
          <w:tcPr>
            <w:tcW w:w="3097" w:type="dxa"/>
          </w:tcPr>
          <w:p w14:paraId="5CC9B592" w14:textId="610CD9E6" w:rsidR="0080289B" w:rsidRDefault="0088669A">
            <w:r w:rsidRPr="00E153E0">
              <w:rPr>
                <w:b/>
                <w:bCs/>
              </w:rPr>
              <w:t>Analysing secondary datasets</w:t>
            </w:r>
            <w:r w:rsidR="00470B37">
              <w:rPr>
                <w:b/>
                <w:bCs/>
              </w:rPr>
              <w:t xml:space="preserve"> </w:t>
            </w:r>
            <w:r w:rsidRPr="00E153E0">
              <w:rPr>
                <w:b/>
                <w:bCs/>
              </w:rPr>
              <w:t>(e.g. questionnaire or interview data collected by others) hosted in an online archive</w:t>
            </w:r>
          </w:p>
        </w:tc>
        <w:tc>
          <w:tcPr>
            <w:tcW w:w="1434" w:type="dxa"/>
          </w:tcPr>
          <w:p w14:paraId="41479055" w14:textId="5FB62816" w:rsidR="0080289B" w:rsidRDefault="0088669A" w:rsidP="0088669A">
            <w:pPr>
              <w:jc w:val="center"/>
            </w:pPr>
            <w:r>
              <w:t>YES</w:t>
            </w:r>
          </w:p>
        </w:tc>
        <w:tc>
          <w:tcPr>
            <w:tcW w:w="4485" w:type="dxa"/>
          </w:tcPr>
          <w:p w14:paraId="4C3338DB" w14:textId="77777777" w:rsidR="00D236F3" w:rsidRDefault="0088669A" w:rsidP="0088669A">
            <w:pPr>
              <w:spacing w:after="160" w:line="259" w:lineRule="auto"/>
            </w:pPr>
            <w:r>
              <w:t xml:space="preserve">(unless the data set is open access/does not contain any personal identifying information, in which case ethical approval is not required. This exemption includes UKDS Open Access and Safeguarded Access data.) </w:t>
            </w:r>
          </w:p>
          <w:p w14:paraId="4343F1AD" w14:textId="0668E612" w:rsidR="0088669A" w:rsidRDefault="0088669A" w:rsidP="0088669A">
            <w:r>
              <w:t xml:space="preserve">If there is any doubt, then please complete the </w:t>
            </w:r>
            <w:r w:rsidR="00710634" w:rsidRPr="00710634">
              <w:rPr>
                <w:b/>
                <w:bCs/>
                <w:u w:val="single"/>
              </w:rPr>
              <w:t>‘Non-standard data’ form.</w:t>
            </w:r>
          </w:p>
          <w:p w14:paraId="52829853" w14:textId="77777777" w:rsidR="0080289B" w:rsidRDefault="0080289B"/>
        </w:tc>
      </w:tr>
      <w:tr w:rsidR="0080289B" w14:paraId="44B363DE" w14:textId="771A9BEA" w:rsidTr="0060480B">
        <w:tc>
          <w:tcPr>
            <w:tcW w:w="3097" w:type="dxa"/>
          </w:tcPr>
          <w:p w14:paraId="494FF8C9" w14:textId="77777777" w:rsidR="0080289B" w:rsidRDefault="0088669A">
            <w:pPr>
              <w:rPr>
                <w:b/>
                <w:bCs/>
              </w:rPr>
            </w:pPr>
            <w:r w:rsidRPr="00E153E0">
              <w:rPr>
                <w:b/>
                <w:bCs/>
              </w:rPr>
              <w:t>Using ‘secondary’ published sources(e.g. doing a literature review of published academic articles, policy documents etc.)</w:t>
            </w:r>
          </w:p>
          <w:p w14:paraId="485FD9AF" w14:textId="4B95B510" w:rsidR="00F22938" w:rsidRDefault="00F22938"/>
        </w:tc>
        <w:tc>
          <w:tcPr>
            <w:tcW w:w="1434" w:type="dxa"/>
          </w:tcPr>
          <w:p w14:paraId="202EF681" w14:textId="5B6AE1D9" w:rsidR="0080289B" w:rsidRDefault="00470B37" w:rsidP="0088669A">
            <w:pPr>
              <w:jc w:val="center"/>
            </w:pPr>
            <w:r>
              <w:t>NO</w:t>
            </w:r>
          </w:p>
        </w:tc>
        <w:tc>
          <w:tcPr>
            <w:tcW w:w="4485" w:type="dxa"/>
          </w:tcPr>
          <w:p w14:paraId="52DC5233" w14:textId="5FA6B2CD" w:rsidR="0080289B" w:rsidRDefault="00710634">
            <w:r>
              <w:t>(no ethics application required)</w:t>
            </w:r>
          </w:p>
        </w:tc>
      </w:tr>
    </w:tbl>
    <w:p w14:paraId="1EF724A3" w14:textId="0A453FA2" w:rsidR="005A4E3F" w:rsidRDefault="005A4E3F"/>
    <w:sectPr w:rsidR="005A4E3F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EED28" w14:textId="77777777" w:rsidR="00664D3D" w:rsidRDefault="00664D3D" w:rsidP="00664D3D">
      <w:pPr>
        <w:spacing w:after="0" w:line="240" w:lineRule="auto"/>
      </w:pPr>
      <w:r>
        <w:separator/>
      </w:r>
    </w:p>
  </w:endnote>
  <w:endnote w:type="continuationSeparator" w:id="0">
    <w:p w14:paraId="4B450911" w14:textId="77777777" w:rsidR="00664D3D" w:rsidRDefault="00664D3D" w:rsidP="00664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4C186" w14:textId="1824C029" w:rsidR="00664D3D" w:rsidRDefault="00A20627">
    <w:pPr>
      <w:pStyle w:val="Footer"/>
    </w:pPr>
    <w:r>
      <w:t>V1:</w:t>
    </w:r>
    <w:r>
      <w:tab/>
    </w:r>
    <w:r>
      <w:tab/>
      <w:t>09 March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A59FD" w14:textId="77777777" w:rsidR="00664D3D" w:rsidRDefault="00664D3D" w:rsidP="00664D3D">
      <w:pPr>
        <w:spacing w:after="0" w:line="240" w:lineRule="auto"/>
      </w:pPr>
      <w:r>
        <w:separator/>
      </w:r>
    </w:p>
  </w:footnote>
  <w:footnote w:type="continuationSeparator" w:id="0">
    <w:p w14:paraId="692B39CD" w14:textId="77777777" w:rsidR="00664D3D" w:rsidRDefault="00664D3D" w:rsidP="00664D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E3F"/>
    <w:rsid w:val="00470B37"/>
    <w:rsid w:val="005A4E3F"/>
    <w:rsid w:val="0060480B"/>
    <w:rsid w:val="00664D3D"/>
    <w:rsid w:val="00710634"/>
    <w:rsid w:val="0080289B"/>
    <w:rsid w:val="0088669A"/>
    <w:rsid w:val="008E4D91"/>
    <w:rsid w:val="00A20627"/>
    <w:rsid w:val="00A760BD"/>
    <w:rsid w:val="00BD2BAF"/>
    <w:rsid w:val="00D236F3"/>
    <w:rsid w:val="00D52463"/>
    <w:rsid w:val="00E153E0"/>
    <w:rsid w:val="00E24440"/>
    <w:rsid w:val="00EF0065"/>
    <w:rsid w:val="00F2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47FE8"/>
  <w15:chartTrackingRefBased/>
  <w15:docId w15:val="{3B766ABC-A9E3-4D09-9D3B-7217A792F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EastAsia" w:hAnsi="Calibri Light" w:cs="Calibri Light"/>
        <w:color w:val="000000" w:themeColor="text1"/>
        <w:sz w:val="24"/>
        <w:szCs w:val="24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andard">
    <w:name w:val="Standard"/>
    <w:basedOn w:val="DefaultParagraphFont"/>
    <w:uiPriority w:val="1"/>
    <w:qFormat/>
    <w:rsid w:val="008E4D91"/>
    <w:rPr>
      <w:rFonts w:asciiTheme="minorHAnsi" w:eastAsiaTheme="minorEastAsia" w:hAnsiTheme="minorHAnsi" w:cstheme="minorHAnsi"/>
      <w:color w:val="auto"/>
    </w:rPr>
  </w:style>
  <w:style w:type="table" w:styleId="TableGrid">
    <w:name w:val="Table Grid"/>
    <w:basedOn w:val="TableNormal"/>
    <w:uiPriority w:val="39"/>
    <w:rsid w:val="00E15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4D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D3D"/>
  </w:style>
  <w:style w:type="paragraph" w:styleId="Footer">
    <w:name w:val="footer"/>
    <w:basedOn w:val="Normal"/>
    <w:link w:val="FooterChar"/>
    <w:uiPriority w:val="99"/>
    <w:unhideWhenUsed/>
    <w:rsid w:val="00664D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Hume</dc:creator>
  <cp:keywords/>
  <dc:description/>
  <cp:lastModifiedBy>Terri Hume</cp:lastModifiedBy>
  <cp:revision>11</cp:revision>
  <dcterms:created xsi:type="dcterms:W3CDTF">2023-03-09T14:59:00Z</dcterms:created>
  <dcterms:modified xsi:type="dcterms:W3CDTF">2023-03-09T15:20:00Z</dcterms:modified>
</cp:coreProperties>
</file>