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2981"/>
        <w:gridCol w:w="6657"/>
      </w:tblGrid>
      <w:tr w:rsidR="00647A14" w:rsidRPr="002E653E" w14:paraId="146EAC5B" w14:textId="77777777" w:rsidTr="005A7344">
        <w:tc>
          <w:tcPr>
            <w:tcW w:w="2988" w:type="dxa"/>
          </w:tcPr>
          <w:p w14:paraId="3CBC3A83" w14:textId="77777777" w:rsidR="00647A14" w:rsidRPr="002E653E" w:rsidRDefault="008A205C" w:rsidP="00CD0B55">
            <w:pPr>
              <w:pStyle w:val="Title"/>
              <w:jc w:val="both"/>
              <w:rPr>
                <w:rFonts w:asciiTheme="minorHAnsi" w:hAnsiTheme="minorHAnsi" w:cstheme="minorHAnsi"/>
                <w:bCs w:val="0"/>
                <w:sz w:val="22"/>
                <w:szCs w:val="22"/>
              </w:rPr>
            </w:pPr>
            <w:r w:rsidRPr="002E653E">
              <w:rPr>
                <w:rFonts w:asciiTheme="minorHAnsi" w:hAnsiTheme="minorHAnsi" w:cstheme="minorHAnsi"/>
                <w:noProof/>
                <w:sz w:val="22"/>
                <w:szCs w:val="22"/>
                <w:lang w:eastAsia="en-GB"/>
              </w:rPr>
              <w:drawing>
                <wp:inline distT="0" distB="0" distL="0" distR="0" wp14:anchorId="79F676E3" wp14:editId="7F3BE210">
                  <wp:extent cx="1619250" cy="504825"/>
                  <wp:effectExtent l="19050" t="0" r="0" b="0"/>
                  <wp:docPr id="1" name="Picture 1" descr="media_32250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_32250_en"/>
                          <pic:cNvPicPr>
                            <a:picLocks noChangeAspect="1" noChangeArrowheads="1"/>
                          </pic:cNvPicPr>
                        </pic:nvPicPr>
                        <pic:blipFill>
                          <a:blip r:embed="rId7" cstate="print"/>
                          <a:srcRect/>
                          <a:stretch>
                            <a:fillRect/>
                          </a:stretch>
                        </pic:blipFill>
                        <pic:spPr bwMode="auto">
                          <a:xfrm>
                            <a:off x="0" y="0"/>
                            <a:ext cx="1619250" cy="504825"/>
                          </a:xfrm>
                          <a:prstGeom prst="rect">
                            <a:avLst/>
                          </a:prstGeom>
                          <a:noFill/>
                          <a:ln w="9525">
                            <a:noFill/>
                            <a:miter lim="800000"/>
                            <a:headEnd/>
                            <a:tailEnd/>
                          </a:ln>
                        </pic:spPr>
                      </pic:pic>
                    </a:graphicData>
                  </a:graphic>
                </wp:inline>
              </w:drawing>
            </w:r>
          </w:p>
        </w:tc>
        <w:tc>
          <w:tcPr>
            <w:tcW w:w="6840" w:type="dxa"/>
          </w:tcPr>
          <w:p w14:paraId="1C1D985F" w14:textId="77777777" w:rsidR="00647A14" w:rsidRPr="002E653E" w:rsidRDefault="00647A14" w:rsidP="00647A14">
            <w:pPr>
              <w:pStyle w:val="Heading1"/>
              <w:jc w:val="right"/>
              <w:rPr>
                <w:rFonts w:asciiTheme="minorHAnsi" w:hAnsiTheme="minorHAnsi" w:cstheme="minorHAnsi"/>
                <w:sz w:val="22"/>
                <w:szCs w:val="22"/>
              </w:rPr>
            </w:pPr>
            <w:r w:rsidRPr="002E653E">
              <w:rPr>
                <w:rFonts w:asciiTheme="minorHAnsi" w:hAnsiTheme="minorHAnsi" w:cstheme="minorHAnsi"/>
                <w:sz w:val="22"/>
                <w:szCs w:val="22"/>
              </w:rPr>
              <w:t>Visiting Postgraduate Researcher Policy</w:t>
            </w:r>
          </w:p>
          <w:p w14:paraId="366B33C1" w14:textId="0F2C462C" w:rsidR="007B223A" w:rsidRPr="002E653E" w:rsidRDefault="007B223A" w:rsidP="007B223A">
            <w:pPr>
              <w:jc w:val="right"/>
              <w:rPr>
                <w:rFonts w:asciiTheme="minorHAnsi" w:hAnsiTheme="minorHAnsi" w:cstheme="minorHAnsi"/>
                <w:sz w:val="22"/>
                <w:szCs w:val="22"/>
              </w:rPr>
            </w:pPr>
            <w:r w:rsidRPr="002E653E">
              <w:rPr>
                <w:rFonts w:asciiTheme="minorHAnsi" w:hAnsiTheme="minorHAnsi" w:cstheme="minorHAnsi"/>
                <w:sz w:val="22"/>
                <w:szCs w:val="22"/>
              </w:rPr>
              <w:t xml:space="preserve">Updated </w:t>
            </w:r>
            <w:r w:rsidR="002E653E" w:rsidRPr="002E653E">
              <w:rPr>
                <w:rFonts w:asciiTheme="minorHAnsi" w:hAnsiTheme="minorHAnsi" w:cstheme="minorHAnsi"/>
                <w:sz w:val="22"/>
                <w:szCs w:val="22"/>
              </w:rPr>
              <w:t>November 2022</w:t>
            </w:r>
          </w:p>
          <w:p w14:paraId="49AD3247" w14:textId="77777777" w:rsidR="00647A14" w:rsidRPr="002E653E" w:rsidRDefault="00647A14" w:rsidP="00522174">
            <w:pPr>
              <w:pStyle w:val="Heading1"/>
              <w:jc w:val="right"/>
              <w:rPr>
                <w:rFonts w:asciiTheme="minorHAnsi" w:hAnsiTheme="minorHAnsi" w:cstheme="minorHAnsi"/>
                <w:bCs w:val="0"/>
                <w:sz w:val="22"/>
                <w:szCs w:val="22"/>
              </w:rPr>
            </w:pPr>
          </w:p>
        </w:tc>
      </w:tr>
    </w:tbl>
    <w:p w14:paraId="74D6DB5F" w14:textId="77777777" w:rsidR="00FF0DEA" w:rsidRPr="002E653E" w:rsidRDefault="00FF0DEA" w:rsidP="00C0459E">
      <w:pPr>
        <w:pStyle w:val="BodyText"/>
        <w:jc w:val="left"/>
        <w:rPr>
          <w:rFonts w:asciiTheme="minorHAnsi" w:hAnsiTheme="minorHAnsi" w:cstheme="minorHAnsi"/>
          <w:sz w:val="22"/>
          <w:szCs w:val="22"/>
        </w:rPr>
      </w:pPr>
    </w:p>
    <w:p w14:paraId="71AAD42E" w14:textId="1EC64BE5" w:rsidR="00C0459E" w:rsidRPr="002E653E" w:rsidRDefault="00C0459E" w:rsidP="00C0459E">
      <w:pPr>
        <w:pStyle w:val="BodyText"/>
        <w:jc w:val="left"/>
        <w:rPr>
          <w:rFonts w:asciiTheme="minorHAnsi" w:hAnsiTheme="minorHAnsi" w:cstheme="minorHAnsi"/>
          <w:sz w:val="22"/>
          <w:szCs w:val="22"/>
        </w:rPr>
      </w:pPr>
      <w:r w:rsidRPr="002E653E">
        <w:rPr>
          <w:rFonts w:asciiTheme="minorHAnsi" w:hAnsiTheme="minorHAnsi" w:cstheme="minorHAnsi"/>
          <w:sz w:val="22"/>
          <w:szCs w:val="22"/>
        </w:rPr>
        <w:t>Visiting Postgraduate Researchers will be appointed to facilitate research interactions between the University of Glasgow (“the University”) and other universities (“the home university”</w:t>
      </w:r>
      <w:r w:rsidRPr="002E653E">
        <w:rPr>
          <w:rStyle w:val="FootnoteReference"/>
          <w:rFonts w:asciiTheme="minorHAnsi" w:hAnsiTheme="minorHAnsi" w:cstheme="minorHAnsi"/>
          <w:sz w:val="22"/>
          <w:szCs w:val="22"/>
        </w:rPr>
        <w:t xml:space="preserve"> </w:t>
      </w:r>
      <w:r w:rsidRPr="002E653E">
        <w:rPr>
          <w:rStyle w:val="FootnoteReference"/>
          <w:rFonts w:asciiTheme="minorHAnsi" w:hAnsiTheme="minorHAnsi" w:cstheme="minorHAnsi"/>
          <w:sz w:val="22"/>
          <w:szCs w:val="22"/>
        </w:rPr>
        <w:footnoteReference w:id="1"/>
      </w:r>
      <w:r w:rsidRPr="002E653E">
        <w:rPr>
          <w:rFonts w:asciiTheme="minorHAnsi" w:hAnsiTheme="minorHAnsi" w:cstheme="minorHAnsi"/>
          <w:sz w:val="22"/>
          <w:szCs w:val="22"/>
        </w:rPr>
        <w:t xml:space="preserve">) where there is a shared research interest and appropriate funding in place to support the researcher. A clear reason must be given to justify the application for the Visiting Postgraduate Researcher.  The research link with the University of Glasgow must be </w:t>
      </w:r>
      <w:r w:rsidR="00E05CEF" w:rsidRPr="002E653E">
        <w:rPr>
          <w:rFonts w:asciiTheme="minorHAnsi" w:hAnsiTheme="minorHAnsi" w:cstheme="minorHAnsi"/>
          <w:sz w:val="22"/>
          <w:szCs w:val="22"/>
        </w:rPr>
        <w:t>identified and</w:t>
      </w:r>
      <w:r w:rsidRPr="002E653E">
        <w:rPr>
          <w:rFonts w:asciiTheme="minorHAnsi" w:hAnsiTheme="minorHAnsi" w:cstheme="minorHAnsi"/>
          <w:sz w:val="22"/>
          <w:szCs w:val="22"/>
        </w:rPr>
        <w:t xml:space="preserve"> may include details of joint research grants/contracts.  Where appropriate, supporting documentation may be required.</w:t>
      </w:r>
    </w:p>
    <w:p w14:paraId="419ACE8A" w14:textId="77777777" w:rsidR="00C0459E" w:rsidRPr="002E653E" w:rsidRDefault="00C0459E" w:rsidP="00C0459E">
      <w:pPr>
        <w:rPr>
          <w:rFonts w:asciiTheme="minorHAnsi" w:hAnsiTheme="minorHAnsi" w:cstheme="minorHAnsi"/>
          <w:sz w:val="22"/>
          <w:szCs w:val="22"/>
        </w:rPr>
      </w:pPr>
    </w:p>
    <w:p w14:paraId="6AF25846" w14:textId="77777777" w:rsidR="00C0459E" w:rsidRPr="002E653E" w:rsidRDefault="00C0459E" w:rsidP="00C0459E">
      <w:pPr>
        <w:pStyle w:val="BodyText"/>
        <w:jc w:val="left"/>
        <w:rPr>
          <w:rFonts w:asciiTheme="minorHAnsi" w:hAnsiTheme="minorHAnsi" w:cstheme="minorHAnsi"/>
          <w:sz w:val="22"/>
          <w:szCs w:val="22"/>
        </w:rPr>
      </w:pPr>
      <w:r w:rsidRPr="002E653E">
        <w:rPr>
          <w:rFonts w:asciiTheme="minorHAnsi" w:hAnsiTheme="minorHAnsi" w:cstheme="minorHAnsi"/>
          <w:sz w:val="22"/>
          <w:szCs w:val="22"/>
        </w:rPr>
        <w:t xml:space="preserve">The University of Glasgow supervisor must be a member of academic staff or an experienced researcher of equivalent standing to the supervisor at the home institution and should be recorded as the primary supervisor of the Visiting Postgraduate Researcher. </w:t>
      </w:r>
    </w:p>
    <w:p w14:paraId="6E3174F5" w14:textId="77777777" w:rsidR="00C0459E" w:rsidRPr="002E653E" w:rsidRDefault="00C0459E" w:rsidP="00C0459E">
      <w:pPr>
        <w:rPr>
          <w:rFonts w:asciiTheme="minorHAnsi" w:hAnsiTheme="minorHAnsi" w:cstheme="minorHAnsi"/>
          <w:b/>
          <w:sz w:val="22"/>
          <w:szCs w:val="22"/>
        </w:rPr>
      </w:pPr>
    </w:p>
    <w:p w14:paraId="7A60BAD5" w14:textId="77777777" w:rsidR="00C0459E" w:rsidRPr="002E653E" w:rsidRDefault="00C0459E" w:rsidP="00C0459E">
      <w:pPr>
        <w:pStyle w:val="BodyText"/>
        <w:jc w:val="left"/>
        <w:rPr>
          <w:rFonts w:asciiTheme="minorHAnsi" w:hAnsiTheme="minorHAnsi" w:cstheme="minorHAnsi"/>
          <w:sz w:val="22"/>
          <w:szCs w:val="22"/>
        </w:rPr>
      </w:pPr>
      <w:r w:rsidRPr="002E653E">
        <w:rPr>
          <w:rFonts w:asciiTheme="minorHAnsi" w:hAnsiTheme="minorHAnsi" w:cstheme="minorHAnsi"/>
          <w:sz w:val="22"/>
          <w:szCs w:val="22"/>
        </w:rPr>
        <w:t>Appointments may be for up to a maximum of 4 consecutive years, are subject to review by the College Graduate School</w:t>
      </w:r>
      <w:r w:rsidR="00F559C0" w:rsidRPr="002E653E">
        <w:rPr>
          <w:rFonts w:asciiTheme="minorHAnsi" w:hAnsiTheme="minorHAnsi" w:cstheme="minorHAnsi"/>
          <w:sz w:val="22"/>
          <w:szCs w:val="22"/>
        </w:rPr>
        <w:t xml:space="preserve"> or Head of School/Research Institute Director</w:t>
      </w:r>
      <w:r w:rsidRPr="002E653E">
        <w:rPr>
          <w:rFonts w:asciiTheme="minorHAnsi" w:hAnsiTheme="minorHAnsi" w:cstheme="minorHAnsi"/>
          <w:sz w:val="22"/>
          <w:szCs w:val="22"/>
        </w:rPr>
        <w:t xml:space="preserve">, and limited to registered postgraduate students </w:t>
      </w:r>
      <w:proofErr w:type="gramStart"/>
      <w:r w:rsidRPr="002E653E">
        <w:rPr>
          <w:rFonts w:asciiTheme="minorHAnsi" w:hAnsiTheme="minorHAnsi" w:cstheme="minorHAnsi"/>
          <w:sz w:val="22"/>
          <w:szCs w:val="22"/>
        </w:rPr>
        <w:t>of</w:t>
      </w:r>
      <w:proofErr w:type="gramEnd"/>
      <w:r w:rsidRPr="002E653E">
        <w:rPr>
          <w:rFonts w:asciiTheme="minorHAnsi" w:hAnsiTheme="minorHAnsi" w:cstheme="minorHAnsi"/>
          <w:sz w:val="22"/>
          <w:szCs w:val="22"/>
        </w:rPr>
        <w:t xml:space="preserve"> the home university. Appointments of visiting postgraduate researchers are subject to visa restrictions if longer than 6 months in duration. The duration of the appointment should be considered </w:t>
      </w:r>
      <w:proofErr w:type="gramStart"/>
      <w:r w:rsidRPr="002E653E">
        <w:rPr>
          <w:rFonts w:asciiTheme="minorHAnsi" w:hAnsiTheme="minorHAnsi" w:cstheme="minorHAnsi"/>
          <w:sz w:val="22"/>
          <w:szCs w:val="22"/>
        </w:rPr>
        <w:t>in light of</w:t>
      </w:r>
      <w:proofErr w:type="gramEnd"/>
      <w:r w:rsidRPr="002E653E">
        <w:rPr>
          <w:rFonts w:asciiTheme="minorHAnsi" w:hAnsiTheme="minorHAnsi" w:cstheme="minorHAnsi"/>
          <w:sz w:val="22"/>
          <w:szCs w:val="22"/>
        </w:rPr>
        <w:t xml:space="preserve"> any applicable visa restrictions. The researcher will be afforded appropriate access to existing facilities.  Heads of Schools/Research Institute Directors or their nominated contact will be required to certify that: </w:t>
      </w:r>
    </w:p>
    <w:p w14:paraId="6BEC89DE" w14:textId="77777777" w:rsidR="00C0459E" w:rsidRPr="002E653E" w:rsidRDefault="00C0459E" w:rsidP="00C0459E">
      <w:pPr>
        <w:pStyle w:val="BodyText"/>
        <w:numPr>
          <w:ilvl w:val="0"/>
          <w:numId w:val="6"/>
        </w:numPr>
        <w:jc w:val="left"/>
        <w:rPr>
          <w:rFonts w:asciiTheme="minorHAnsi" w:hAnsiTheme="minorHAnsi" w:cstheme="minorHAnsi"/>
          <w:sz w:val="22"/>
          <w:szCs w:val="22"/>
        </w:rPr>
      </w:pPr>
      <w:r w:rsidRPr="002E653E">
        <w:rPr>
          <w:rFonts w:asciiTheme="minorHAnsi" w:hAnsiTheme="minorHAnsi" w:cstheme="minorHAnsi"/>
          <w:sz w:val="22"/>
          <w:szCs w:val="22"/>
        </w:rPr>
        <w:t xml:space="preserve">the appointment is appropriate; </w:t>
      </w:r>
    </w:p>
    <w:p w14:paraId="6C71F9AA" w14:textId="77777777" w:rsidR="00C0459E" w:rsidRPr="002E653E" w:rsidRDefault="00C0459E" w:rsidP="00C0459E">
      <w:pPr>
        <w:pStyle w:val="BodyText"/>
        <w:numPr>
          <w:ilvl w:val="0"/>
          <w:numId w:val="6"/>
        </w:numPr>
        <w:jc w:val="left"/>
        <w:rPr>
          <w:rFonts w:asciiTheme="minorHAnsi" w:hAnsiTheme="minorHAnsi" w:cstheme="minorHAnsi"/>
          <w:sz w:val="22"/>
          <w:szCs w:val="22"/>
        </w:rPr>
      </w:pPr>
      <w:r w:rsidRPr="002E653E">
        <w:rPr>
          <w:rFonts w:asciiTheme="minorHAnsi" w:hAnsiTheme="minorHAnsi" w:cstheme="minorHAnsi"/>
          <w:sz w:val="22"/>
          <w:szCs w:val="22"/>
        </w:rPr>
        <w:t xml:space="preserve">suitable supervisor arrangements are in place in the University; and </w:t>
      </w:r>
    </w:p>
    <w:p w14:paraId="6B83DDE0" w14:textId="77777777" w:rsidR="00C0459E" w:rsidRPr="002E653E" w:rsidRDefault="00C0459E" w:rsidP="00C0459E">
      <w:pPr>
        <w:pStyle w:val="BodyText"/>
        <w:numPr>
          <w:ilvl w:val="0"/>
          <w:numId w:val="6"/>
        </w:numPr>
        <w:jc w:val="left"/>
        <w:rPr>
          <w:rFonts w:asciiTheme="minorHAnsi" w:hAnsiTheme="minorHAnsi" w:cstheme="minorHAnsi"/>
          <w:sz w:val="22"/>
          <w:szCs w:val="22"/>
        </w:rPr>
      </w:pPr>
      <w:r w:rsidRPr="002E653E">
        <w:rPr>
          <w:rFonts w:asciiTheme="minorHAnsi" w:hAnsiTheme="minorHAnsi" w:cstheme="minorHAnsi"/>
          <w:sz w:val="22"/>
          <w:szCs w:val="22"/>
        </w:rPr>
        <w:t xml:space="preserve">adequate induction and safety training will be provided prior to the commencement of the study programme.  </w:t>
      </w:r>
    </w:p>
    <w:p w14:paraId="08AD5AE6" w14:textId="77777777" w:rsidR="00FF0DEA" w:rsidRPr="002E653E" w:rsidRDefault="00FF0DEA" w:rsidP="00C0459E">
      <w:pPr>
        <w:pStyle w:val="BodyText"/>
        <w:jc w:val="left"/>
        <w:rPr>
          <w:rFonts w:asciiTheme="minorHAnsi" w:hAnsiTheme="minorHAnsi" w:cstheme="minorHAnsi"/>
          <w:b/>
          <w:bCs/>
          <w:sz w:val="22"/>
          <w:szCs w:val="22"/>
        </w:rPr>
      </w:pPr>
    </w:p>
    <w:p w14:paraId="7042497E" w14:textId="574E54D8" w:rsidR="00C0459E" w:rsidRPr="002E653E" w:rsidRDefault="00C0459E" w:rsidP="00C0459E">
      <w:pPr>
        <w:pStyle w:val="BodyText"/>
        <w:jc w:val="left"/>
        <w:rPr>
          <w:rFonts w:asciiTheme="minorHAnsi" w:hAnsiTheme="minorHAnsi" w:cstheme="minorHAnsi"/>
          <w:sz w:val="22"/>
          <w:szCs w:val="22"/>
        </w:rPr>
      </w:pPr>
      <w:r w:rsidRPr="002E653E">
        <w:rPr>
          <w:rFonts w:asciiTheme="minorHAnsi" w:hAnsiTheme="minorHAnsi" w:cstheme="minorHAnsi"/>
          <w:b/>
          <w:bCs/>
          <w:sz w:val="22"/>
          <w:szCs w:val="22"/>
        </w:rPr>
        <w:t>The home university will be liable for all costs, including tuition fees and any bench fees, incurred by the researcher unless otherwise agreed in writing.  Details of any such agreement must be attached to the application form for consideration at the approval stage.</w:t>
      </w:r>
      <w:r w:rsidRPr="002E653E">
        <w:rPr>
          <w:rFonts w:asciiTheme="minorHAnsi" w:hAnsiTheme="minorHAnsi" w:cstheme="minorHAnsi"/>
          <w:sz w:val="22"/>
          <w:szCs w:val="22"/>
        </w:rPr>
        <w:t xml:space="preserve">  </w:t>
      </w:r>
    </w:p>
    <w:p w14:paraId="3A0A67BA" w14:textId="77777777" w:rsidR="00FF0DEA" w:rsidRPr="002E653E" w:rsidRDefault="00FF0DEA" w:rsidP="00C0459E">
      <w:pPr>
        <w:pStyle w:val="BodyText"/>
        <w:jc w:val="left"/>
        <w:rPr>
          <w:rFonts w:asciiTheme="minorHAnsi" w:hAnsiTheme="minorHAnsi" w:cstheme="minorHAnsi"/>
          <w:sz w:val="22"/>
          <w:szCs w:val="22"/>
        </w:rPr>
      </w:pPr>
    </w:p>
    <w:p w14:paraId="3C3A1546" w14:textId="499B42F7" w:rsidR="00C0459E" w:rsidRPr="002E653E" w:rsidRDefault="00E05CEF" w:rsidP="00C0459E">
      <w:pPr>
        <w:pStyle w:val="BodyText"/>
        <w:jc w:val="left"/>
        <w:rPr>
          <w:rFonts w:asciiTheme="minorHAnsi" w:hAnsiTheme="minorHAnsi" w:cstheme="minorHAnsi"/>
          <w:sz w:val="22"/>
          <w:szCs w:val="22"/>
        </w:rPr>
      </w:pPr>
      <w:r>
        <w:rPr>
          <w:rFonts w:asciiTheme="minorHAnsi" w:hAnsiTheme="minorHAnsi" w:cstheme="minorHAnsi"/>
          <w:sz w:val="22"/>
          <w:szCs w:val="22"/>
        </w:rPr>
        <w:t xml:space="preserve">Each Graduate School is responsible for is processes and any additional policy or requirements related to Visiting Postgraduate Researchers. </w:t>
      </w:r>
      <w:proofErr w:type="spellStart"/>
      <w:r w:rsidR="00C0459E" w:rsidRPr="002E653E">
        <w:rPr>
          <w:rFonts w:asciiTheme="minorHAnsi" w:hAnsiTheme="minorHAnsi" w:cstheme="minorHAnsi"/>
          <w:sz w:val="22"/>
          <w:szCs w:val="22"/>
        </w:rPr>
        <w:t>The</w:t>
      </w:r>
      <w:proofErr w:type="spellEnd"/>
      <w:r w:rsidR="00C0459E" w:rsidRPr="002E653E">
        <w:rPr>
          <w:rFonts w:asciiTheme="minorHAnsi" w:hAnsiTheme="minorHAnsi" w:cstheme="minorHAnsi"/>
          <w:sz w:val="22"/>
          <w:szCs w:val="22"/>
        </w:rPr>
        <w:t xml:space="preserve"> Dean of Graduate Studies</w:t>
      </w:r>
      <w:r w:rsidR="00F559C0" w:rsidRPr="002E653E">
        <w:rPr>
          <w:rFonts w:asciiTheme="minorHAnsi" w:hAnsiTheme="minorHAnsi" w:cstheme="minorHAnsi"/>
          <w:sz w:val="22"/>
          <w:szCs w:val="22"/>
        </w:rPr>
        <w:t xml:space="preserve"> or Head of School </w:t>
      </w:r>
      <w:r w:rsidR="00C0459E" w:rsidRPr="002E653E">
        <w:rPr>
          <w:rFonts w:asciiTheme="minorHAnsi" w:hAnsiTheme="minorHAnsi" w:cstheme="minorHAnsi"/>
          <w:sz w:val="22"/>
          <w:szCs w:val="22"/>
        </w:rPr>
        <w:t xml:space="preserve">will approve any appointments. Researchers will remain the responsibility of the home university but are required to follow the University of Glasgow’s regulations </w:t>
      </w:r>
      <w:r w:rsidR="00A9565C">
        <w:rPr>
          <w:rFonts w:asciiTheme="minorHAnsi" w:hAnsiTheme="minorHAnsi" w:cstheme="minorHAnsi"/>
          <w:sz w:val="22"/>
          <w:szCs w:val="22"/>
        </w:rPr>
        <w:t xml:space="preserve">and codes as set out below as well as any regulations or codes set out by the Graduate School or School. </w:t>
      </w:r>
      <w:r w:rsidR="00C0459E" w:rsidRPr="002E653E">
        <w:rPr>
          <w:rFonts w:asciiTheme="minorHAnsi" w:hAnsiTheme="minorHAnsi" w:cstheme="minorHAnsi"/>
          <w:sz w:val="22"/>
          <w:szCs w:val="22"/>
        </w:rPr>
        <w:t>Failure to comply with regulations may result in immediate withdrawal of privileges and reporting to the home university.</w:t>
      </w:r>
    </w:p>
    <w:p w14:paraId="1B4EFBF1" w14:textId="77777777" w:rsidR="00C0459E" w:rsidRPr="002E653E" w:rsidRDefault="00C0459E" w:rsidP="00C0459E">
      <w:pPr>
        <w:pStyle w:val="BodyText"/>
        <w:jc w:val="left"/>
        <w:rPr>
          <w:rFonts w:asciiTheme="minorHAnsi" w:hAnsiTheme="minorHAnsi" w:cstheme="minorHAnsi"/>
          <w:sz w:val="22"/>
          <w:szCs w:val="22"/>
        </w:rPr>
      </w:pPr>
    </w:p>
    <w:p w14:paraId="40241A67" w14:textId="77777777" w:rsidR="00C0459E" w:rsidRPr="002E653E" w:rsidRDefault="00C0459E" w:rsidP="00C0459E">
      <w:pPr>
        <w:pStyle w:val="BodyText"/>
        <w:jc w:val="left"/>
        <w:rPr>
          <w:rFonts w:asciiTheme="minorHAnsi" w:hAnsiTheme="minorHAnsi" w:cstheme="minorHAnsi"/>
          <w:sz w:val="22"/>
          <w:szCs w:val="22"/>
        </w:rPr>
      </w:pPr>
      <w:r w:rsidRPr="002E653E">
        <w:rPr>
          <w:rFonts w:asciiTheme="minorHAnsi" w:hAnsiTheme="minorHAnsi" w:cstheme="minorHAnsi"/>
          <w:sz w:val="22"/>
          <w:szCs w:val="22"/>
        </w:rPr>
        <w:t xml:space="preserve">The Visiting Postgraduate Researcher must keep confidential any information that that he/she becomes aware of while studying at the University that could be regarded as the intellectual property of another researcher, or that is contractually or commercially sensitive. </w:t>
      </w:r>
    </w:p>
    <w:p w14:paraId="1999FB1D" w14:textId="77777777" w:rsidR="00C0459E" w:rsidRPr="002E653E" w:rsidRDefault="00C0459E" w:rsidP="00C0459E">
      <w:pPr>
        <w:pStyle w:val="BodyText"/>
        <w:jc w:val="left"/>
        <w:rPr>
          <w:rFonts w:asciiTheme="minorHAnsi" w:hAnsiTheme="minorHAnsi" w:cstheme="minorHAnsi"/>
          <w:sz w:val="22"/>
          <w:szCs w:val="22"/>
        </w:rPr>
      </w:pPr>
    </w:p>
    <w:p w14:paraId="4343474D" w14:textId="470594DE" w:rsidR="00C0459E" w:rsidRPr="002E653E" w:rsidRDefault="00C0459E" w:rsidP="00C0459E">
      <w:pPr>
        <w:rPr>
          <w:rFonts w:asciiTheme="minorHAnsi" w:hAnsiTheme="minorHAnsi" w:cstheme="minorHAnsi"/>
          <w:sz w:val="22"/>
          <w:szCs w:val="22"/>
          <w:lang w:val="en-US"/>
        </w:rPr>
      </w:pPr>
      <w:r w:rsidRPr="002E653E">
        <w:rPr>
          <w:rFonts w:asciiTheme="minorHAnsi" w:hAnsiTheme="minorHAnsi" w:cstheme="minorHAnsi"/>
          <w:sz w:val="22"/>
          <w:szCs w:val="22"/>
          <w:lang w:val="en-US"/>
        </w:rPr>
        <w:t xml:space="preserve">Postgraduate Researchers, including those visiting the University from the UK and overseas, will be covered by the University’s Public Liability insurance policy </w:t>
      </w:r>
      <w:proofErr w:type="gramStart"/>
      <w:r w:rsidRPr="002E653E">
        <w:rPr>
          <w:rFonts w:asciiTheme="minorHAnsi" w:hAnsiTheme="minorHAnsi" w:cstheme="minorHAnsi"/>
          <w:sz w:val="22"/>
          <w:szCs w:val="22"/>
          <w:lang w:val="en-US"/>
        </w:rPr>
        <w:t>in the event that</w:t>
      </w:r>
      <w:proofErr w:type="gramEnd"/>
      <w:r w:rsidRPr="002E653E">
        <w:rPr>
          <w:rFonts w:asciiTheme="minorHAnsi" w:hAnsiTheme="minorHAnsi" w:cstheme="minorHAnsi"/>
          <w:sz w:val="22"/>
          <w:szCs w:val="22"/>
          <w:lang w:val="en-US"/>
        </w:rPr>
        <w:t xml:space="preserve"> the University is held to be legally liable for the actions of the Postgraduate Researcher whilst they are acting on the business of the University.</w:t>
      </w:r>
      <w:r w:rsidR="00E05CEF">
        <w:rPr>
          <w:rFonts w:asciiTheme="minorHAnsi" w:hAnsiTheme="minorHAnsi" w:cstheme="minorHAnsi"/>
          <w:sz w:val="22"/>
          <w:szCs w:val="22"/>
          <w:lang w:val="en-US"/>
        </w:rPr>
        <w:t xml:space="preserve">  However, any additional insurance is the responsibility of the Visiting Postgraduate Researcher. </w:t>
      </w:r>
    </w:p>
    <w:p w14:paraId="07131E8E" w14:textId="50A2891A" w:rsidR="00F559C0" w:rsidRPr="002E653E" w:rsidRDefault="00F559C0" w:rsidP="00C0459E">
      <w:pPr>
        <w:rPr>
          <w:rFonts w:asciiTheme="minorHAnsi" w:hAnsiTheme="minorHAnsi" w:cstheme="minorHAnsi"/>
          <w:sz w:val="22"/>
          <w:szCs w:val="22"/>
          <w:lang w:val="en-US"/>
        </w:rPr>
      </w:pPr>
    </w:p>
    <w:p w14:paraId="2036807F" w14:textId="77777777" w:rsidR="002E653E" w:rsidRDefault="002E653E">
      <w:pPr>
        <w:rPr>
          <w:rFonts w:asciiTheme="minorHAnsi" w:hAnsiTheme="minorHAnsi" w:cstheme="minorHAnsi"/>
          <w:sz w:val="22"/>
          <w:szCs w:val="22"/>
          <w:u w:val="single"/>
        </w:rPr>
      </w:pPr>
      <w:r>
        <w:rPr>
          <w:rFonts w:asciiTheme="minorHAnsi" w:hAnsiTheme="minorHAnsi" w:cstheme="minorHAnsi"/>
          <w:sz w:val="22"/>
          <w:szCs w:val="22"/>
          <w:u w:val="single"/>
        </w:rPr>
        <w:br w:type="page"/>
      </w:r>
    </w:p>
    <w:p w14:paraId="73AE2627" w14:textId="561FE239" w:rsidR="002E653E" w:rsidRPr="002E653E" w:rsidRDefault="002E653E" w:rsidP="002E653E">
      <w:pPr>
        <w:pStyle w:val="BodyText"/>
        <w:jc w:val="left"/>
        <w:rPr>
          <w:rFonts w:asciiTheme="minorHAnsi" w:hAnsiTheme="minorHAnsi" w:cstheme="minorHAnsi"/>
          <w:sz w:val="22"/>
          <w:szCs w:val="22"/>
          <w:u w:val="single"/>
        </w:rPr>
      </w:pPr>
      <w:r w:rsidRPr="002E653E">
        <w:rPr>
          <w:rFonts w:asciiTheme="minorHAnsi" w:hAnsiTheme="minorHAnsi" w:cstheme="minorHAnsi"/>
          <w:sz w:val="22"/>
          <w:szCs w:val="22"/>
          <w:u w:val="single"/>
        </w:rPr>
        <w:lastRenderedPageBreak/>
        <w:t>Responsibilities of Visiting Researchers</w:t>
      </w:r>
    </w:p>
    <w:p w14:paraId="7AFA99A1" w14:textId="160BC8C5" w:rsidR="002E653E" w:rsidRPr="002E653E" w:rsidRDefault="002E653E" w:rsidP="002E653E">
      <w:pPr>
        <w:pStyle w:val="BodyText"/>
        <w:jc w:val="left"/>
        <w:rPr>
          <w:rFonts w:asciiTheme="minorHAnsi" w:hAnsiTheme="minorHAnsi" w:cstheme="minorHAnsi"/>
          <w:sz w:val="22"/>
          <w:szCs w:val="22"/>
        </w:rPr>
      </w:pPr>
      <w:r w:rsidRPr="002E653E">
        <w:rPr>
          <w:rFonts w:asciiTheme="minorHAnsi" w:hAnsiTheme="minorHAnsi" w:cstheme="minorHAnsi"/>
          <w:sz w:val="22"/>
          <w:szCs w:val="22"/>
        </w:rPr>
        <w:t xml:space="preserve">The Visiting Postgraduate Researcher is required to undertake appropriate induction and safety training at the University, maintain an appropriate record of their activity in the University, and </w:t>
      </w:r>
      <w:r>
        <w:rPr>
          <w:rFonts w:asciiTheme="minorHAnsi" w:hAnsiTheme="minorHAnsi" w:cstheme="minorHAnsi"/>
          <w:sz w:val="22"/>
          <w:szCs w:val="22"/>
        </w:rPr>
        <w:t>to</w:t>
      </w:r>
      <w:r w:rsidRPr="002E653E">
        <w:rPr>
          <w:rFonts w:asciiTheme="minorHAnsi" w:hAnsiTheme="minorHAnsi" w:cstheme="minorHAnsi"/>
          <w:sz w:val="22"/>
          <w:szCs w:val="22"/>
        </w:rPr>
        <w:t>:</w:t>
      </w:r>
    </w:p>
    <w:p w14:paraId="7AE4B23E" w14:textId="5D21E22A" w:rsidR="002E653E" w:rsidRPr="002E653E" w:rsidRDefault="002E653E" w:rsidP="002E653E">
      <w:pPr>
        <w:pStyle w:val="BodyText"/>
        <w:numPr>
          <w:ilvl w:val="0"/>
          <w:numId w:val="7"/>
        </w:numPr>
        <w:jc w:val="left"/>
        <w:rPr>
          <w:rFonts w:asciiTheme="minorHAnsi" w:hAnsiTheme="minorHAnsi" w:cstheme="minorHAnsi"/>
          <w:sz w:val="22"/>
          <w:szCs w:val="22"/>
        </w:rPr>
      </w:pPr>
      <w:r w:rsidRPr="002E653E">
        <w:rPr>
          <w:rFonts w:asciiTheme="minorHAnsi" w:hAnsiTheme="minorHAnsi" w:cstheme="minorHAnsi"/>
          <w:sz w:val="22"/>
          <w:szCs w:val="22"/>
        </w:rPr>
        <w:t>carry a Glasgow University Identity Card and to present it to University officials on demand.</w:t>
      </w:r>
    </w:p>
    <w:p w14:paraId="3296DEFF" w14:textId="54C94629" w:rsidR="002E653E" w:rsidRPr="002E653E" w:rsidRDefault="002E653E" w:rsidP="002E653E">
      <w:pPr>
        <w:pStyle w:val="BodyText"/>
        <w:numPr>
          <w:ilvl w:val="0"/>
          <w:numId w:val="7"/>
        </w:numPr>
        <w:jc w:val="left"/>
        <w:rPr>
          <w:rFonts w:asciiTheme="minorHAnsi" w:hAnsiTheme="minorHAnsi" w:cstheme="minorHAnsi"/>
          <w:sz w:val="22"/>
          <w:szCs w:val="22"/>
        </w:rPr>
      </w:pPr>
      <w:r w:rsidRPr="002E653E">
        <w:rPr>
          <w:rFonts w:asciiTheme="minorHAnsi" w:hAnsiTheme="minorHAnsi" w:cstheme="minorHAnsi"/>
          <w:sz w:val="22"/>
          <w:szCs w:val="22"/>
        </w:rPr>
        <w:t xml:space="preserve">read and follow the University’s regulations governing the use of IT facilities.  </w:t>
      </w:r>
      <w:r w:rsidRPr="002E653E">
        <w:rPr>
          <w:rFonts w:asciiTheme="minorHAnsi" w:hAnsiTheme="minorHAnsi" w:cstheme="minorHAnsi"/>
          <w:i/>
          <w:iCs/>
          <w:sz w:val="22"/>
          <w:szCs w:val="22"/>
        </w:rPr>
        <w:t>Details are available at</w:t>
      </w:r>
      <w:r w:rsidRPr="002E653E">
        <w:rPr>
          <w:rFonts w:asciiTheme="minorHAnsi" w:hAnsiTheme="minorHAnsi" w:cstheme="minorHAnsi"/>
          <w:sz w:val="22"/>
          <w:szCs w:val="22"/>
        </w:rPr>
        <w:t>:</w:t>
      </w:r>
      <w:r w:rsidRPr="002E653E">
        <w:rPr>
          <w:rFonts w:asciiTheme="minorHAnsi" w:hAnsiTheme="minorHAnsi" w:cstheme="minorHAnsi"/>
          <w:color w:val="993300"/>
          <w:sz w:val="22"/>
          <w:szCs w:val="22"/>
        </w:rPr>
        <w:t xml:space="preserve"> </w:t>
      </w:r>
      <w:hyperlink r:id="rId8" w:history="1">
        <w:r w:rsidRPr="002E653E">
          <w:rPr>
            <w:rStyle w:val="Hyperlink"/>
            <w:rFonts w:asciiTheme="minorHAnsi" w:hAnsiTheme="minorHAnsi" w:cstheme="minorHAnsi"/>
            <w:sz w:val="22"/>
            <w:szCs w:val="22"/>
          </w:rPr>
          <w:t>http://www.gla.ac.uk/services/it/regulationscommitteesandpolicies/aup/codeofconduct/</w:t>
        </w:r>
      </w:hyperlink>
      <w:r w:rsidRPr="002E653E">
        <w:rPr>
          <w:rFonts w:asciiTheme="minorHAnsi" w:hAnsiTheme="minorHAnsi" w:cstheme="minorHAnsi"/>
          <w:sz w:val="22"/>
          <w:szCs w:val="22"/>
        </w:rPr>
        <w:t xml:space="preserve"> </w:t>
      </w:r>
    </w:p>
    <w:p w14:paraId="60F5BAD2" w14:textId="77EE52BA" w:rsidR="002E653E" w:rsidRDefault="002E653E" w:rsidP="002E653E">
      <w:pPr>
        <w:pStyle w:val="BodyText"/>
        <w:numPr>
          <w:ilvl w:val="0"/>
          <w:numId w:val="7"/>
        </w:numPr>
        <w:jc w:val="left"/>
        <w:rPr>
          <w:rFonts w:asciiTheme="minorHAnsi" w:hAnsiTheme="minorHAnsi" w:cstheme="minorHAnsi"/>
          <w:sz w:val="22"/>
          <w:szCs w:val="22"/>
        </w:rPr>
      </w:pPr>
      <w:r w:rsidRPr="002E653E">
        <w:rPr>
          <w:rFonts w:asciiTheme="minorHAnsi" w:hAnsiTheme="minorHAnsi" w:cstheme="minorHAnsi"/>
          <w:sz w:val="22"/>
          <w:szCs w:val="22"/>
        </w:rPr>
        <w:t xml:space="preserve">follow the University’s Code of Conduct available at: </w:t>
      </w:r>
      <w:r w:rsidRPr="002E653E">
        <w:rPr>
          <w:rFonts w:asciiTheme="minorHAnsi" w:hAnsiTheme="minorHAnsi" w:cstheme="minorHAnsi"/>
          <w:color w:val="993300"/>
          <w:sz w:val="22"/>
          <w:szCs w:val="22"/>
        </w:rPr>
        <w:t xml:space="preserve"> </w:t>
      </w:r>
      <w:hyperlink r:id="rId9" w:history="1">
        <w:r w:rsidRPr="002E653E">
          <w:rPr>
            <w:rStyle w:val="Hyperlink"/>
            <w:rFonts w:asciiTheme="minorHAnsi" w:hAnsiTheme="minorHAnsi" w:cstheme="minorHAnsi"/>
            <w:sz w:val="22"/>
            <w:szCs w:val="22"/>
          </w:rPr>
          <w:t>https://www.gla.ac.uk/myglasgow/apg/studentcodes/conduct/studentconductstudents/</w:t>
        </w:r>
      </w:hyperlink>
      <w:r w:rsidRPr="002E653E">
        <w:rPr>
          <w:rFonts w:asciiTheme="minorHAnsi" w:hAnsiTheme="minorHAnsi" w:cstheme="minorHAnsi"/>
          <w:sz w:val="22"/>
          <w:szCs w:val="22"/>
        </w:rPr>
        <w:t xml:space="preserve"> </w:t>
      </w:r>
    </w:p>
    <w:p w14:paraId="46D6B841" w14:textId="306C7226" w:rsidR="002E653E" w:rsidRDefault="002E653E" w:rsidP="002E653E">
      <w:pPr>
        <w:pStyle w:val="BodyText"/>
        <w:numPr>
          <w:ilvl w:val="0"/>
          <w:numId w:val="7"/>
        </w:numPr>
        <w:jc w:val="left"/>
        <w:rPr>
          <w:rFonts w:asciiTheme="minorHAnsi" w:hAnsiTheme="minorHAnsi" w:cstheme="minorHAnsi"/>
          <w:sz w:val="22"/>
          <w:szCs w:val="22"/>
        </w:rPr>
      </w:pPr>
      <w:r>
        <w:rPr>
          <w:rFonts w:asciiTheme="minorHAnsi" w:hAnsiTheme="minorHAnsi" w:cstheme="minorHAnsi"/>
          <w:sz w:val="22"/>
          <w:szCs w:val="22"/>
        </w:rPr>
        <w:t>accept the Student Contract, noting that not all regulations or provision</w:t>
      </w:r>
      <w:r w:rsidR="0093413E">
        <w:rPr>
          <w:rFonts w:asciiTheme="minorHAnsi" w:hAnsiTheme="minorHAnsi" w:cstheme="minorHAnsi"/>
          <w:sz w:val="22"/>
          <w:szCs w:val="22"/>
        </w:rPr>
        <w:t>s</w:t>
      </w:r>
      <w:r>
        <w:rPr>
          <w:rFonts w:asciiTheme="minorHAnsi" w:hAnsiTheme="minorHAnsi" w:cstheme="minorHAnsi"/>
          <w:sz w:val="22"/>
          <w:szCs w:val="22"/>
        </w:rPr>
        <w:t xml:space="preserve"> may be application to a visitor of short duration who is not registered on a formal programme of study: </w:t>
      </w:r>
      <w:hyperlink r:id="rId10" w:history="1">
        <w:r w:rsidRPr="002E653E">
          <w:rPr>
            <w:rStyle w:val="Hyperlink"/>
            <w:rFonts w:asciiTheme="minorHAnsi" w:hAnsiTheme="minorHAnsi" w:cstheme="minorHAnsi"/>
            <w:sz w:val="21"/>
            <w:szCs w:val="21"/>
          </w:rPr>
          <w:t>https://www.gla.ac.uk/myglasgow/apg/studentcontract/termsandconditions/#1.thestudentcontract</w:t>
        </w:r>
      </w:hyperlink>
      <w:r>
        <w:rPr>
          <w:rFonts w:asciiTheme="minorHAnsi" w:hAnsiTheme="minorHAnsi" w:cstheme="minorHAnsi"/>
          <w:sz w:val="22"/>
          <w:szCs w:val="22"/>
        </w:rPr>
        <w:t xml:space="preserve"> </w:t>
      </w:r>
    </w:p>
    <w:p w14:paraId="0ED3C370" w14:textId="77777777" w:rsidR="002E653E" w:rsidRDefault="002E653E" w:rsidP="002E653E">
      <w:pPr>
        <w:pStyle w:val="BodyText"/>
        <w:numPr>
          <w:ilvl w:val="0"/>
          <w:numId w:val="7"/>
        </w:numPr>
        <w:jc w:val="left"/>
        <w:rPr>
          <w:rFonts w:asciiTheme="minorHAnsi" w:hAnsiTheme="minorHAnsi" w:cstheme="minorHAnsi"/>
          <w:sz w:val="22"/>
          <w:szCs w:val="22"/>
        </w:rPr>
      </w:pPr>
      <w:r w:rsidRPr="002E653E">
        <w:rPr>
          <w:rFonts w:asciiTheme="minorHAnsi" w:hAnsiTheme="minorHAnsi" w:cstheme="minorHAnsi"/>
          <w:sz w:val="22"/>
          <w:szCs w:val="22"/>
        </w:rPr>
        <w:t>to read and follow the University’s Code of Practice for Postgraduate Students (</w:t>
      </w:r>
      <w:r w:rsidRPr="002E653E">
        <w:rPr>
          <w:rFonts w:asciiTheme="minorHAnsi" w:hAnsiTheme="minorHAnsi" w:cstheme="minorHAnsi"/>
          <w:i/>
          <w:iCs/>
          <w:sz w:val="22"/>
          <w:szCs w:val="22"/>
        </w:rPr>
        <w:t xml:space="preserve">available at: </w:t>
      </w:r>
      <w:hyperlink r:id="rId11" w:history="1">
        <w:r w:rsidRPr="000B6AD5">
          <w:rPr>
            <w:rStyle w:val="Hyperlink"/>
            <w:rFonts w:asciiTheme="minorHAnsi" w:hAnsiTheme="minorHAnsi" w:cstheme="minorHAnsi"/>
            <w:sz w:val="22"/>
            <w:szCs w:val="22"/>
          </w:rPr>
          <w:t>https://www.gla.ac.uk/research/ourresearchenvironment/prs/pgrcodeofpractice/</w:t>
        </w:r>
      </w:hyperlink>
      <w:r>
        <w:rPr>
          <w:rFonts w:asciiTheme="minorHAnsi" w:hAnsiTheme="minorHAnsi" w:cstheme="minorHAnsi"/>
          <w:sz w:val="22"/>
          <w:szCs w:val="22"/>
        </w:rPr>
        <w:t xml:space="preserve">) </w:t>
      </w:r>
      <w:r w:rsidRPr="002E653E">
        <w:rPr>
          <w:rFonts w:asciiTheme="minorHAnsi" w:hAnsiTheme="minorHAnsi" w:cstheme="minorHAnsi"/>
          <w:sz w:val="22"/>
          <w:szCs w:val="22"/>
        </w:rPr>
        <w:t xml:space="preserve">together with any specific School/Research Institute and College Graduate School rules dealing with access, use of facilities and local safety regulations.  </w:t>
      </w:r>
    </w:p>
    <w:p w14:paraId="4EB3F530" w14:textId="07E2B694" w:rsidR="002E653E" w:rsidRDefault="002E653E" w:rsidP="002E653E">
      <w:pPr>
        <w:pStyle w:val="BodyText"/>
        <w:numPr>
          <w:ilvl w:val="0"/>
          <w:numId w:val="7"/>
        </w:numPr>
        <w:jc w:val="left"/>
        <w:rPr>
          <w:rFonts w:asciiTheme="minorHAnsi" w:hAnsiTheme="minorHAnsi" w:cstheme="minorHAnsi"/>
          <w:sz w:val="22"/>
          <w:szCs w:val="22"/>
        </w:rPr>
      </w:pPr>
      <w:r>
        <w:rPr>
          <w:rFonts w:asciiTheme="minorHAnsi" w:hAnsiTheme="minorHAnsi" w:cstheme="minorHAnsi"/>
          <w:sz w:val="22"/>
          <w:szCs w:val="22"/>
        </w:rPr>
        <w:t xml:space="preserve">to adhere to the University’s research policies, as applicable, ensuring research is conducted to the highest standard: </w:t>
      </w:r>
      <w:hyperlink r:id="rId12" w:history="1">
        <w:r w:rsidRPr="000B6AD5">
          <w:rPr>
            <w:rStyle w:val="Hyperlink"/>
            <w:rFonts w:asciiTheme="minorHAnsi" w:hAnsiTheme="minorHAnsi" w:cstheme="minorHAnsi"/>
            <w:sz w:val="22"/>
            <w:szCs w:val="22"/>
          </w:rPr>
          <w:t>https://www.gla.ac.uk/research/strategy/ourpolicies/</w:t>
        </w:r>
      </w:hyperlink>
      <w:r>
        <w:rPr>
          <w:rFonts w:asciiTheme="minorHAnsi" w:hAnsiTheme="minorHAnsi" w:cstheme="minorHAnsi"/>
          <w:sz w:val="22"/>
          <w:szCs w:val="22"/>
        </w:rPr>
        <w:t xml:space="preserve"> </w:t>
      </w:r>
    </w:p>
    <w:p w14:paraId="6172E252" w14:textId="61282617" w:rsidR="002E653E" w:rsidRPr="002E653E" w:rsidRDefault="002E653E" w:rsidP="002E653E">
      <w:pPr>
        <w:pStyle w:val="BodyText"/>
        <w:numPr>
          <w:ilvl w:val="0"/>
          <w:numId w:val="7"/>
        </w:numPr>
        <w:jc w:val="left"/>
        <w:rPr>
          <w:rFonts w:asciiTheme="minorHAnsi" w:hAnsiTheme="minorHAnsi" w:cstheme="minorHAnsi"/>
          <w:sz w:val="22"/>
          <w:szCs w:val="22"/>
        </w:rPr>
      </w:pPr>
      <w:r w:rsidRPr="002E653E">
        <w:rPr>
          <w:rFonts w:asciiTheme="minorHAnsi" w:hAnsiTheme="minorHAnsi" w:cstheme="minorHAnsi"/>
          <w:sz w:val="22"/>
          <w:szCs w:val="22"/>
        </w:rPr>
        <w:t xml:space="preserve">agree with his/her Glasgow supervisor a detailed research plan </w:t>
      </w:r>
      <w:r w:rsidR="0093413E">
        <w:rPr>
          <w:rFonts w:asciiTheme="minorHAnsi" w:hAnsiTheme="minorHAnsi" w:cstheme="minorHAnsi"/>
          <w:sz w:val="22"/>
          <w:szCs w:val="22"/>
        </w:rPr>
        <w:t>before</w:t>
      </w:r>
      <w:r w:rsidRPr="002E653E">
        <w:rPr>
          <w:rFonts w:asciiTheme="minorHAnsi" w:hAnsiTheme="minorHAnsi" w:cstheme="minorHAnsi"/>
          <w:sz w:val="22"/>
          <w:szCs w:val="22"/>
        </w:rPr>
        <w:t xml:space="preserve"> any work at the University</w:t>
      </w:r>
      <w:r w:rsidR="0093413E">
        <w:rPr>
          <w:rFonts w:asciiTheme="minorHAnsi" w:hAnsiTheme="minorHAnsi" w:cstheme="minorHAnsi"/>
          <w:sz w:val="22"/>
          <w:szCs w:val="22"/>
        </w:rPr>
        <w:t xml:space="preserve"> is undertaken</w:t>
      </w:r>
      <w:r w:rsidRPr="002E653E">
        <w:rPr>
          <w:rFonts w:asciiTheme="minorHAnsi" w:hAnsiTheme="minorHAnsi" w:cstheme="minorHAnsi"/>
          <w:sz w:val="22"/>
          <w:szCs w:val="22"/>
        </w:rPr>
        <w:t xml:space="preserve"> to ensure adequate supervisory arrangements are in place and that reasonable access to facilities is available. </w:t>
      </w:r>
    </w:p>
    <w:p w14:paraId="220A29B4" w14:textId="7999E6AE" w:rsidR="002E653E" w:rsidRPr="002E653E" w:rsidRDefault="002E653E" w:rsidP="00955007">
      <w:pPr>
        <w:pStyle w:val="BodyText"/>
        <w:numPr>
          <w:ilvl w:val="0"/>
          <w:numId w:val="7"/>
        </w:numPr>
        <w:jc w:val="left"/>
        <w:rPr>
          <w:rFonts w:asciiTheme="minorHAnsi" w:hAnsiTheme="minorHAnsi" w:cstheme="minorHAnsi"/>
          <w:iCs/>
          <w:sz w:val="22"/>
          <w:szCs w:val="22"/>
        </w:rPr>
      </w:pPr>
      <w:r w:rsidRPr="002E653E">
        <w:rPr>
          <w:rFonts w:asciiTheme="minorHAnsi" w:hAnsiTheme="minorHAnsi" w:cstheme="minorHAnsi"/>
          <w:sz w:val="22"/>
          <w:szCs w:val="22"/>
        </w:rPr>
        <w:t xml:space="preserve">be bound by confidentiality rules designed to protect the Intellectual Property of staff and students </w:t>
      </w:r>
      <w:proofErr w:type="gramStart"/>
      <w:r w:rsidRPr="002E653E">
        <w:rPr>
          <w:rFonts w:asciiTheme="minorHAnsi" w:hAnsiTheme="minorHAnsi" w:cstheme="minorHAnsi"/>
          <w:sz w:val="22"/>
          <w:szCs w:val="22"/>
        </w:rPr>
        <w:t>of</w:t>
      </w:r>
      <w:proofErr w:type="gramEnd"/>
      <w:r w:rsidRPr="002E653E">
        <w:rPr>
          <w:rFonts w:asciiTheme="minorHAnsi" w:hAnsiTheme="minorHAnsi" w:cstheme="minorHAnsi"/>
          <w:sz w:val="22"/>
          <w:szCs w:val="22"/>
        </w:rPr>
        <w:t xml:space="preserve"> Glasgow University.  Awareness of information gained through having </w:t>
      </w:r>
      <w:proofErr w:type="gramStart"/>
      <w:r w:rsidRPr="002E653E">
        <w:rPr>
          <w:rFonts w:asciiTheme="minorHAnsi" w:hAnsiTheme="minorHAnsi" w:cstheme="minorHAnsi"/>
          <w:sz w:val="22"/>
          <w:szCs w:val="22"/>
        </w:rPr>
        <w:t>Visiting</w:t>
      </w:r>
      <w:proofErr w:type="gramEnd"/>
      <w:r w:rsidRPr="002E653E">
        <w:rPr>
          <w:rFonts w:asciiTheme="minorHAnsi" w:hAnsiTheme="minorHAnsi" w:cstheme="minorHAnsi"/>
          <w:sz w:val="22"/>
          <w:szCs w:val="22"/>
        </w:rPr>
        <w:t xml:space="preserve"> Postgraduate Researcher status is a privilege. This is protected information and cannot be disclosed to a third party without the written permission of the owner of the information. </w:t>
      </w:r>
    </w:p>
    <w:p w14:paraId="7627289F" w14:textId="77777777" w:rsidR="002E653E" w:rsidRPr="002E653E" w:rsidRDefault="002E653E" w:rsidP="002E653E">
      <w:pPr>
        <w:pStyle w:val="BodyText"/>
        <w:ind w:left="720"/>
        <w:jc w:val="left"/>
        <w:rPr>
          <w:rFonts w:asciiTheme="minorHAnsi" w:hAnsiTheme="minorHAnsi" w:cstheme="minorHAnsi"/>
          <w:iCs/>
          <w:sz w:val="22"/>
          <w:szCs w:val="22"/>
        </w:rPr>
      </w:pPr>
    </w:p>
    <w:p w14:paraId="7AEEA485" w14:textId="77777777" w:rsidR="002E653E" w:rsidRPr="002E653E" w:rsidRDefault="002E653E" w:rsidP="002E653E">
      <w:pPr>
        <w:pStyle w:val="BodyText"/>
        <w:jc w:val="left"/>
        <w:rPr>
          <w:rFonts w:asciiTheme="minorHAnsi" w:hAnsiTheme="minorHAnsi" w:cstheme="minorHAnsi"/>
          <w:bCs/>
          <w:sz w:val="22"/>
          <w:szCs w:val="22"/>
          <w:u w:val="single"/>
        </w:rPr>
      </w:pPr>
      <w:r w:rsidRPr="002E653E">
        <w:rPr>
          <w:rFonts w:asciiTheme="minorHAnsi" w:hAnsiTheme="minorHAnsi" w:cstheme="minorHAnsi"/>
          <w:bCs/>
          <w:sz w:val="22"/>
          <w:szCs w:val="22"/>
          <w:u w:val="single"/>
        </w:rPr>
        <w:t>Supervisor Responsibilities</w:t>
      </w:r>
    </w:p>
    <w:p w14:paraId="302A831F" w14:textId="75893525" w:rsidR="002E653E" w:rsidRPr="002E653E" w:rsidRDefault="002E653E" w:rsidP="002E653E">
      <w:pPr>
        <w:pStyle w:val="BodyText"/>
        <w:jc w:val="left"/>
        <w:rPr>
          <w:rFonts w:asciiTheme="minorHAnsi" w:hAnsiTheme="minorHAnsi" w:cstheme="minorHAnsi"/>
          <w:sz w:val="22"/>
          <w:szCs w:val="22"/>
        </w:rPr>
      </w:pPr>
      <w:r w:rsidRPr="002E653E">
        <w:rPr>
          <w:rFonts w:asciiTheme="minorHAnsi" w:hAnsiTheme="minorHAnsi" w:cstheme="minorHAnsi"/>
          <w:sz w:val="22"/>
          <w:szCs w:val="22"/>
        </w:rPr>
        <w:t xml:space="preserve">In agreeing to act as primary supervisor </w:t>
      </w:r>
      <w:r>
        <w:rPr>
          <w:rFonts w:asciiTheme="minorHAnsi" w:hAnsiTheme="minorHAnsi" w:cstheme="minorHAnsi"/>
          <w:sz w:val="22"/>
          <w:szCs w:val="22"/>
        </w:rPr>
        <w:t>at the</w:t>
      </w:r>
      <w:r w:rsidRPr="002E653E">
        <w:rPr>
          <w:rFonts w:asciiTheme="minorHAnsi" w:hAnsiTheme="minorHAnsi" w:cstheme="minorHAnsi"/>
          <w:sz w:val="22"/>
          <w:szCs w:val="22"/>
        </w:rPr>
        <w:t xml:space="preserve"> University </w:t>
      </w:r>
      <w:r>
        <w:rPr>
          <w:rFonts w:asciiTheme="minorHAnsi" w:hAnsiTheme="minorHAnsi" w:cstheme="minorHAnsi"/>
          <w:sz w:val="22"/>
          <w:szCs w:val="22"/>
        </w:rPr>
        <w:t xml:space="preserve">of Glasgow, </w:t>
      </w:r>
      <w:r w:rsidRPr="002E653E">
        <w:rPr>
          <w:rFonts w:asciiTheme="minorHAnsi" w:hAnsiTheme="minorHAnsi" w:cstheme="minorHAnsi"/>
          <w:sz w:val="22"/>
          <w:szCs w:val="22"/>
        </w:rPr>
        <w:t>the staff member/research fellow takes responsibility for:</w:t>
      </w:r>
    </w:p>
    <w:p w14:paraId="69F4F907" w14:textId="77777777" w:rsidR="002E653E" w:rsidRPr="002E653E" w:rsidRDefault="002E653E" w:rsidP="002E653E">
      <w:pPr>
        <w:pStyle w:val="BodyText"/>
        <w:numPr>
          <w:ilvl w:val="0"/>
          <w:numId w:val="7"/>
        </w:numPr>
        <w:jc w:val="left"/>
        <w:rPr>
          <w:rFonts w:asciiTheme="minorHAnsi" w:hAnsiTheme="minorHAnsi" w:cstheme="minorHAnsi"/>
          <w:sz w:val="22"/>
          <w:szCs w:val="22"/>
        </w:rPr>
      </w:pPr>
      <w:r w:rsidRPr="002E653E">
        <w:rPr>
          <w:rFonts w:asciiTheme="minorHAnsi" w:hAnsiTheme="minorHAnsi" w:cstheme="minorHAnsi"/>
          <w:sz w:val="22"/>
          <w:szCs w:val="22"/>
        </w:rPr>
        <w:t xml:space="preserve">Ensuring the Visiting Postgraduate Researcher will receive appropriate induction training and is made aware of current safety and security regulations. </w:t>
      </w:r>
    </w:p>
    <w:p w14:paraId="7602674B" w14:textId="77777777" w:rsidR="002E653E" w:rsidRPr="002E653E" w:rsidRDefault="002E653E" w:rsidP="002E653E">
      <w:pPr>
        <w:pStyle w:val="BodyText"/>
        <w:numPr>
          <w:ilvl w:val="0"/>
          <w:numId w:val="7"/>
        </w:numPr>
        <w:jc w:val="left"/>
        <w:rPr>
          <w:rFonts w:asciiTheme="minorHAnsi" w:hAnsiTheme="minorHAnsi" w:cstheme="minorHAnsi"/>
          <w:sz w:val="22"/>
          <w:szCs w:val="22"/>
        </w:rPr>
      </w:pPr>
      <w:r w:rsidRPr="002E653E">
        <w:rPr>
          <w:rFonts w:asciiTheme="minorHAnsi" w:hAnsiTheme="minorHAnsi" w:cstheme="minorHAnsi"/>
          <w:sz w:val="22"/>
          <w:szCs w:val="22"/>
        </w:rPr>
        <w:t xml:space="preserve">Reviewing safety training, identifying training needs and ensuring that a training programme is initiated (this might also include standard training provisions offered by the College Graduate School to postgraduate researchers). </w:t>
      </w:r>
    </w:p>
    <w:p w14:paraId="55419BB6" w14:textId="77777777" w:rsidR="002E653E" w:rsidRPr="002E653E" w:rsidRDefault="002E653E" w:rsidP="002E653E">
      <w:pPr>
        <w:pStyle w:val="BodyText"/>
        <w:numPr>
          <w:ilvl w:val="0"/>
          <w:numId w:val="7"/>
        </w:numPr>
        <w:jc w:val="left"/>
        <w:rPr>
          <w:rFonts w:asciiTheme="minorHAnsi" w:hAnsiTheme="minorHAnsi" w:cstheme="minorHAnsi"/>
          <w:sz w:val="22"/>
          <w:szCs w:val="22"/>
        </w:rPr>
      </w:pPr>
      <w:r w:rsidRPr="002E653E">
        <w:rPr>
          <w:rFonts w:asciiTheme="minorHAnsi" w:hAnsiTheme="minorHAnsi" w:cstheme="minorHAnsi"/>
          <w:sz w:val="22"/>
          <w:szCs w:val="22"/>
        </w:rPr>
        <w:t xml:space="preserve">Ensuring appropriate supervision arrangements </w:t>
      </w:r>
      <w:proofErr w:type="gramStart"/>
      <w:r w:rsidRPr="002E653E">
        <w:rPr>
          <w:rFonts w:asciiTheme="minorHAnsi" w:hAnsiTheme="minorHAnsi" w:cstheme="minorHAnsi"/>
          <w:sz w:val="22"/>
          <w:szCs w:val="22"/>
        </w:rPr>
        <w:t>are in place at all times</w:t>
      </w:r>
      <w:proofErr w:type="gramEnd"/>
      <w:r w:rsidRPr="002E653E">
        <w:rPr>
          <w:rFonts w:asciiTheme="minorHAnsi" w:hAnsiTheme="minorHAnsi" w:cstheme="minorHAnsi"/>
          <w:sz w:val="22"/>
          <w:szCs w:val="22"/>
        </w:rPr>
        <w:t xml:space="preserve"> during a research visit and that there is appropriate access to facilities.</w:t>
      </w:r>
    </w:p>
    <w:p w14:paraId="50FF6B82" w14:textId="2BC8CB26" w:rsidR="002E653E" w:rsidRDefault="002E653E" w:rsidP="002E653E">
      <w:pPr>
        <w:pStyle w:val="BodyText"/>
        <w:numPr>
          <w:ilvl w:val="0"/>
          <w:numId w:val="7"/>
        </w:numPr>
        <w:jc w:val="left"/>
        <w:rPr>
          <w:rFonts w:asciiTheme="minorHAnsi" w:hAnsiTheme="minorHAnsi" w:cstheme="minorHAnsi"/>
          <w:sz w:val="22"/>
          <w:szCs w:val="22"/>
        </w:rPr>
      </w:pPr>
      <w:r w:rsidRPr="002E653E">
        <w:rPr>
          <w:rFonts w:asciiTheme="minorHAnsi" w:hAnsiTheme="minorHAnsi" w:cstheme="minorHAnsi"/>
          <w:sz w:val="22"/>
          <w:szCs w:val="22"/>
        </w:rPr>
        <w:t>Ensuring there is agreement in writing on the management of costs, including tuition fees and any bench fees, incurred by the Visiting Postgraduate Researcher during and after a research visit.  The expectation is the home university will be responsible for all costs incurred except where specifically stated in the agreement.</w:t>
      </w:r>
    </w:p>
    <w:p w14:paraId="51262A46" w14:textId="15127528" w:rsidR="002E653E" w:rsidRPr="002E653E" w:rsidRDefault="002E653E" w:rsidP="002E653E">
      <w:pPr>
        <w:pStyle w:val="BodyText"/>
        <w:numPr>
          <w:ilvl w:val="0"/>
          <w:numId w:val="7"/>
        </w:numPr>
        <w:jc w:val="left"/>
        <w:rPr>
          <w:rFonts w:asciiTheme="minorHAnsi" w:hAnsiTheme="minorHAnsi" w:cstheme="minorHAnsi"/>
          <w:sz w:val="22"/>
          <w:szCs w:val="22"/>
        </w:rPr>
      </w:pPr>
      <w:r>
        <w:rPr>
          <w:rFonts w:asciiTheme="minorHAnsi" w:hAnsiTheme="minorHAnsi" w:cstheme="minorHAnsi"/>
          <w:sz w:val="22"/>
          <w:szCs w:val="22"/>
        </w:rPr>
        <w:t>Ensuring the Visiting Postgraduate Researcher is aware of relevant policies and procedures related to the conduct of their research</w:t>
      </w:r>
      <w:r w:rsidR="00551C29">
        <w:rPr>
          <w:rFonts w:asciiTheme="minorHAnsi" w:hAnsiTheme="minorHAnsi" w:cstheme="minorHAnsi"/>
          <w:sz w:val="22"/>
          <w:szCs w:val="22"/>
        </w:rPr>
        <w:t xml:space="preserve"> and to the confidentiality of any information shared with them.</w:t>
      </w:r>
    </w:p>
    <w:p w14:paraId="0387EF4D" w14:textId="77777777" w:rsidR="009743F9" w:rsidRPr="002E653E" w:rsidRDefault="009743F9" w:rsidP="00C0459E">
      <w:pPr>
        <w:rPr>
          <w:rFonts w:asciiTheme="minorHAnsi" w:hAnsiTheme="minorHAnsi" w:cstheme="minorHAnsi"/>
          <w:sz w:val="22"/>
          <w:szCs w:val="22"/>
          <w:lang w:val="en-US"/>
        </w:rPr>
      </w:pPr>
    </w:p>
    <w:sectPr w:rsidR="009743F9" w:rsidRPr="002E653E" w:rsidSect="00557734">
      <w:headerReference w:type="even" r:id="rId13"/>
      <w:headerReference w:type="default" r:id="rId14"/>
      <w:footerReference w:type="even" r:id="rId15"/>
      <w:footerReference w:type="default" r:id="rId16"/>
      <w:headerReference w:type="first" r:id="rId17"/>
      <w:footerReference w:type="first" r:id="rId18"/>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315F" w14:textId="77777777" w:rsidR="0079129B" w:rsidRDefault="0079129B">
      <w:r>
        <w:separator/>
      </w:r>
    </w:p>
  </w:endnote>
  <w:endnote w:type="continuationSeparator" w:id="0">
    <w:p w14:paraId="6EE2C683" w14:textId="77777777" w:rsidR="0079129B" w:rsidRDefault="0079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3215" w14:textId="77777777" w:rsidR="0079129B" w:rsidRDefault="00791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A4D2" w14:textId="77777777" w:rsidR="0079129B" w:rsidRPr="00254C3E" w:rsidRDefault="0079129B">
    <w:pPr>
      <w:pStyle w:val="Footer"/>
      <w:rPr>
        <w:rFonts w:ascii="Arial" w:hAnsi="Arial" w:cs="Arial"/>
        <w:sz w:val="16"/>
        <w:szCs w:val="16"/>
      </w:rPr>
    </w:pPr>
    <w:r>
      <w:tab/>
    </w:r>
    <w:r>
      <w:tab/>
    </w:r>
    <w:r w:rsidRPr="00254C3E">
      <w:rPr>
        <w:rFonts w:ascii="Arial" w:hAnsi="Arial" w:cs="Arial"/>
        <w:sz w:val="16"/>
        <w:szCs w:val="16"/>
      </w:rPr>
      <w:t xml:space="preserve">Page </w:t>
    </w:r>
    <w:r w:rsidR="00B7450D" w:rsidRPr="00254C3E">
      <w:rPr>
        <w:rStyle w:val="PageNumber"/>
        <w:rFonts w:ascii="Arial" w:hAnsi="Arial" w:cs="Arial"/>
        <w:sz w:val="16"/>
        <w:szCs w:val="16"/>
      </w:rPr>
      <w:fldChar w:fldCharType="begin"/>
    </w:r>
    <w:r w:rsidRPr="00254C3E">
      <w:rPr>
        <w:rStyle w:val="PageNumber"/>
        <w:rFonts w:ascii="Arial" w:hAnsi="Arial" w:cs="Arial"/>
        <w:sz w:val="16"/>
        <w:szCs w:val="16"/>
      </w:rPr>
      <w:instrText xml:space="preserve"> PAGE </w:instrText>
    </w:r>
    <w:r w:rsidR="00B7450D" w:rsidRPr="00254C3E">
      <w:rPr>
        <w:rStyle w:val="PageNumber"/>
        <w:rFonts w:ascii="Arial" w:hAnsi="Arial" w:cs="Arial"/>
        <w:sz w:val="16"/>
        <w:szCs w:val="16"/>
      </w:rPr>
      <w:fldChar w:fldCharType="separate"/>
    </w:r>
    <w:r w:rsidR="000F371C">
      <w:rPr>
        <w:rStyle w:val="PageNumber"/>
        <w:rFonts w:ascii="Arial" w:hAnsi="Arial" w:cs="Arial"/>
        <w:noProof/>
        <w:sz w:val="16"/>
        <w:szCs w:val="16"/>
      </w:rPr>
      <w:t>2</w:t>
    </w:r>
    <w:r w:rsidR="00B7450D" w:rsidRPr="00254C3E">
      <w:rPr>
        <w:rStyle w:val="PageNumber"/>
        <w:rFonts w:ascii="Arial" w:hAnsi="Arial" w:cs="Arial"/>
        <w:sz w:val="16"/>
        <w:szCs w:val="16"/>
      </w:rPr>
      <w:fldChar w:fldCharType="end"/>
    </w:r>
    <w:r w:rsidRPr="00254C3E">
      <w:rPr>
        <w:rStyle w:val="PageNumber"/>
        <w:rFonts w:ascii="Arial" w:hAnsi="Arial" w:cs="Arial"/>
        <w:sz w:val="16"/>
        <w:szCs w:val="16"/>
      </w:rPr>
      <w:t xml:space="preserve"> of </w:t>
    </w:r>
    <w:r w:rsidR="00B7450D" w:rsidRPr="00254C3E">
      <w:rPr>
        <w:rStyle w:val="PageNumber"/>
        <w:rFonts w:ascii="Arial" w:hAnsi="Arial" w:cs="Arial"/>
        <w:sz w:val="16"/>
        <w:szCs w:val="16"/>
      </w:rPr>
      <w:fldChar w:fldCharType="begin"/>
    </w:r>
    <w:r w:rsidRPr="00254C3E">
      <w:rPr>
        <w:rStyle w:val="PageNumber"/>
        <w:rFonts w:ascii="Arial" w:hAnsi="Arial" w:cs="Arial"/>
        <w:sz w:val="16"/>
        <w:szCs w:val="16"/>
      </w:rPr>
      <w:instrText xml:space="preserve"> NUMPAGES </w:instrText>
    </w:r>
    <w:r w:rsidR="00B7450D" w:rsidRPr="00254C3E">
      <w:rPr>
        <w:rStyle w:val="PageNumber"/>
        <w:rFonts w:ascii="Arial" w:hAnsi="Arial" w:cs="Arial"/>
        <w:sz w:val="16"/>
        <w:szCs w:val="16"/>
      </w:rPr>
      <w:fldChar w:fldCharType="separate"/>
    </w:r>
    <w:r w:rsidR="000F371C">
      <w:rPr>
        <w:rStyle w:val="PageNumber"/>
        <w:rFonts w:ascii="Arial" w:hAnsi="Arial" w:cs="Arial"/>
        <w:noProof/>
        <w:sz w:val="16"/>
        <w:szCs w:val="16"/>
      </w:rPr>
      <w:t>3</w:t>
    </w:r>
    <w:r w:rsidR="00B7450D" w:rsidRPr="00254C3E">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A75F" w14:textId="77777777" w:rsidR="0079129B" w:rsidRDefault="00791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8CE7" w14:textId="77777777" w:rsidR="0079129B" w:rsidRDefault="0079129B">
      <w:r>
        <w:separator/>
      </w:r>
    </w:p>
  </w:footnote>
  <w:footnote w:type="continuationSeparator" w:id="0">
    <w:p w14:paraId="46460914" w14:textId="77777777" w:rsidR="0079129B" w:rsidRDefault="0079129B">
      <w:r>
        <w:continuationSeparator/>
      </w:r>
    </w:p>
  </w:footnote>
  <w:footnote w:id="1">
    <w:p w14:paraId="42BD73DE" w14:textId="77777777" w:rsidR="0079129B" w:rsidRPr="00C0459E" w:rsidRDefault="0079129B" w:rsidP="00C0459E">
      <w:pPr>
        <w:pStyle w:val="FootnoteText"/>
        <w:rPr>
          <w:rFonts w:ascii="Arial" w:hAnsi="Arial" w:cs="Arial"/>
          <w:sz w:val="16"/>
          <w:szCs w:val="16"/>
        </w:rPr>
      </w:pPr>
      <w:r w:rsidRPr="00C0459E">
        <w:rPr>
          <w:rStyle w:val="FootnoteReference"/>
          <w:rFonts w:ascii="Arial" w:hAnsi="Arial" w:cs="Arial"/>
          <w:sz w:val="16"/>
          <w:szCs w:val="16"/>
        </w:rPr>
        <w:t xml:space="preserve"> </w:t>
      </w:r>
      <w:r w:rsidRPr="00C0459E">
        <w:rPr>
          <w:rStyle w:val="FootnoteReference"/>
          <w:rFonts w:ascii="Arial" w:hAnsi="Arial" w:cs="Arial"/>
          <w:sz w:val="16"/>
          <w:szCs w:val="16"/>
        </w:rPr>
        <w:footnoteRef/>
      </w:r>
      <w:r w:rsidRPr="00C0459E">
        <w:rPr>
          <w:rFonts w:ascii="Arial" w:hAnsi="Arial" w:cs="Arial"/>
          <w:sz w:val="16"/>
          <w:szCs w:val="16"/>
        </w:rPr>
        <w:t xml:space="preserve"> In all cases “home university” refers to the Institution which will award the degree.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EFB" w14:textId="77777777" w:rsidR="0079129B" w:rsidRDefault="00791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F5C0" w14:textId="77777777" w:rsidR="0079129B" w:rsidRDefault="00791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6008" w14:textId="77777777" w:rsidR="0079129B" w:rsidRDefault="00791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67F"/>
    <w:multiLevelType w:val="hybridMultilevel"/>
    <w:tmpl w:val="8C3439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1D3447"/>
    <w:multiLevelType w:val="hybridMultilevel"/>
    <w:tmpl w:val="BBEA91F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BC27C1F"/>
    <w:multiLevelType w:val="hybridMultilevel"/>
    <w:tmpl w:val="BBEA91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583440"/>
    <w:multiLevelType w:val="hybridMultilevel"/>
    <w:tmpl w:val="75302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355431"/>
    <w:multiLevelType w:val="hybridMultilevel"/>
    <w:tmpl w:val="29AC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C5C95"/>
    <w:multiLevelType w:val="hybridMultilevel"/>
    <w:tmpl w:val="BBEA91F0"/>
    <w:lvl w:ilvl="0" w:tplc="2D0C8F4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025B3D"/>
    <w:multiLevelType w:val="hybridMultilevel"/>
    <w:tmpl w:val="DEBE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52387"/>
    <w:multiLevelType w:val="hybridMultilevel"/>
    <w:tmpl w:val="3F6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E4736"/>
    <w:multiLevelType w:val="hybridMultilevel"/>
    <w:tmpl w:val="BBEA91F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311EFA"/>
    <w:multiLevelType w:val="hybridMultilevel"/>
    <w:tmpl w:val="44AAB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F26433"/>
    <w:multiLevelType w:val="hybridMultilevel"/>
    <w:tmpl w:val="775E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82B31"/>
    <w:multiLevelType w:val="hybridMultilevel"/>
    <w:tmpl w:val="7C809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106AF1"/>
    <w:multiLevelType w:val="hybridMultilevel"/>
    <w:tmpl w:val="DA824E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4011221">
    <w:abstractNumId w:val="5"/>
  </w:num>
  <w:num w:numId="2" w16cid:durableId="350842980">
    <w:abstractNumId w:val="1"/>
  </w:num>
  <w:num w:numId="3" w16cid:durableId="1817136836">
    <w:abstractNumId w:val="8"/>
  </w:num>
  <w:num w:numId="4" w16cid:durableId="733624881">
    <w:abstractNumId w:val="2"/>
  </w:num>
  <w:num w:numId="5" w16cid:durableId="903024359">
    <w:abstractNumId w:val="0"/>
  </w:num>
  <w:num w:numId="6" w16cid:durableId="1334263113">
    <w:abstractNumId w:val="12"/>
  </w:num>
  <w:num w:numId="7" w16cid:durableId="1078672911">
    <w:abstractNumId w:val="10"/>
  </w:num>
  <w:num w:numId="8" w16cid:durableId="1233079967">
    <w:abstractNumId w:val="11"/>
  </w:num>
  <w:num w:numId="9" w16cid:durableId="1366564969">
    <w:abstractNumId w:val="9"/>
  </w:num>
  <w:num w:numId="10" w16cid:durableId="994529506">
    <w:abstractNumId w:val="3"/>
  </w:num>
  <w:num w:numId="11" w16cid:durableId="1677224380">
    <w:abstractNumId w:val="7"/>
  </w:num>
  <w:num w:numId="12" w16cid:durableId="23097246">
    <w:abstractNumId w:val="4"/>
  </w:num>
  <w:num w:numId="13" w16cid:durableId="2147316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71"/>
    <w:rsid w:val="00010058"/>
    <w:rsid w:val="000B0D97"/>
    <w:rsid w:val="000F371C"/>
    <w:rsid w:val="00122414"/>
    <w:rsid w:val="00131F16"/>
    <w:rsid w:val="002244BD"/>
    <w:rsid w:val="00243549"/>
    <w:rsid w:val="0024597B"/>
    <w:rsid w:val="00254C3E"/>
    <w:rsid w:val="00257320"/>
    <w:rsid w:val="002E653E"/>
    <w:rsid w:val="00341E8C"/>
    <w:rsid w:val="00345889"/>
    <w:rsid w:val="00350B1D"/>
    <w:rsid w:val="003603D5"/>
    <w:rsid w:val="0037265C"/>
    <w:rsid w:val="003E6D5F"/>
    <w:rsid w:val="00427D88"/>
    <w:rsid w:val="00474074"/>
    <w:rsid w:val="004B55A3"/>
    <w:rsid w:val="00522174"/>
    <w:rsid w:val="00543810"/>
    <w:rsid w:val="00551C29"/>
    <w:rsid w:val="00557734"/>
    <w:rsid w:val="005A7344"/>
    <w:rsid w:val="00607E64"/>
    <w:rsid w:val="00630497"/>
    <w:rsid w:val="00647A14"/>
    <w:rsid w:val="00661D79"/>
    <w:rsid w:val="006652B7"/>
    <w:rsid w:val="006A5EF9"/>
    <w:rsid w:val="0075147E"/>
    <w:rsid w:val="00760B9C"/>
    <w:rsid w:val="0079129B"/>
    <w:rsid w:val="0079654C"/>
    <w:rsid w:val="007A2417"/>
    <w:rsid w:val="007A7468"/>
    <w:rsid w:val="007B223A"/>
    <w:rsid w:val="007B6DF0"/>
    <w:rsid w:val="007E6A03"/>
    <w:rsid w:val="00845171"/>
    <w:rsid w:val="008860E1"/>
    <w:rsid w:val="008A205C"/>
    <w:rsid w:val="0093413E"/>
    <w:rsid w:val="009555DC"/>
    <w:rsid w:val="00960BCA"/>
    <w:rsid w:val="00965F54"/>
    <w:rsid w:val="009743F9"/>
    <w:rsid w:val="00A80D56"/>
    <w:rsid w:val="00A9565C"/>
    <w:rsid w:val="00B7450D"/>
    <w:rsid w:val="00B900BC"/>
    <w:rsid w:val="00C0459E"/>
    <w:rsid w:val="00C96993"/>
    <w:rsid w:val="00CD0B55"/>
    <w:rsid w:val="00D11119"/>
    <w:rsid w:val="00D14A19"/>
    <w:rsid w:val="00D635D0"/>
    <w:rsid w:val="00E05CEF"/>
    <w:rsid w:val="00E822E1"/>
    <w:rsid w:val="00F22039"/>
    <w:rsid w:val="00F44C7A"/>
    <w:rsid w:val="00F559C0"/>
    <w:rsid w:val="00FF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B74ACBB"/>
  <w15:docId w15:val="{6127FDB1-49CD-8646-B67C-01A740F5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734"/>
    <w:rPr>
      <w:sz w:val="24"/>
      <w:szCs w:val="24"/>
      <w:lang w:val="en-GB"/>
    </w:rPr>
  </w:style>
  <w:style w:type="paragraph" w:styleId="Heading1">
    <w:name w:val="heading 1"/>
    <w:basedOn w:val="Normal"/>
    <w:next w:val="Normal"/>
    <w:qFormat/>
    <w:rsid w:val="0055773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7734"/>
    <w:pPr>
      <w:jc w:val="both"/>
    </w:pPr>
  </w:style>
  <w:style w:type="character" w:styleId="Hyperlink">
    <w:name w:val="Hyperlink"/>
    <w:basedOn w:val="DefaultParagraphFont"/>
    <w:rsid w:val="00557734"/>
    <w:rPr>
      <w:color w:val="0000FF"/>
      <w:u w:val="single"/>
    </w:rPr>
  </w:style>
  <w:style w:type="character" w:styleId="FollowedHyperlink">
    <w:name w:val="FollowedHyperlink"/>
    <w:basedOn w:val="DefaultParagraphFont"/>
    <w:rsid w:val="00557734"/>
    <w:rPr>
      <w:color w:val="800080"/>
      <w:u w:val="single"/>
    </w:rPr>
  </w:style>
  <w:style w:type="paragraph" w:styleId="BalloonText">
    <w:name w:val="Balloon Text"/>
    <w:basedOn w:val="Normal"/>
    <w:semiHidden/>
    <w:rsid w:val="00557734"/>
    <w:rPr>
      <w:rFonts w:ascii="Tahoma" w:hAnsi="Tahoma" w:cs="Tahoma"/>
      <w:sz w:val="16"/>
      <w:szCs w:val="16"/>
    </w:rPr>
  </w:style>
  <w:style w:type="paragraph" w:styleId="Header">
    <w:name w:val="header"/>
    <w:basedOn w:val="Normal"/>
    <w:rsid w:val="00557734"/>
    <w:pPr>
      <w:tabs>
        <w:tab w:val="center" w:pos="4153"/>
        <w:tab w:val="right" w:pos="8306"/>
      </w:tabs>
    </w:pPr>
  </w:style>
  <w:style w:type="paragraph" w:styleId="Footer">
    <w:name w:val="footer"/>
    <w:basedOn w:val="Normal"/>
    <w:rsid w:val="00557734"/>
    <w:pPr>
      <w:tabs>
        <w:tab w:val="center" w:pos="4153"/>
        <w:tab w:val="right" w:pos="8306"/>
      </w:tabs>
    </w:pPr>
  </w:style>
  <w:style w:type="character" w:styleId="PageNumber">
    <w:name w:val="page number"/>
    <w:basedOn w:val="DefaultParagraphFont"/>
    <w:rsid w:val="00557734"/>
  </w:style>
  <w:style w:type="paragraph" w:customStyle="1" w:styleId="Minuteitem">
    <w:name w:val="Minute item"/>
    <w:basedOn w:val="Normal"/>
    <w:rsid w:val="00647A14"/>
    <w:rPr>
      <w:rFonts w:ascii="Arial" w:hAnsi="Arial"/>
      <w:b/>
      <w:sz w:val="20"/>
    </w:rPr>
  </w:style>
  <w:style w:type="paragraph" w:customStyle="1" w:styleId="Letter">
    <w:name w:val="Letter"/>
    <w:basedOn w:val="Normal"/>
    <w:rsid w:val="00647A14"/>
    <w:pPr>
      <w:tabs>
        <w:tab w:val="left" w:pos="1080"/>
      </w:tabs>
      <w:overflowPunct w:val="0"/>
      <w:autoSpaceDE w:val="0"/>
      <w:autoSpaceDN w:val="0"/>
      <w:adjustRightInd w:val="0"/>
      <w:textAlignment w:val="baseline"/>
    </w:pPr>
    <w:rPr>
      <w:rFonts w:ascii="Palatino" w:hAnsi="Palatino"/>
      <w:sz w:val="20"/>
      <w:szCs w:val="20"/>
      <w:lang w:eastAsia="en-GB"/>
    </w:rPr>
  </w:style>
  <w:style w:type="paragraph" w:styleId="Title">
    <w:name w:val="Title"/>
    <w:basedOn w:val="Normal"/>
    <w:next w:val="Normal"/>
    <w:qFormat/>
    <w:rsid w:val="00647A14"/>
    <w:pPr>
      <w:spacing w:after="240"/>
      <w:outlineLvl w:val="0"/>
    </w:pPr>
    <w:rPr>
      <w:rFonts w:ascii="Arial" w:hAnsi="Arial" w:cs="Arial"/>
      <w:b/>
      <w:bCs/>
      <w:kern w:val="28"/>
      <w:sz w:val="32"/>
      <w:szCs w:val="32"/>
    </w:rPr>
  </w:style>
  <w:style w:type="paragraph" w:styleId="FootnoteText">
    <w:name w:val="footnote text"/>
    <w:basedOn w:val="Normal"/>
    <w:link w:val="FootnoteTextChar"/>
    <w:semiHidden/>
    <w:rsid w:val="00345889"/>
    <w:rPr>
      <w:sz w:val="20"/>
      <w:szCs w:val="20"/>
    </w:rPr>
  </w:style>
  <w:style w:type="character" w:styleId="FootnoteReference">
    <w:name w:val="footnote reference"/>
    <w:basedOn w:val="DefaultParagraphFont"/>
    <w:semiHidden/>
    <w:rsid w:val="00345889"/>
    <w:rPr>
      <w:vertAlign w:val="superscript"/>
    </w:rPr>
  </w:style>
  <w:style w:type="character" w:styleId="CommentReference">
    <w:name w:val="annotation reference"/>
    <w:basedOn w:val="DefaultParagraphFont"/>
    <w:semiHidden/>
    <w:rsid w:val="00960BCA"/>
    <w:rPr>
      <w:sz w:val="16"/>
      <w:szCs w:val="16"/>
    </w:rPr>
  </w:style>
  <w:style w:type="paragraph" w:styleId="CommentText">
    <w:name w:val="annotation text"/>
    <w:basedOn w:val="Normal"/>
    <w:semiHidden/>
    <w:rsid w:val="00960BCA"/>
    <w:rPr>
      <w:sz w:val="20"/>
      <w:szCs w:val="20"/>
    </w:rPr>
  </w:style>
  <w:style w:type="paragraph" w:styleId="CommentSubject">
    <w:name w:val="annotation subject"/>
    <w:basedOn w:val="CommentText"/>
    <w:next w:val="CommentText"/>
    <w:semiHidden/>
    <w:rsid w:val="00960BCA"/>
    <w:rPr>
      <w:b/>
      <w:bCs/>
    </w:rPr>
  </w:style>
  <w:style w:type="table" w:styleId="TableGrid">
    <w:name w:val="Table Grid"/>
    <w:basedOn w:val="TableNormal"/>
    <w:uiPriority w:val="59"/>
    <w:rsid w:val="00F44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C0459E"/>
    <w:rPr>
      <w:lang w:val="en-GB"/>
    </w:rPr>
  </w:style>
  <w:style w:type="character" w:customStyle="1" w:styleId="BodyTextChar">
    <w:name w:val="Body Text Char"/>
    <w:basedOn w:val="DefaultParagraphFont"/>
    <w:link w:val="BodyText"/>
    <w:rsid w:val="00C0459E"/>
    <w:rPr>
      <w:sz w:val="24"/>
      <w:szCs w:val="24"/>
      <w:lang w:val="en-GB"/>
    </w:rPr>
  </w:style>
  <w:style w:type="character" w:styleId="UnresolvedMention">
    <w:name w:val="Unresolved Mention"/>
    <w:basedOn w:val="DefaultParagraphFont"/>
    <w:uiPriority w:val="99"/>
    <w:semiHidden/>
    <w:unhideWhenUsed/>
    <w:rsid w:val="002E6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42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ac.uk/services/it/regulationscommitteesandpolicies/aup/codeofconduc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s://www.gla.ac.uk/research/strategy/ourpolici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ac.uk/research/ourresearchenvironment/prs/pgrcodeofpractice/"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gla.ac.uk/myglasgow/apg/studentcontract/termsandconditions/#1.thestudentcontra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la.ac.uk/myglasgow/apg/studentcodes/conduct/studentconductstudents/"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38EB071C7428DC268322E7FD6CE" ma:contentTypeVersion="16" ma:contentTypeDescription="Create a new document." ma:contentTypeScope="" ma:versionID="8707815c0811246947144fe57fe5a2e5">
  <xsd:schema xmlns:xsd="http://www.w3.org/2001/XMLSchema" xmlns:xs="http://www.w3.org/2001/XMLSchema" xmlns:p="http://schemas.microsoft.com/office/2006/metadata/properties" xmlns:ns2="3fe8786f-71ba-40b4-9201-7403031b326e" xmlns:ns3="2d4af8fd-82db-4647-bed3-3b802c40fbf9" targetNamespace="http://schemas.microsoft.com/office/2006/metadata/properties" ma:root="true" ma:fieldsID="889be835ac49b56baab771a5bc3ca0b2" ns2:_="" ns3:_="">
    <xsd:import namespace="3fe8786f-71ba-40b4-9201-7403031b326e"/>
    <xsd:import namespace="2d4af8fd-82db-4647-bed3-3b802c40fb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786f-71ba-40b4-9201-7403031b3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4af8fd-82db-4647-bed3-3b802c40fb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eb84ab-1cda-49f6-9eca-3d54592726c6}" ma:internalName="TaxCatchAll" ma:showField="CatchAllData" ma:web="2d4af8fd-82db-4647-bed3-3b802c40f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4af8fd-82db-4647-bed3-3b802c40fbf9" xsi:nil="true"/>
    <lcf76f155ced4ddcb4097134ff3c332f xmlns="3fe8786f-71ba-40b4-9201-7403031b32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EE9BE5-037F-4972-8E98-C762DB551B1E}"/>
</file>

<file path=customXml/itemProps2.xml><?xml version="1.0" encoding="utf-8"?>
<ds:datastoreItem xmlns:ds="http://schemas.openxmlformats.org/officeDocument/2006/customXml" ds:itemID="{789A2F14-ADA0-49E5-9312-87B908AF2DAD}"/>
</file>

<file path=customXml/itemProps3.xml><?xml version="1.0" encoding="utf-8"?>
<ds:datastoreItem xmlns:ds="http://schemas.openxmlformats.org/officeDocument/2006/customXml" ds:itemID="{C732513A-689F-483B-821C-AEB2957DA3D8}"/>
</file>

<file path=docProps/app.xml><?xml version="1.0" encoding="utf-8"?>
<Properties xmlns="http://schemas.openxmlformats.org/officeDocument/2006/extended-properties" xmlns:vt="http://schemas.openxmlformats.org/officeDocument/2006/docPropsVTypes">
  <Template>Normal.dotm</Template>
  <TotalTime>7</TotalTime>
  <Pages>2</Pages>
  <Words>901</Words>
  <Characters>6127</Characters>
  <Application>Microsoft Office Word</Application>
  <DocSecurity>0</DocSecurity>
  <Lines>130</Lines>
  <Paragraphs>87</Paragraphs>
  <ScaleCrop>false</ScaleCrop>
  <HeadingPairs>
    <vt:vector size="2" baseType="variant">
      <vt:variant>
        <vt:lpstr>Title</vt:lpstr>
      </vt:variant>
      <vt:variant>
        <vt:i4>1</vt:i4>
      </vt:variant>
    </vt:vector>
  </HeadingPairs>
  <TitlesOfParts>
    <vt:vector size="1" baseType="lpstr">
      <vt:lpstr>Visiting Postgraduate Researcher</vt:lpstr>
    </vt:vector>
  </TitlesOfParts>
  <Company>University of Glasgow</Company>
  <LinksUpToDate>false</LinksUpToDate>
  <CharactersWithSpaces>6941</CharactersWithSpaces>
  <SharedDoc>false</SharedDoc>
  <HLinks>
    <vt:vector size="24" baseType="variant">
      <vt:variant>
        <vt:i4>3407911</vt:i4>
      </vt:variant>
      <vt:variant>
        <vt:i4>9</vt:i4>
      </vt:variant>
      <vt:variant>
        <vt:i4>0</vt:i4>
      </vt:variant>
      <vt:variant>
        <vt:i4>5</vt:i4>
      </vt:variant>
      <vt:variant>
        <vt:lpwstr>http://www.ukba.homeoffice.gov.uk/studyingintheuk/student-visitors/</vt:lpwstr>
      </vt:variant>
      <vt:variant>
        <vt:lpwstr/>
      </vt:variant>
      <vt:variant>
        <vt:i4>7012472</vt:i4>
      </vt:variant>
      <vt:variant>
        <vt:i4>6</vt:i4>
      </vt:variant>
      <vt:variant>
        <vt:i4>0</vt:i4>
      </vt:variant>
      <vt:variant>
        <vt:i4>5</vt:i4>
      </vt:variant>
      <vt:variant>
        <vt:lpwstr>http://www.gla.ac.uk/R-E/pub/pgr/pgrcodeofpractice.pdf</vt:lpwstr>
      </vt:variant>
      <vt:variant>
        <vt:lpwstr/>
      </vt:variant>
      <vt:variant>
        <vt:i4>5373970</vt:i4>
      </vt:variant>
      <vt:variant>
        <vt:i4>3</vt:i4>
      </vt:variant>
      <vt:variant>
        <vt:i4>0</vt:i4>
      </vt:variant>
      <vt:variant>
        <vt:i4>5</vt:i4>
      </vt:variant>
      <vt:variant>
        <vt:lpwstr>http://www.gla.ac.uk/services/senateoffice/academic/studentpolicies/codeofdiscipline/</vt:lpwstr>
      </vt:variant>
      <vt:variant>
        <vt:lpwstr/>
      </vt:variant>
      <vt:variant>
        <vt:i4>7209003</vt:i4>
      </vt:variant>
      <vt:variant>
        <vt:i4>0</vt:i4>
      </vt:variant>
      <vt:variant>
        <vt:i4>0</vt:i4>
      </vt:variant>
      <vt:variant>
        <vt:i4>5</vt:i4>
      </vt:variant>
      <vt:variant>
        <vt:lpwstr>http://www.gla.ac.uk/regs/regulations.shtml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Postgraduate Researcher</dc:title>
  <dc:creator>Iain</dc:creator>
  <cp:lastModifiedBy>Mary Beth Kneafsey</cp:lastModifiedBy>
  <cp:revision>6</cp:revision>
  <cp:lastPrinted>2010-12-02T11:30:00Z</cp:lastPrinted>
  <dcterms:created xsi:type="dcterms:W3CDTF">2022-11-14T17:51:00Z</dcterms:created>
  <dcterms:modified xsi:type="dcterms:W3CDTF">2022-11-14T17:56:00Z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0x010100F46E638EB071C7428DC268322E7FD6CE</vt:lpwstr>
  </property>
</Properties>
</file>