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03CF" w14:textId="62019A7B" w:rsidR="0037651F" w:rsidRDefault="0037651F" w:rsidP="0037651F">
      <w:pPr>
        <w:pStyle w:val="Title"/>
        <w:pBdr>
          <w:bottom w:val="single" w:sz="12" w:space="1" w:color="auto"/>
        </w:pBdr>
        <w:rPr>
          <w:sz w:val="32"/>
          <w:szCs w:val="32"/>
        </w:rPr>
      </w:pPr>
      <w:r w:rsidRPr="0037651F">
        <w:rPr>
          <w:sz w:val="32"/>
          <w:szCs w:val="32"/>
        </w:rPr>
        <w:t xml:space="preserve">SPIRIT|CONSORT-SURROGATE Delphi survey </w:t>
      </w:r>
      <w:r w:rsidR="00800080">
        <w:rPr>
          <w:sz w:val="32"/>
          <w:szCs w:val="32"/>
        </w:rPr>
        <w:t xml:space="preserve">– summary of </w:t>
      </w:r>
      <w:r w:rsidRPr="0037651F">
        <w:rPr>
          <w:sz w:val="32"/>
          <w:szCs w:val="32"/>
        </w:rPr>
        <w:t xml:space="preserve">Round 1 </w:t>
      </w:r>
      <w:r w:rsidR="00800080">
        <w:rPr>
          <w:sz w:val="32"/>
          <w:szCs w:val="32"/>
        </w:rPr>
        <w:t>&amp; Round 2 now open for your completion</w:t>
      </w:r>
    </w:p>
    <w:p w14:paraId="5BAA3616" w14:textId="77777777" w:rsidR="0037651F" w:rsidRPr="0037651F" w:rsidRDefault="0037651F" w:rsidP="0037651F"/>
    <w:p w14:paraId="4B4BEFB4" w14:textId="44F27502" w:rsidR="00D73186" w:rsidRPr="00276A28" w:rsidRDefault="00791238" w:rsidP="00276A28">
      <w:pPr>
        <w:spacing w:line="360" w:lineRule="auto"/>
        <w:rPr>
          <w:rFonts w:asciiTheme="majorBidi" w:hAnsiTheme="majorBidi" w:cstheme="majorBidi"/>
          <w:sz w:val="24"/>
          <w:szCs w:val="24"/>
        </w:rPr>
      </w:pPr>
      <w:r w:rsidRPr="00276A28">
        <w:rPr>
          <w:rFonts w:asciiTheme="majorBidi" w:hAnsiTheme="majorBidi" w:cstheme="majorBidi"/>
          <w:sz w:val="24"/>
          <w:szCs w:val="24"/>
        </w:rPr>
        <w:t>Dear colleague,</w:t>
      </w:r>
    </w:p>
    <w:p w14:paraId="30045EE9" w14:textId="7100BDF5" w:rsidR="00791238" w:rsidRPr="00276A28" w:rsidRDefault="00791238" w:rsidP="00276A28">
      <w:pPr>
        <w:spacing w:line="360" w:lineRule="auto"/>
        <w:rPr>
          <w:rFonts w:asciiTheme="majorBidi" w:hAnsiTheme="majorBidi" w:cstheme="majorBidi"/>
          <w:sz w:val="24"/>
          <w:szCs w:val="24"/>
        </w:rPr>
      </w:pPr>
      <w:r w:rsidRPr="00276A28">
        <w:rPr>
          <w:rFonts w:asciiTheme="majorBidi" w:hAnsiTheme="majorBidi" w:cstheme="majorBidi"/>
          <w:sz w:val="24"/>
          <w:szCs w:val="24"/>
        </w:rPr>
        <w:t>Many thanks for participat</w:t>
      </w:r>
      <w:r w:rsidR="00503FF7">
        <w:rPr>
          <w:rFonts w:asciiTheme="majorBidi" w:hAnsiTheme="majorBidi" w:cstheme="majorBidi"/>
          <w:sz w:val="24"/>
          <w:szCs w:val="24"/>
        </w:rPr>
        <w:t>ing</w:t>
      </w:r>
      <w:r w:rsidRPr="00276A28">
        <w:rPr>
          <w:rFonts w:asciiTheme="majorBidi" w:hAnsiTheme="majorBidi" w:cstheme="majorBidi"/>
          <w:sz w:val="24"/>
          <w:szCs w:val="24"/>
        </w:rPr>
        <w:t xml:space="preserve"> in the first round of Delphi survey </w:t>
      </w:r>
      <w:r w:rsidR="00503FF7">
        <w:rPr>
          <w:rFonts w:asciiTheme="majorBidi" w:hAnsiTheme="majorBidi" w:cstheme="majorBidi"/>
          <w:sz w:val="24"/>
          <w:szCs w:val="24"/>
        </w:rPr>
        <w:t xml:space="preserve">for </w:t>
      </w:r>
      <w:r w:rsidRPr="00276A28">
        <w:rPr>
          <w:rFonts w:asciiTheme="majorBidi" w:hAnsiTheme="majorBidi" w:cstheme="majorBidi"/>
          <w:sz w:val="24"/>
          <w:szCs w:val="24"/>
        </w:rPr>
        <w:t xml:space="preserve">the development of the SPIRIT-SURROGATE and CONSORT-SURROGATE extensions. </w:t>
      </w:r>
      <w:r w:rsidR="00503FF7">
        <w:rPr>
          <w:rFonts w:asciiTheme="majorBidi" w:hAnsiTheme="majorBidi" w:cstheme="majorBidi"/>
          <w:sz w:val="24"/>
          <w:szCs w:val="24"/>
        </w:rPr>
        <w:t xml:space="preserve">We had </w:t>
      </w:r>
      <w:r w:rsidR="00B918C5">
        <w:rPr>
          <w:rFonts w:asciiTheme="majorBidi" w:hAnsiTheme="majorBidi" w:cstheme="majorBidi"/>
          <w:sz w:val="24"/>
          <w:szCs w:val="24"/>
        </w:rPr>
        <w:t>195</w:t>
      </w:r>
      <w:r w:rsidR="00503FF7">
        <w:rPr>
          <w:rFonts w:asciiTheme="majorBidi" w:hAnsiTheme="majorBidi" w:cstheme="majorBidi"/>
          <w:sz w:val="24"/>
          <w:szCs w:val="24"/>
        </w:rPr>
        <w:t xml:space="preserve"> participants from </w:t>
      </w:r>
      <w:r w:rsidR="00096EBD">
        <w:rPr>
          <w:rFonts w:asciiTheme="majorBidi" w:hAnsiTheme="majorBidi" w:cstheme="majorBidi"/>
          <w:sz w:val="24"/>
          <w:szCs w:val="24"/>
        </w:rPr>
        <w:t>29</w:t>
      </w:r>
      <w:r w:rsidR="00503FF7">
        <w:rPr>
          <w:rFonts w:asciiTheme="majorBidi" w:hAnsiTheme="majorBidi" w:cstheme="majorBidi"/>
          <w:sz w:val="24"/>
          <w:szCs w:val="24"/>
        </w:rPr>
        <w:t xml:space="preserve"> countries </w:t>
      </w:r>
      <w:r w:rsidR="00B918C5">
        <w:rPr>
          <w:rFonts w:asciiTheme="majorBidi" w:hAnsiTheme="majorBidi" w:cstheme="majorBidi"/>
          <w:sz w:val="24"/>
          <w:szCs w:val="24"/>
        </w:rPr>
        <w:t xml:space="preserve">who </w:t>
      </w:r>
      <w:r w:rsidR="00503FF7">
        <w:rPr>
          <w:rFonts w:asciiTheme="majorBidi" w:hAnsiTheme="majorBidi" w:cstheme="majorBidi"/>
          <w:sz w:val="24"/>
          <w:szCs w:val="24"/>
        </w:rPr>
        <w:t>complete</w:t>
      </w:r>
      <w:r w:rsidR="00B918C5">
        <w:rPr>
          <w:rFonts w:asciiTheme="majorBidi" w:hAnsiTheme="majorBidi" w:cstheme="majorBidi"/>
          <w:sz w:val="24"/>
          <w:szCs w:val="24"/>
        </w:rPr>
        <w:t>d</w:t>
      </w:r>
      <w:r w:rsidR="00503FF7">
        <w:rPr>
          <w:rFonts w:asciiTheme="majorBidi" w:hAnsiTheme="majorBidi" w:cstheme="majorBidi"/>
          <w:sz w:val="24"/>
          <w:szCs w:val="24"/>
        </w:rPr>
        <w:t xml:space="preserve"> round 1. </w:t>
      </w:r>
      <w:r w:rsidR="00503FF7" w:rsidRPr="00096EBD">
        <w:rPr>
          <w:rFonts w:asciiTheme="majorBidi" w:hAnsiTheme="majorBidi" w:cstheme="majorBidi"/>
          <w:b/>
          <w:bCs/>
          <w:sz w:val="24"/>
          <w:szCs w:val="24"/>
        </w:rPr>
        <w:t xml:space="preserve">Based on first round ratings, the second round is now </w:t>
      </w:r>
      <w:r w:rsidR="00096EBD" w:rsidRPr="00096EBD">
        <w:rPr>
          <w:rFonts w:asciiTheme="majorBidi" w:hAnsiTheme="majorBidi" w:cstheme="majorBidi"/>
          <w:b/>
          <w:bCs/>
          <w:sz w:val="24"/>
          <w:szCs w:val="24"/>
        </w:rPr>
        <w:t>open,</w:t>
      </w:r>
      <w:r w:rsidR="00503FF7" w:rsidRPr="00096EBD">
        <w:rPr>
          <w:rFonts w:asciiTheme="majorBidi" w:hAnsiTheme="majorBidi" w:cstheme="majorBidi"/>
          <w:b/>
          <w:bCs/>
          <w:sz w:val="24"/>
          <w:szCs w:val="24"/>
        </w:rPr>
        <w:t xml:space="preserve"> and we would ask you to complete by 30</w:t>
      </w:r>
      <w:r w:rsidR="00503FF7" w:rsidRPr="00096EBD">
        <w:rPr>
          <w:rFonts w:asciiTheme="majorBidi" w:hAnsiTheme="majorBidi" w:cstheme="majorBidi"/>
          <w:b/>
          <w:bCs/>
          <w:sz w:val="24"/>
          <w:szCs w:val="24"/>
          <w:vertAlign w:val="superscript"/>
        </w:rPr>
        <w:t>th</w:t>
      </w:r>
      <w:r w:rsidR="00503FF7" w:rsidRPr="00096EBD">
        <w:rPr>
          <w:rFonts w:asciiTheme="majorBidi" w:hAnsiTheme="majorBidi" w:cstheme="majorBidi"/>
          <w:b/>
          <w:bCs/>
          <w:sz w:val="24"/>
          <w:szCs w:val="24"/>
        </w:rPr>
        <w:t xml:space="preserve"> November 2022</w:t>
      </w:r>
      <w:r w:rsidR="004D52F5">
        <w:rPr>
          <w:rFonts w:asciiTheme="majorBidi" w:hAnsiTheme="majorBidi" w:cstheme="majorBidi"/>
          <w:b/>
          <w:bCs/>
          <w:sz w:val="24"/>
          <w:szCs w:val="24"/>
        </w:rPr>
        <w:t>.</w:t>
      </w:r>
      <w:r w:rsidR="00503FF7">
        <w:rPr>
          <w:rFonts w:asciiTheme="majorBidi" w:hAnsiTheme="majorBidi" w:cstheme="majorBidi"/>
          <w:sz w:val="24"/>
          <w:szCs w:val="24"/>
        </w:rPr>
        <w:t xml:space="preserve"> </w:t>
      </w:r>
    </w:p>
    <w:p w14:paraId="21C86D79" w14:textId="0299D0A5" w:rsidR="00B918C5" w:rsidRDefault="00503FF7" w:rsidP="00276A28">
      <w:pPr>
        <w:spacing w:line="360" w:lineRule="auto"/>
        <w:rPr>
          <w:rFonts w:asciiTheme="majorBidi" w:hAnsiTheme="majorBidi" w:cstheme="majorBidi"/>
          <w:sz w:val="24"/>
          <w:szCs w:val="24"/>
        </w:rPr>
      </w:pPr>
      <w:r>
        <w:rPr>
          <w:rFonts w:asciiTheme="majorBidi" w:hAnsiTheme="majorBidi" w:cstheme="majorBidi"/>
          <w:sz w:val="24"/>
          <w:szCs w:val="24"/>
        </w:rPr>
        <w:t>In round 1, w</w:t>
      </w:r>
      <w:r w:rsidR="005F6A8E" w:rsidRPr="00276A28">
        <w:rPr>
          <w:rFonts w:asciiTheme="majorBidi" w:hAnsiTheme="majorBidi" w:cstheme="majorBidi"/>
          <w:sz w:val="24"/>
          <w:szCs w:val="24"/>
        </w:rPr>
        <w:t>e</w:t>
      </w:r>
      <w:r w:rsidR="00595029" w:rsidRPr="00276A28">
        <w:rPr>
          <w:rFonts w:asciiTheme="majorBidi" w:hAnsiTheme="majorBidi" w:cstheme="majorBidi"/>
          <w:sz w:val="24"/>
          <w:szCs w:val="24"/>
        </w:rPr>
        <w:t xml:space="preserve"> received 179 free text comments on specific items, 28 general comments</w:t>
      </w:r>
      <w:r>
        <w:rPr>
          <w:rFonts w:asciiTheme="majorBidi" w:hAnsiTheme="majorBidi" w:cstheme="majorBidi"/>
          <w:sz w:val="24"/>
          <w:szCs w:val="24"/>
        </w:rPr>
        <w:t>,</w:t>
      </w:r>
      <w:r w:rsidR="00595029" w:rsidRPr="00276A28">
        <w:rPr>
          <w:rFonts w:asciiTheme="majorBidi" w:hAnsiTheme="majorBidi" w:cstheme="majorBidi"/>
          <w:sz w:val="24"/>
          <w:szCs w:val="24"/>
        </w:rPr>
        <w:t xml:space="preserve"> and </w:t>
      </w:r>
      <w:r w:rsidR="008F71D3" w:rsidRPr="00276A28">
        <w:rPr>
          <w:rFonts w:asciiTheme="majorBidi" w:hAnsiTheme="majorBidi" w:cstheme="majorBidi"/>
          <w:sz w:val="24"/>
          <w:szCs w:val="24"/>
        </w:rPr>
        <w:t>26 additional suggested items</w:t>
      </w:r>
      <w:r>
        <w:rPr>
          <w:rFonts w:asciiTheme="majorBidi" w:hAnsiTheme="majorBidi" w:cstheme="majorBidi"/>
          <w:sz w:val="24"/>
          <w:szCs w:val="24"/>
        </w:rPr>
        <w:t>. For the purposes of transparency and information sharing,</w:t>
      </w:r>
      <w:r w:rsidR="00B918C5">
        <w:rPr>
          <w:rFonts w:asciiTheme="majorBidi" w:hAnsiTheme="majorBidi" w:cstheme="majorBidi"/>
          <w:sz w:val="24"/>
          <w:szCs w:val="24"/>
        </w:rPr>
        <w:t xml:space="preserve"> these</w:t>
      </w:r>
      <w:r>
        <w:rPr>
          <w:rFonts w:asciiTheme="majorBidi" w:hAnsiTheme="majorBidi" w:cstheme="majorBidi"/>
          <w:b/>
          <w:bCs/>
          <w:sz w:val="24"/>
          <w:szCs w:val="24"/>
        </w:rPr>
        <w:t xml:space="preserve"> are </w:t>
      </w:r>
      <w:r w:rsidR="008F71D3" w:rsidRPr="00276A28">
        <w:rPr>
          <w:rFonts w:asciiTheme="majorBidi" w:hAnsiTheme="majorBidi" w:cstheme="majorBidi"/>
          <w:b/>
          <w:bCs/>
          <w:sz w:val="24"/>
          <w:szCs w:val="24"/>
        </w:rPr>
        <w:t>provided as appendices to this letter</w:t>
      </w:r>
      <w:r>
        <w:rPr>
          <w:rFonts w:asciiTheme="majorBidi" w:hAnsiTheme="majorBidi" w:cstheme="majorBidi"/>
          <w:b/>
          <w:bCs/>
          <w:sz w:val="24"/>
          <w:szCs w:val="24"/>
        </w:rPr>
        <w:t xml:space="preserve"> for your scrutiny</w:t>
      </w:r>
      <w:r w:rsidR="008F71D3" w:rsidRPr="00276A28">
        <w:rPr>
          <w:rFonts w:asciiTheme="majorBidi" w:hAnsiTheme="majorBidi" w:cstheme="majorBidi"/>
          <w:sz w:val="24"/>
          <w:szCs w:val="24"/>
        </w:rPr>
        <w:t xml:space="preserve">. </w:t>
      </w:r>
    </w:p>
    <w:p w14:paraId="0BA27C6F" w14:textId="481644C7" w:rsidR="00791238" w:rsidRPr="00096EBD" w:rsidRDefault="00725125" w:rsidP="00276A28">
      <w:pPr>
        <w:spacing w:line="360" w:lineRule="auto"/>
        <w:rPr>
          <w:rFonts w:asciiTheme="majorBidi" w:hAnsiTheme="majorBidi" w:cstheme="majorBidi"/>
          <w:b/>
          <w:bCs/>
          <w:sz w:val="24"/>
          <w:szCs w:val="24"/>
        </w:rPr>
      </w:pPr>
      <w:r w:rsidRPr="00276A28">
        <w:rPr>
          <w:rFonts w:asciiTheme="majorBidi" w:hAnsiTheme="majorBidi" w:cstheme="majorBidi"/>
          <w:sz w:val="24"/>
          <w:szCs w:val="24"/>
        </w:rPr>
        <w:t xml:space="preserve">Nevertheless, we provide </w:t>
      </w:r>
      <w:r w:rsidR="00B918C5">
        <w:rPr>
          <w:rFonts w:asciiTheme="majorBidi" w:hAnsiTheme="majorBidi" w:cstheme="majorBidi"/>
          <w:sz w:val="24"/>
          <w:szCs w:val="24"/>
        </w:rPr>
        <w:t>here</w:t>
      </w:r>
      <w:r w:rsidRPr="00276A28">
        <w:rPr>
          <w:rFonts w:asciiTheme="majorBidi" w:hAnsiTheme="majorBidi" w:cstheme="majorBidi"/>
          <w:sz w:val="24"/>
          <w:szCs w:val="24"/>
        </w:rPr>
        <w:t xml:space="preserve"> </w:t>
      </w:r>
      <w:r w:rsidR="00B918C5">
        <w:rPr>
          <w:rFonts w:asciiTheme="majorBidi" w:hAnsiTheme="majorBidi" w:cstheme="majorBidi"/>
          <w:b/>
          <w:bCs/>
          <w:sz w:val="24"/>
          <w:szCs w:val="24"/>
        </w:rPr>
        <w:t>a</w:t>
      </w:r>
      <w:r w:rsidR="00503FF7" w:rsidRPr="00096EBD">
        <w:rPr>
          <w:rFonts w:asciiTheme="majorBidi" w:hAnsiTheme="majorBidi" w:cstheme="majorBidi"/>
          <w:b/>
          <w:bCs/>
          <w:sz w:val="24"/>
          <w:szCs w:val="24"/>
        </w:rPr>
        <w:t xml:space="preserve"> </w:t>
      </w:r>
      <w:r w:rsidRPr="00096EBD">
        <w:rPr>
          <w:rFonts w:asciiTheme="majorBidi" w:hAnsiTheme="majorBidi" w:cstheme="majorBidi"/>
          <w:b/>
          <w:bCs/>
          <w:sz w:val="24"/>
          <w:szCs w:val="24"/>
        </w:rPr>
        <w:t xml:space="preserve">summary </w:t>
      </w:r>
      <w:r w:rsidR="00503FF7" w:rsidRPr="00096EBD">
        <w:rPr>
          <w:rFonts w:asciiTheme="majorBidi" w:hAnsiTheme="majorBidi" w:cstheme="majorBidi"/>
          <w:b/>
          <w:bCs/>
          <w:sz w:val="24"/>
          <w:szCs w:val="24"/>
        </w:rPr>
        <w:t>of the project team’s consideration and actions around th</w:t>
      </w:r>
      <w:r w:rsidR="00B918C5">
        <w:rPr>
          <w:rFonts w:asciiTheme="majorBidi" w:hAnsiTheme="majorBidi" w:cstheme="majorBidi"/>
          <w:b/>
          <w:bCs/>
          <w:sz w:val="24"/>
          <w:szCs w:val="24"/>
        </w:rPr>
        <w:t xml:space="preserve">e </w:t>
      </w:r>
      <w:r w:rsidR="00503FF7" w:rsidRPr="00096EBD">
        <w:rPr>
          <w:rFonts w:asciiTheme="majorBidi" w:hAnsiTheme="majorBidi" w:cstheme="majorBidi"/>
          <w:b/>
          <w:bCs/>
          <w:sz w:val="24"/>
          <w:szCs w:val="24"/>
        </w:rPr>
        <w:t xml:space="preserve">feedback </w:t>
      </w:r>
      <w:r w:rsidR="00B918C5">
        <w:rPr>
          <w:rFonts w:asciiTheme="majorBidi" w:hAnsiTheme="majorBidi" w:cstheme="majorBidi"/>
          <w:b/>
          <w:bCs/>
          <w:sz w:val="24"/>
          <w:szCs w:val="24"/>
        </w:rPr>
        <w:t>received after round 1</w:t>
      </w:r>
      <w:r w:rsidRPr="00096EBD">
        <w:rPr>
          <w:rFonts w:asciiTheme="majorBidi" w:hAnsiTheme="majorBidi" w:cstheme="majorBidi"/>
          <w:b/>
          <w:bCs/>
          <w:sz w:val="24"/>
          <w:szCs w:val="24"/>
        </w:rPr>
        <w:t>.</w:t>
      </w:r>
    </w:p>
    <w:p w14:paraId="51866C5C" w14:textId="3689AFF1" w:rsidR="00725125" w:rsidRPr="00276A28" w:rsidRDefault="00725125" w:rsidP="00096EBD">
      <w:pPr>
        <w:pStyle w:val="Heading1"/>
        <w:numPr>
          <w:ilvl w:val="0"/>
          <w:numId w:val="10"/>
        </w:numPr>
      </w:pPr>
      <w:r w:rsidRPr="00276A28">
        <w:t>Comments on specific items and modifications</w:t>
      </w:r>
    </w:p>
    <w:p w14:paraId="70F6524B" w14:textId="2EB31703" w:rsidR="00725125" w:rsidRPr="00276A28" w:rsidRDefault="00725125" w:rsidP="00276A28">
      <w:pPr>
        <w:pStyle w:val="ListParagraph"/>
        <w:numPr>
          <w:ilvl w:val="0"/>
          <w:numId w:val="4"/>
        </w:numPr>
        <w:spacing w:line="360" w:lineRule="auto"/>
        <w:rPr>
          <w:rFonts w:asciiTheme="majorBidi" w:hAnsiTheme="majorBidi" w:cstheme="majorBidi"/>
          <w:sz w:val="24"/>
          <w:szCs w:val="24"/>
        </w:rPr>
      </w:pPr>
      <w:r w:rsidRPr="00276A28">
        <w:rPr>
          <w:rFonts w:asciiTheme="majorBidi" w:hAnsiTheme="majorBidi" w:cstheme="majorBidi"/>
          <w:sz w:val="24"/>
          <w:szCs w:val="24"/>
        </w:rPr>
        <w:t xml:space="preserve">We used simple thematic analysis to analyse the comments and </w:t>
      </w:r>
      <w:r w:rsidR="00C648BA" w:rsidRPr="00276A28">
        <w:rPr>
          <w:rFonts w:asciiTheme="majorBidi" w:hAnsiTheme="majorBidi" w:cstheme="majorBidi"/>
          <w:sz w:val="24"/>
          <w:szCs w:val="24"/>
        </w:rPr>
        <w:t xml:space="preserve">the common themes </w:t>
      </w:r>
      <w:r w:rsidR="001A0BCA">
        <w:rPr>
          <w:rFonts w:asciiTheme="majorBidi" w:hAnsiTheme="majorBidi" w:cstheme="majorBidi"/>
          <w:sz w:val="24"/>
          <w:szCs w:val="24"/>
        </w:rPr>
        <w:t xml:space="preserve">identified </w:t>
      </w:r>
      <w:r w:rsidR="00C648BA" w:rsidRPr="00276A28">
        <w:rPr>
          <w:rFonts w:asciiTheme="majorBidi" w:hAnsiTheme="majorBidi" w:cstheme="majorBidi"/>
          <w:sz w:val="24"/>
          <w:szCs w:val="24"/>
        </w:rPr>
        <w:t>were support for the item; context of item importance or implementation; modification to the item; and limitations or challenges in implementation of the item – see</w:t>
      </w:r>
      <w:r w:rsidR="00192935" w:rsidRPr="00276A28">
        <w:rPr>
          <w:rFonts w:asciiTheme="majorBidi" w:hAnsiTheme="majorBidi" w:cstheme="majorBidi"/>
          <w:sz w:val="24"/>
          <w:szCs w:val="24"/>
        </w:rPr>
        <w:t xml:space="preserve"> “Free-text </w:t>
      </w:r>
      <w:r w:rsidR="003A73AA">
        <w:rPr>
          <w:rFonts w:asciiTheme="majorBidi" w:hAnsiTheme="majorBidi" w:cstheme="majorBidi"/>
          <w:sz w:val="24"/>
          <w:szCs w:val="24"/>
        </w:rPr>
        <w:t>responses</w:t>
      </w:r>
      <w:r w:rsidR="00192935" w:rsidRPr="00276A28">
        <w:rPr>
          <w:rFonts w:asciiTheme="majorBidi" w:hAnsiTheme="majorBidi" w:cstheme="majorBidi"/>
          <w:sz w:val="24"/>
          <w:szCs w:val="24"/>
        </w:rPr>
        <w:t xml:space="preserve"> per item” section in</w:t>
      </w:r>
      <w:r w:rsidR="00C648BA" w:rsidRPr="00276A28">
        <w:rPr>
          <w:rFonts w:asciiTheme="majorBidi" w:hAnsiTheme="majorBidi" w:cstheme="majorBidi"/>
          <w:sz w:val="24"/>
          <w:szCs w:val="24"/>
        </w:rPr>
        <w:t xml:space="preserve"> Appendix 1. </w:t>
      </w:r>
    </w:p>
    <w:p w14:paraId="510EC19F" w14:textId="622BE782" w:rsidR="00C648BA" w:rsidRPr="00276A28" w:rsidRDefault="00C648BA" w:rsidP="00276A28">
      <w:pPr>
        <w:pStyle w:val="ListParagraph"/>
        <w:numPr>
          <w:ilvl w:val="0"/>
          <w:numId w:val="4"/>
        </w:numPr>
        <w:spacing w:line="360" w:lineRule="auto"/>
        <w:rPr>
          <w:rFonts w:asciiTheme="majorBidi" w:hAnsiTheme="majorBidi" w:cstheme="majorBidi"/>
          <w:sz w:val="24"/>
          <w:szCs w:val="24"/>
        </w:rPr>
      </w:pPr>
      <w:r w:rsidRPr="00276A28">
        <w:rPr>
          <w:rFonts w:asciiTheme="majorBidi" w:hAnsiTheme="majorBidi" w:cstheme="majorBidi"/>
          <w:sz w:val="24"/>
          <w:szCs w:val="24"/>
        </w:rPr>
        <w:t>We carefully re</w:t>
      </w:r>
      <w:r w:rsidR="001A0BCA">
        <w:rPr>
          <w:rFonts w:asciiTheme="majorBidi" w:hAnsiTheme="majorBidi" w:cstheme="majorBidi"/>
          <w:sz w:val="24"/>
          <w:szCs w:val="24"/>
        </w:rPr>
        <w:t>a</w:t>
      </w:r>
      <w:r w:rsidRPr="00276A28">
        <w:rPr>
          <w:rFonts w:asciiTheme="majorBidi" w:hAnsiTheme="majorBidi" w:cstheme="majorBidi"/>
          <w:sz w:val="24"/>
          <w:szCs w:val="24"/>
        </w:rPr>
        <w:t xml:space="preserve">d and considered all the comments. Most of the comments especially on modification and context of item importance or implementation will be presented and further </w:t>
      </w:r>
      <w:r w:rsidR="00631F30" w:rsidRPr="00276A28">
        <w:rPr>
          <w:rFonts w:asciiTheme="majorBidi" w:hAnsiTheme="majorBidi" w:cstheme="majorBidi"/>
          <w:sz w:val="24"/>
          <w:szCs w:val="24"/>
        </w:rPr>
        <w:t>discussed</w:t>
      </w:r>
      <w:r w:rsidRPr="00276A28">
        <w:rPr>
          <w:rFonts w:asciiTheme="majorBidi" w:hAnsiTheme="majorBidi" w:cstheme="majorBidi"/>
          <w:sz w:val="24"/>
          <w:szCs w:val="24"/>
        </w:rPr>
        <w:t xml:space="preserve"> during the consensus meeting and writing up of the </w:t>
      </w:r>
      <w:r w:rsidR="00631F30" w:rsidRPr="00276A28">
        <w:rPr>
          <w:rFonts w:asciiTheme="majorBidi" w:hAnsiTheme="majorBidi" w:cstheme="majorBidi"/>
          <w:sz w:val="24"/>
          <w:szCs w:val="24"/>
        </w:rPr>
        <w:t>extensions’ elaboration and explanation documents</w:t>
      </w:r>
      <w:r w:rsidR="003D5E67" w:rsidRPr="00276A28">
        <w:rPr>
          <w:rFonts w:asciiTheme="majorBidi" w:hAnsiTheme="majorBidi" w:cstheme="majorBidi"/>
          <w:sz w:val="24"/>
          <w:szCs w:val="24"/>
        </w:rPr>
        <w:t>. We welcome any further comments in this respect.</w:t>
      </w:r>
    </w:p>
    <w:p w14:paraId="044D6F7F" w14:textId="16C3DA08" w:rsidR="00631F30" w:rsidRPr="00276A28" w:rsidRDefault="00631F30" w:rsidP="00276A28">
      <w:pPr>
        <w:pStyle w:val="ListParagraph"/>
        <w:numPr>
          <w:ilvl w:val="0"/>
          <w:numId w:val="4"/>
        </w:numPr>
        <w:spacing w:line="360" w:lineRule="auto"/>
        <w:rPr>
          <w:rFonts w:asciiTheme="majorBidi" w:hAnsiTheme="majorBidi" w:cstheme="majorBidi"/>
          <w:sz w:val="24"/>
          <w:szCs w:val="24"/>
        </w:rPr>
      </w:pPr>
      <w:r w:rsidRPr="00276A28">
        <w:rPr>
          <w:rFonts w:asciiTheme="majorBidi" w:hAnsiTheme="majorBidi" w:cstheme="majorBidi"/>
          <w:sz w:val="24"/>
          <w:szCs w:val="24"/>
        </w:rPr>
        <w:t xml:space="preserve">Comments on limitations or challenges in implementation of the item, particularly for items that were not highly rated (&lt;70% rating the item 7-9), were used to modify the wording of the item. Modified items in the survey are highlighted with ** at the beginning and the modifications are </w:t>
      </w:r>
      <w:r w:rsidRPr="00276A28">
        <w:rPr>
          <w:rFonts w:asciiTheme="majorBidi" w:hAnsiTheme="majorBidi" w:cstheme="majorBidi"/>
          <w:color w:val="FF0000"/>
          <w:sz w:val="24"/>
          <w:szCs w:val="24"/>
        </w:rPr>
        <w:t>highlighted</w:t>
      </w:r>
      <w:r w:rsidRPr="00276A28">
        <w:rPr>
          <w:rFonts w:asciiTheme="majorBidi" w:hAnsiTheme="majorBidi" w:cstheme="majorBidi"/>
          <w:sz w:val="24"/>
          <w:szCs w:val="24"/>
        </w:rPr>
        <w:t xml:space="preserve"> below:</w:t>
      </w:r>
    </w:p>
    <w:p w14:paraId="72901648" w14:textId="0E7992A6" w:rsidR="00631F30" w:rsidRPr="00276A28" w:rsidRDefault="007C31FC" w:rsidP="00276A28">
      <w:pPr>
        <w:pStyle w:val="ListParagraph"/>
        <w:numPr>
          <w:ilvl w:val="0"/>
          <w:numId w:val="5"/>
        </w:numPr>
        <w:spacing w:line="360" w:lineRule="auto"/>
        <w:rPr>
          <w:rFonts w:asciiTheme="majorBidi" w:hAnsiTheme="majorBidi" w:cstheme="majorBidi"/>
          <w:strike/>
          <w:color w:val="FF0000"/>
          <w:sz w:val="24"/>
          <w:szCs w:val="24"/>
        </w:rPr>
      </w:pPr>
      <w:r w:rsidRPr="00276A28">
        <w:rPr>
          <w:rFonts w:asciiTheme="majorBidi" w:hAnsiTheme="majorBidi" w:cstheme="majorBidi"/>
          <w:b/>
          <w:bCs/>
          <w:sz w:val="24"/>
          <w:szCs w:val="24"/>
        </w:rPr>
        <w:t>SPIRIT/CONSORT 6:</w:t>
      </w:r>
      <w:r w:rsidRPr="00276A28">
        <w:rPr>
          <w:rFonts w:asciiTheme="majorBidi" w:hAnsiTheme="majorBidi" w:cstheme="majorBidi"/>
          <w:sz w:val="24"/>
          <w:szCs w:val="24"/>
        </w:rPr>
        <w:t xml:space="preserve"> Clarify if the sample size calculation is/was explicitly informed by statistical metrics of surrogate validity </w:t>
      </w:r>
      <w:r w:rsidRPr="00276A28">
        <w:rPr>
          <w:rFonts w:asciiTheme="majorBidi" w:hAnsiTheme="majorBidi" w:cstheme="majorBidi"/>
          <w:strike/>
          <w:color w:val="FF0000"/>
          <w:sz w:val="24"/>
          <w:szCs w:val="24"/>
        </w:rPr>
        <w:t>(such as the surrogate threshold effect (STE) or its equivalent)</w:t>
      </w:r>
    </w:p>
    <w:p w14:paraId="354E707A" w14:textId="387E4AB5" w:rsidR="00C648BA" w:rsidRPr="00276A28" w:rsidRDefault="007C31FC" w:rsidP="00276A28">
      <w:pPr>
        <w:pStyle w:val="ListParagraph"/>
        <w:numPr>
          <w:ilvl w:val="0"/>
          <w:numId w:val="5"/>
        </w:numPr>
        <w:spacing w:line="360" w:lineRule="auto"/>
        <w:rPr>
          <w:rFonts w:asciiTheme="majorBidi" w:hAnsiTheme="majorBidi" w:cstheme="majorBidi"/>
          <w:strike/>
          <w:color w:val="FF0000"/>
          <w:sz w:val="24"/>
          <w:szCs w:val="24"/>
        </w:rPr>
      </w:pPr>
      <w:r w:rsidRPr="00276A28">
        <w:rPr>
          <w:rFonts w:asciiTheme="majorBidi" w:hAnsiTheme="majorBidi" w:cstheme="majorBidi"/>
          <w:b/>
          <w:bCs/>
          <w:sz w:val="24"/>
          <w:szCs w:val="24"/>
        </w:rPr>
        <w:lastRenderedPageBreak/>
        <w:t>SPIRIT/CONSORT 7:</w:t>
      </w:r>
      <w:r w:rsidRPr="00276A28">
        <w:rPr>
          <w:rFonts w:asciiTheme="majorBidi" w:hAnsiTheme="majorBidi" w:cstheme="majorBidi"/>
          <w:sz w:val="24"/>
          <w:szCs w:val="24"/>
        </w:rPr>
        <w:t xml:space="preserve"> State if trial participants will be/were informed before enrolment that trial was </w:t>
      </w:r>
      <w:r w:rsidRPr="00276A28">
        <w:rPr>
          <w:rFonts w:asciiTheme="majorBidi" w:hAnsiTheme="majorBidi" w:cstheme="majorBidi"/>
          <w:strike/>
          <w:color w:val="FF0000"/>
          <w:sz w:val="24"/>
          <w:szCs w:val="24"/>
        </w:rPr>
        <w:t>powered</w:t>
      </w:r>
      <w:r w:rsidRPr="00276A28">
        <w:rPr>
          <w:rFonts w:asciiTheme="majorBidi" w:hAnsiTheme="majorBidi" w:cstheme="majorBidi"/>
          <w:sz w:val="24"/>
          <w:szCs w:val="24"/>
        </w:rPr>
        <w:t xml:space="preserve"> </w:t>
      </w:r>
      <w:r w:rsidRPr="00276A28">
        <w:rPr>
          <w:rFonts w:asciiTheme="majorBidi" w:hAnsiTheme="majorBidi" w:cstheme="majorBidi"/>
          <w:color w:val="FF0000"/>
          <w:sz w:val="24"/>
          <w:szCs w:val="24"/>
        </w:rPr>
        <w:t>designed</w:t>
      </w:r>
      <w:r w:rsidRPr="00276A28">
        <w:rPr>
          <w:rFonts w:asciiTheme="majorBidi" w:hAnsiTheme="majorBidi" w:cstheme="majorBidi"/>
          <w:sz w:val="24"/>
          <w:szCs w:val="24"/>
        </w:rPr>
        <w:t xml:space="preserve"> to evaluate an interventions effect using a surrogate endpoint </w:t>
      </w:r>
      <w:r w:rsidRPr="00276A28">
        <w:rPr>
          <w:rFonts w:asciiTheme="majorBidi" w:hAnsiTheme="majorBidi" w:cstheme="majorBidi"/>
          <w:strike/>
          <w:color w:val="FF0000"/>
          <w:sz w:val="24"/>
          <w:szCs w:val="24"/>
        </w:rPr>
        <w:t>(rather than a patient relevant final outcomes)</w:t>
      </w:r>
    </w:p>
    <w:p w14:paraId="275DCF3E" w14:textId="1CAE8963" w:rsidR="00725125" w:rsidRPr="00276A28" w:rsidRDefault="00360BFB" w:rsidP="00276A28">
      <w:pPr>
        <w:pStyle w:val="ListParagraph"/>
        <w:numPr>
          <w:ilvl w:val="0"/>
          <w:numId w:val="5"/>
        </w:numPr>
        <w:spacing w:line="360" w:lineRule="auto"/>
        <w:rPr>
          <w:rFonts w:asciiTheme="majorBidi" w:hAnsiTheme="majorBidi" w:cstheme="majorBidi"/>
          <w:sz w:val="24"/>
          <w:szCs w:val="24"/>
        </w:rPr>
      </w:pPr>
      <w:r w:rsidRPr="00276A28">
        <w:rPr>
          <w:rFonts w:asciiTheme="majorBidi" w:hAnsiTheme="majorBidi" w:cstheme="majorBidi"/>
          <w:b/>
          <w:bCs/>
          <w:sz w:val="24"/>
          <w:szCs w:val="24"/>
        </w:rPr>
        <w:t>CONSORT 11:</w:t>
      </w:r>
      <w:r w:rsidRPr="00276A28">
        <w:rPr>
          <w:rFonts w:asciiTheme="majorBidi" w:hAnsiTheme="majorBidi" w:cstheme="majorBidi"/>
          <w:sz w:val="24"/>
          <w:szCs w:val="24"/>
        </w:rPr>
        <w:t xml:space="preserve"> </w:t>
      </w:r>
      <w:r w:rsidR="007C31FC" w:rsidRPr="00276A28">
        <w:rPr>
          <w:rFonts w:asciiTheme="majorBidi" w:hAnsiTheme="majorBidi" w:cstheme="majorBidi"/>
          <w:sz w:val="24"/>
          <w:szCs w:val="24"/>
        </w:rPr>
        <w:t xml:space="preserve">Provide an estimate </w:t>
      </w:r>
      <w:r w:rsidR="007C31FC" w:rsidRPr="00276A28">
        <w:rPr>
          <w:rFonts w:asciiTheme="majorBidi" w:hAnsiTheme="majorBidi" w:cstheme="majorBidi"/>
          <w:color w:val="FF0000"/>
          <w:sz w:val="24"/>
          <w:szCs w:val="24"/>
        </w:rPr>
        <w:t xml:space="preserve">(with a measure of uncertainty) </w:t>
      </w:r>
      <w:r w:rsidR="007C31FC" w:rsidRPr="00276A28">
        <w:rPr>
          <w:rFonts w:asciiTheme="majorBidi" w:hAnsiTheme="majorBidi" w:cstheme="majorBidi"/>
          <w:sz w:val="24"/>
          <w:szCs w:val="24"/>
        </w:rPr>
        <w:t xml:space="preserve">of </w:t>
      </w:r>
      <w:r w:rsidR="007C31FC" w:rsidRPr="00276A28">
        <w:rPr>
          <w:rFonts w:asciiTheme="majorBidi" w:hAnsiTheme="majorBidi" w:cstheme="majorBidi"/>
          <w:color w:val="FF0000"/>
          <w:sz w:val="24"/>
          <w:szCs w:val="24"/>
        </w:rPr>
        <w:t xml:space="preserve">the predicted effect of patient relevant </w:t>
      </w:r>
      <w:proofErr w:type="gramStart"/>
      <w:r w:rsidR="007C31FC" w:rsidRPr="00276A28">
        <w:rPr>
          <w:rFonts w:asciiTheme="majorBidi" w:hAnsiTheme="majorBidi" w:cstheme="majorBidi"/>
          <w:color w:val="FF0000"/>
          <w:sz w:val="24"/>
          <w:szCs w:val="24"/>
        </w:rPr>
        <w:t>final outcome</w:t>
      </w:r>
      <w:proofErr w:type="gramEnd"/>
      <w:r w:rsidR="007C31FC" w:rsidRPr="00276A28">
        <w:rPr>
          <w:rFonts w:asciiTheme="majorBidi" w:hAnsiTheme="majorBidi" w:cstheme="majorBidi"/>
          <w:color w:val="FF0000"/>
          <w:sz w:val="24"/>
          <w:szCs w:val="24"/>
        </w:rPr>
        <w:t xml:space="preserve"> </w:t>
      </w:r>
      <w:r w:rsidR="007C31FC" w:rsidRPr="00276A28">
        <w:rPr>
          <w:rFonts w:asciiTheme="majorBidi" w:hAnsiTheme="majorBidi" w:cstheme="majorBidi"/>
          <w:sz w:val="24"/>
          <w:szCs w:val="24"/>
        </w:rPr>
        <w:t>based on the observed effect on the surrogate endpoint; and if not possible then a qualitative assessment</w:t>
      </w:r>
    </w:p>
    <w:p w14:paraId="72E5B1AB" w14:textId="549EE906" w:rsidR="007C31FC" w:rsidRPr="00276A28" w:rsidRDefault="007C31FC" w:rsidP="00276A28">
      <w:pPr>
        <w:pStyle w:val="ListParagraph"/>
        <w:numPr>
          <w:ilvl w:val="0"/>
          <w:numId w:val="5"/>
        </w:numPr>
        <w:spacing w:line="360" w:lineRule="auto"/>
        <w:rPr>
          <w:rFonts w:asciiTheme="majorBidi" w:hAnsiTheme="majorBidi" w:cstheme="majorBidi"/>
          <w:b/>
          <w:i/>
          <w:iCs/>
          <w:sz w:val="24"/>
          <w:szCs w:val="24"/>
        </w:rPr>
      </w:pPr>
      <w:r w:rsidRPr="00276A28">
        <w:rPr>
          <w:rFonts w:asciiTheme="majorBidi" w:hAnsiTheme="majorBidi" w:cstheme="majorBidi"/>
          <w:b/>
          <w:sz w:val="24"/>
          <w:szCs w:val="24"/>
        </w:rPr>
        <w:t>CONSORT 13</w:t>
      </w:r>
      <w:r w:rsidRPr="00276A28">
        <w:rPr>
          <w:rFonts w:asciiTheme="majorBidi" w:hAnsiTheme="majorBidi" w:cstheme="majorBidi"/>
          <w:b/>
          <w:i/>
          <w:iCs/>
          <w:sz w:val="24"/>
          <w:szCs w:val="24"/>
        </w:rPr>
        <w:t xml:space="preserve">: </w:t>
      </w:r>
      <w:r w:rsidRPr="00276A28">
        <w:rPr>
          <w:rFonts w:asciiTheme="majorBidi" w:hAnsiTheme="majorBidi" w:cstheme="majorBidi"/>
          <w:sz w:val="24"/>
          <w:szCs w:val="24"/>
        </w:rPr>
        <w:t xml:space="preserve">If surrogate endpoint and patient relevant </w:t>
      </w:r>
      <w:proofErr w:type="gramStart"/>
      <w:r w:rsidRPr="00276A28">
        <w:rPr>
          <w:rFonts w:asciiTheme="majorBidi" w:hAnsiTheme="majorBidi" w:cstheme="majorBidi"/>
          <w:sz w:val="24"/>
          <w:szCs w:val="24"/>
        </w:rPr>
        <w:t>final outcome</w:t>
      </w:r>
      <w:proofErr w:type="gramEnd"/>
      <w:r w:rsidRPr="00276A28">
        <w:rPr>
          <w:rFonts w:asciiTheme="majorBidi" w:hAnsiTheme="majorBidi" w:cstheme="majorBidi"/>
          <w:sz w:val="24"/>
          <w:szCs w:val="24"/>
        </w:rPr>
        <w:t xml:space="preserve"> data were collected in the trial; state the open access arrangements for the data for future secondary research including </w:t>
      </w:r>
      <w:r w:rsidRPr="00276A28">
        <w:rPr>
          <w:rFonts w:asciiTheme="majorBidi" w:hAnsiTheme="majorBidi" w:cstheme="majorBidi"/>
          <w:strike/>
          <w:color w:val="FF0000"/>
          <w:sz w:val="24"/>
          <w:szCs w:val="24"/>
        </w:rPr>
        <w:t>the statistical evaluation of the</w:t>
      </w:r>
      <w:r w:rsidRPr="00276A28">
        <w:rPr>
          <w:rFonts w:asciiTheme="majorBidi" w:hAnsiTheme="majorBidi" w:cstheme="majorBidi"/>
          <w:color w:val="FF0000"/>
          <w:sz w:val="24"/>
          <w:szCs w:val="24"/>
        </w:rPr>
        <w:t xml:space="preserve"> validation of the </w:t>
      </w:r>
      <w:r w:rsidRPr="00276A28">
        <w:rPr>
          <w:rFonts w:asciiTheme="majorBidi" w:hAnsiTheme="majorBidi" w:cstheme="majorBidi"/>
          <w:sz w:val="24"/>
          <w:szCs w:val="24"/>
        </w:rPr>
        <w:t>surrogate endpoint</w:t>
      </w:r>
    </w:p>
    <w:p w14:paraId="5E200208" w14:textId="06806FDA" w:rsidR="007C31FC" w:rsidRPr="00276A28" w:rsidRDefault="001A0BCA" w:rsidP="00276A28">
      <w:pPr>
        <w:pStyle w:val="ListParagraph"/>
        <w:numPr>
          <w:ilvl w:val="0"/>
          <w:numId w:val="5"/>
        </w:numPr>
        <w:spacing w:line="360" w:lineRule="auto"/>
        <w:rPr>
          <w:rFonts w:asciiTheme="majorBidi" w:hAnsiTheme="majorBidi" w:cstheme="majorBidi"/>
          <w:sz w:val="24"/>
          <w:szCs w:val="24"/>
        </w:rPr>
      </w:pPr>
      <w:r>
        <w:rPr>
          <w:rFonts w:asciiTheme="majorBidi" w:hAnsiTheme="majorBidi" w:cstheme="majorBidi"/>
          <w:b/>
          <w:bCs/>
          <w:sz w:val="24"/>
          <w:szCs w:val="24"/>
        </w:rPr>
        <w:t>D</w:t>
      </w:r>
      <w:r w:rsidR="007C31FC" w:rsidRPr="00276A28">
        <w:rPr>
          <w:rFonts w:asciiTheme="majorBidi" w:hAnsiTheme="majorBidi" w:cstheme="majorBidi"/>
          <w:b/>
          <w:bCs/>
          <w:sz w:val="24"/>
          <w:szCs w:val="24"/>
        </w:rPr>
        <w:t>efinition:</w:t>
      </w:r>
      <w:r w:rsidR="007C31FC" w:rsidRPr="00276A28">
        <w:rPr>
          <w:rFonts w:asciiTheme="majorBidi" w:hAnsiTheme="majorBidi" w:cstheme="majorBidi"/>
          <w:sz w:val="24"/>
          <w:szCs w:val="24"/>
        </w:rPr>
        <w:t xml:space="preserve"> A biomarker or intermediate outcome used to substitute for a patient or participant relevant </w:t>
      </w:r>
      <w:proofErr w:type="gramStart"/>
      <w:r w:rsidR="007C31FC" w:rsidRPr="00276A28">
        <w:rPr>
          <w:rFonts w:asciiTheme="majorBidi" w:hAnsiTheme="majorBidi" w:cstheme="majorBidi"/>
          <w:sz w:val="24"/>
          <w:szCs w:val="24"/>
        </w:rPr>
        <w:t>final outcome</w:t>
      </w:r>
      <w:proofErr w:type="gramEnd"/>
      <w:r w:rsidR="007C31FC" w:rsidRPr="00276A28">
        <w:rPr>
          <w:rFonts w:asciiTheme="majorBidi" w:hAnsiTheme="majorBidi" w:cstheme="majorBidi"/>
          <w:sz w:val="24"/>
          <w:szCs w:val="24"/>
        </w:rPr>
        <w:t xml:space="preserve"> (i.e., severe morbidity; health related quality of life or mortality) and </w:t>
      </w:r>
      <w:r w:rsidR="007C31FC" w:rsidRPr="00276A28">
        <w:rPr>
          <w:rFonts w:asciiTheme="majorBidi" w:hAnsiTheme="majorBidi" w:cstheme="majorBidi"/>
          <w:color w:val="FF0000"/>
          <w:sz w:val="24"/>
          <w:szCs w:val="24"/>
        </w:rPr>
        <w:t xml:space="preserve">reliably </w:t>
      </w:r>
      <w:r w:rsidR="007C31FC" w:rsidRPr="00276A28">
        <w:rPr>
          <w:rFonts w:asciiTheme="majorBidi" w:hAnsiTheme="majorBidi" w:cstheme="majorBidi"/>
          <w:sz w:val="24"/>
          <w:szCs w:val="24"/>
        </w:rPr>
        <w:t>predicts benefit or harm based on epidemiologic; therapeutic; pathophysiologic; or other scientific evidence</w:t>
      </w:r>
    </w:p>
    <w:p w14:paraId="62C4F971" w14:textId="62BD5875" w:rsidR="00192935" w:rsidRPr="00276A28" w:rsidRDefault="00192935" w:rsidP="00096EBD">
      <w:pPr>
        <w:pStyle w:val="Heading1"/>
        <w:numPr>
          <w:ilvl w:val="0"/>
          <w:numId w:val="10"/>
        </w:numPr>
      </w:pPr>
      <w:r w:rsidRPr="00276A28">
        <w:t>General comments</w:t>
      </w:r>
    </w:p>
    <w:p w14:paraId="3BD84947" w14:textId="56B6F173" w:rsidR="00192935" w:rsidRPr="00276A28" w:rsidRDefault="00192935" w:rsidP="00276A28">
      <w:pPr>
        <w:pStyle w:val="ListParagraph"/>
        <w:numPr>
          <w:ilvl w:val="0"/>
          <w:numId w:val="3"/>
        </w:numPr>
        <w:spacing w:line="360" w:lineRule="auto"/>
        <w:rPr>
          <w:rFonts w:asciiTheme="majorBidi" w:hAnsiTheme="majorBidi" w:cstheme="majorBidi"/>
          <w:sz w:val="24"/>
          <w:szCs w:val="24"/>
        </w:rPr>
      </w:pPr>
      <w:r w:rsidRPr="00276A28">
        <w:rPr>
          <w:rFonts w:asciiTheme="majorBidi" w:hAnsiTheme="majorBidi" w:cstheme="majorBidi"/>
          <w:sz w:val="24"/>
          <w:szCs w:val="24"/>
        </w:rPr>
        <w:t>All the general comments are listed in “General comments” section of Appendix 1</w:t>
      </w:r>
    </w:p>
    <w:p w14:paraId="4359A580" w14:textId="4F9E7972" w:rsidR="00192935" w:rsidRPr="00276A28" w:rsidRDefault="00192935" w:rsidP="00276A28">
      <w:pPr>
        <w:pStyle w:val="ListParagraph"/>
        <w:numPr>
          <w:ilvl w:val="0"/>
          <w:numId w:val="3"/>
        </w:numPr>
        <w:spacing w:line="360" w:lineRule="auto"/>
        <w:rPr>
          <w:rFonts w:asciiTheme="majorBidi" w:hAnsiTheme="majorBidi" w:cstheme="majorBidi"/>
          <w:sz w:val="24"/>
          <w:szCs w:val="24"/>
        </w:rPr>
      </w:pPr>
      <w:r w:rsidRPr="00276A28">
        <w:rPr>
          <w:rFonts w:asciiTheme="majorBidi" w:hAnsiTheme="majorBidi" w:cstheme="majorBidi"/>
          <w:sz w:val="24"/>
          <w:szCs w:val="24"/>
        </w:rPr>
        <w:t xml:space="preserve">Most of these comments were </w:t>
      </w:r>
      <w:r w:rsidR="00276A28" w:rsidRPr="00276A28">
        <w:rPr>
          <w:rFonts w:asciiTheme="majorBidi" w:hAnsiTheme="majorBidi" w:cstheme="majorBidi"/>
          <w:sz w:val="24"/>
          <w:szCs w:val="24"/>
        </w:rPr>
        <w:t>complementary</w:t>
      </w:r>
      <w:r w:rsidRPr="00276A28">
        <w:rPr>
          <w:rFonts w:asciiTheme="majorBidi" w:hAnsiTheme="majorBidi" w:cstheme="majorBidi"/>
          <w:sz w:val="24"/>
          <w:szCs w:val="24"/>
        </w:rPr>
        <w:t xml:space="preserve">. Some of them raised important issues which we have taken note and will take forward in the next phases of the project. </w:t>
      </w:r>
    </w:p>
    <w:p w14:paraId="25044FCC" w14:textId="11717B23" w:rsidR="00360BFB" w:rsidRPr="00276A28" w:rsidRDefault="00360BFB" w:rsidP="00096EBD">
      <w:pPr>
        <w:pStyle w:val="Heading1"/>
        <w:numPr>
          <w:ilvl w:val="0"/>
          <w:numId w:val="10"/>
        </w:numPr>
      </w:pPr>
      <w:r w:rsidRPr="00276A28">
        <w:t>Suggested additional items</w:t>
      </w:r>
    </w:p>
    <w:p w14:paraId="0E2B0C0F" w14:textId="1E53B6E4" w:rsidR="00360BFB" w:rsidRPr="0037651F" w:rsidRDefault="003D5E67" w:rsidP="0037651F">
      <w:pPr>
        <w:pStyle w:val="ListParagraph"/>
        <w:numPr>
          <w:ilvl w:val="0"/>
          <w:numId w:val="6"/>
        </w:numPr>
        <w:spacing w:line="360" w:lineRule="auto"/>
        <w:rPr>
          <w:rFonts w:asciiTheme="majorBidi" w:hAnsiTheme="majorBidi" w:cstheme="majorBidi"/>
          <w:sz w:val="24"/>
          <w:szCs w:val="24"/>
        </w:rPr>
      </w:pPr>
      <w:r w:rsidRPr="0037651F">
        <w:rPr>
          <w:rFonts w:asciiTheme="majorBidi" w:hAnsiTheme="majorBidi" w:cstheme="majorBidi"/>
          <w:sz w:val="24"/>
          <w:szCs w:val="24"/>
        </w:rPr>
        <w:t>We carefully considered all the 26 suggested items and have provided a point-by-point response to each – see Appendix 2.</w:t>
      </w:r>
    </w:p>
    <w:p w14:paraId="2E4CD645" w14:textId="09B96E25" w:rsidR="003D5E67" w:rsidRPr="0037651F" w:rsidRDefault="00287B15" w:rsidP="0037651F">
      <w:pPr>
        <w:pStyle w:val="ListParagraph"/>
        <w:numPr>
          <w:ilvl w:val="0"/>
          <w:numId w:val="6"/>
        </w:numPr>
        <w:spacing w:line="360" w:lineRule="auto"/>
        <w:rPr>
          <w:rFonts w:asciiTheme="majorBidi" w:hAnsiTheme="majorBidi" w:cstheme="majorBidi"/>
          <w:sz w:val="24"/>
          <w:szCs w:val="24"/>
        </w:rPr>
      </w:pPr>
      <w:r w:rsidRPr="0037651F">
        <w:rPr>
          <w:rFonts w:asciiTheme="majorBidi" w:hAnsiTheme="majorBidi" w:cstheme="majorBidi"/>
          <w:sz w:val="24"/>
          <w:szCs w:val="24"/>
        </w:rPr>
        <w:t xml:space="preserve">We felt that </w:t>
      </w:r>
      <w:proofErr w:type="gramStart"/>
      <w:r w:rsidRPr="0037651F">
        <w:rPr>
          <w:rFonts w:asciiTheme="majorBidi" w:hAnsiTheme="majorBidi" w:cstheme="majorBidi"/>
          <w:sz w:val="24"/>
          <w:szCs w:val="24"/>
        </w:rPr>
        <w:t>the majority</w:t>
      </w:r>
      <w:r w:rsidR="003D5E67" w:rsidRPr="0037651F">
        <w:rPr>
          <w:rFonts w:asciiTheme="majorBidi" w:hAnsiTheme="majorBidi" w:cstheme="majorBidi"/>
          <w:sz w:val="24"/>
          <w:szCs w:val="24"/>
        </w:rPr>
        <w:t xml:space="preserve"> of</w:t>
      </w:r>
      <w:proofErr w:type="gramEnd"/>
      <w:r w:rsidR="003D5E67" w:rsidRPr="0037651F">
        <w:rPr>
          <w:rFonts w:asciiTheme="majorBidi" w:hAnsiTheme="majorBidi" w:cstheme="majorBidi"/>
          <w:sz w:val="24"/>
          <w:szCs w:val="24"/>
        </w:rPr>
        <w:t xml:space="preserve"> suggested items (n=18, 69%) </w:t>
      </w:r>
      <w:r w:rsidRPr="0037651F">
        <w:rPr>
          <w:rFonts w:asciiTheme="majorBidi" w:hAnsiTheme="majorBidi" w:cstheme="majorBidi"/>
          <w:sz w:val="24"/>
          <w:szCs w:val="24"/>
        </w:rPr>
        <w:t>were already covered in rated items or could be incorporated in those items during writing of the extensions’ elaboration and ex</w:t>
      </w:r>
      <w:r w:rsidR="001A0BCA">
        <w:rPr>
          <w:rFonts w:asciiTheme="majorBidi" w:hAnsiTheme="majorBidi" w:cstheme="majorBidi"/>
          <w:sz w:val="24"/>
          <w:szCs w:val="24"/>
        </w:rPr>
        <w:t>planation</w:t>
      </w:r>
      <w:r w:rsidRPr="0037651F">
        <w:rPr>
          <w:rFonts w:asciiTheme="majorBidi" w:hAnsiTheme="majorBidi" w:cstheme="majorBidi"/>
          <w:sz w:val="24"/>
          <w:szCs w:val="24"/>
        </w:rPr>
        <w:t xml:space="preserve"> documents. </w:t>
      </w:r>
      <w:r w:rsidR="00515CA5" w:rsidRPr="0037651F">
        <w:rPr>
          <w:rFonts w:asciiTheme="majorBidi" w:hAnsiTheme="majorBidi" w:cstheme="majorBidi"/>
          <w:sz w:val="24"/>
          <w:szCs w:val="24"/>
        </w:rPr>
        <w:t xml:space="preserve">Furthermore, we thought that four items (15%) were beyond the scope of the project or were impractical to impose as reporting guidelines. </w:t>
      </w:r>
    </w:p>
    <w:p w14:paraId="7EBEEB81" w14:textId="4BCEAAD1" w:rsidR="00515CA5" w:rsidRPr="0037651F" w:rsidRDefault="00192935" w:rsidP="0037651F">
      <w:pPr>
        <w:pStyle w:val="ListParagraph"/>
        <w:numPr>
          <w:ilvl w:val="0"/>
          <w:numId w:val="6"/>
        </w:numPr>
        <w:spacing w:line="360" w:lineRule="auto"/>
        <w:rPr>
          <w:rFonts w:asciiTheme="majorBidi" w:hAnsiTheme="majorBidi" w:cstheme="majorBidi"/>
          <w:sz w:val="24"/>
          <w:szCs w:val="24"/>
        </w:rPr>
      </w:pPr>
      <w:r w:rsidRPr="0037651F">
        <w:rPr>
          <w:rFonts w:asciiTheme="majorBidi" w:hAnsiTheme="majorBidi" w:cstheme="majorBidi"/>
          <w:sz w:val="24"/>
          <w:szCs w:val="24"/>
        </w:rPr>
        <w:t xml:space="preserve">One </w:t>
      </w:r>
      <w:r w:rsidR="00515CA5" w:rsidRPr="0037651F">
        <w:rPr>
          <w:rFonts w:asciiTheme="majorBidi" w:hAnsiTheme="majorBidi" w:cstheme="majorBidi"/>
          <w:sz w:val="24"/>
          <w:szCs w:val="24"/>
        </w:rPr>
        <w:t xml:space="preserve">additional </w:t>
      </w:r>
      <w:r w:rsidRPr="0037651F">
        <w:rPr>
          <w:rFonts w:asciiTheme="majorBidi" w:hAnsiTheme="majorBidi" w:cstheme="majorBidi"/>
          <w:sz w:val="24"/>
          <w:szCs w:val="24"/>
        </w:rPr>
        <w:t xml:space="preserve">extension </w:t>
      </w:r>
      <w:r w:rsidR="00515CA5" w:rsidRPr="0037651F">
        <w:rPr>
          <w:rFonts w:asciiTheme="majorBidi" w:hAnsiTheme="majorBidi" w:cstheme="majorBidi"/>
          <w:sz w:val="24"/>
          <w:szCs w:val="24"/>
        </w:rPr>
        <w:t xml:space="preserve">item </w:t>
      </w:r>
      <w:r w:rsidRPr="0037651F">
        <w:rPr>
          <w:rFonts w:asciiTheme="majorBidi" w:hAnsiTheme="majorBidi" w:cstheme="majorBidi"/>
          <w:sz w:val="24"/>
          <w:szCs w:val="24"/>
        </w:rPr>
        <w:t>was</w:t>
      </w:r>
      <w:r w:rsidR="00515CA5" w:rsidRPr="0037651F">
        <w:rPr>
          <w:rFonts w:asciiTheme="majorBidi" w:hAnsiTheme="majorBidi" w:cstheme="majorBidi"/>
          <w:sz w:val="24"/>
          <w:szCs w:val="24"/>
        </w:rPr>
        <w:t xml:space="preserve"> included for rating in this second round:</w:t>
      </w:r>
    </w:p>
    <w:p w14:paraId="65828A1F" w14:textId="30A5FCE3" w:rsidR="00515CA5" w:rsidRPr="0037651F" w:rsidRDefault="00515CA5" w:rsidP="0037651F">
      <w:pPr>
        <w:pStyle w:val="ListParagraph"/>
        <w:numPr>
          <w:ilvl w:val="0"/>
          <w:numId w:val="7"/>
        </w:numPr>
        <w:spacing w:line="360" w:lineRule="auto"/>
        <w:rPr>
          <w:rFonts w:asciiTheme="majorBidi" w:hAnsiTheme="majorBidi" w:cstheme="majorBidi"/>
          <w:sz w:val="24"/>
          <w:szCs w:val="24"/>
        </w:rPr>
      </w:pPr>
      <w:r w:rsidRPr="0037651F">
        <w:rPr>
          <w:rFonts w:asciiTheme="majorBidi" w:hAnsiTheme="majorBidi" w:cstheme="majorBidi"/>
          <w:sz w:val="24"/>
          <w:szCs w:val="24"/>
        </w:rPr>
        <w:t>SPIRIT/CONSORT item under Methods: State what other surrogate endpoints were considered and why the current one(s) were chosen over those</w:t>
      </w:r>
    </w:p>
    <w:p w14:paraId="6AE34E81" w14:textId="0A05AE83" w:rsidR="00515CA5" w:rsidRPr="00276A28" w:rsidRDefault="00515CA5" w:rsidP="00276A28">
      <w:pPr>
        <w:spacing w:line="360" w:lineRule="auto"/>
        <w:rPr>
          <w:rFonts w:asciiTheme="majorBidi" w:hAnsiTheme="majorBidi" w:cstheme="majorBidi"/>
          <w:sz w:val="24"/>
          <w:szCs w:val="24"/>
        </w:rPr>
      </w:pPr>
    </w:p>
    <w:p w14:paraId="6F53A94C" w14:textId="717F7E05" w:rsidR="00287B15" w:rsidRPr="00B43A1A" w:rsidRDefault="001C1DD4" w:rsidP="00B43A1A">
      <w:pPr>
        <w:pStyle w:val="ListParagraph"/>
        <w:numPr>
          <w:ilvl w:val="0"/>
          <w:numId w:val="9"/>
        </w:numPr>
        <w:spacing w:line="360" w:lineRule="auto"/>
        <w:rPr>
          <w:rFonts w:asciiTheme="majorBidi" w:hAnsiTheme="majorBidi" w:cstheme="majorBidi"/>
          <w:sz w:val="24"/>
          <w:szCs w:val="24"/>
        </w:rPr>
      </w:pPr>
      <w:r w:rsidRPr="00B43A1A">
        <w:rPr>
          <w:rFonts w:asciiTheme="majorBidi" w:hAnsiTheme="majorBidi" w:cstheme="majorBidi"/>
          <w:sz w:val="24"/>
          <w:szCs w:val="24"/>
        </w:rPr>
        <w:lastRenderedPageBreak/>
        <w:t xml:space="preserve">One additional definition has also been </w:t>
      </w:r>
      <w:r w:rsidR="00B43A1A" w:rsidRPr="00B43A1A">
        <w:rPr>
          <w:rFonts w:asciiTheme="majorBidi" w:hAnsiTheme="majorBidi" w:cstheme="majorBidi"/>
          <w:sz w:val="24"/>
          <w:szCs w:val="24"/>
        </w:rPr>
        <w:t>presented for rating:</w:t>
      </w:r>
    </w:p>
    <w:p w14:paraId="43128053" w14:textId="2DD0948C" w:rsidR="00B43A1A" w:rsidRPr="00B43A1A" w:rsidRDefault="00B43A1A" w:rsidP="00B43A1A">
      <w:pPr>
        <w:pStyle w:val="ListParagraph"/>
        <w:numPr>
          <w:ilvl w:val="0"/>
          <w:numId w:val="8"/>
        </w:numPr>
        <w:spacing w:line="360" w:lineRule="auto"/>
        <w:rPr>
          <w:rFonts w:asciiTheme="majorBidi" w:hAnsiTheme="majorBidi" w:cstheme="majorBidi"/>
          <w:sz w:val="24"/>
          <w:szCs w:val="24"/>
        </w:rPr>
      </w:pPr>
      <w:r w:rsidRPr="00B43A1A">
        <w:rPr>
          <w:rFonts w:asciiTheme="majorBidi" w:hAnsiTheme="majorBidi" w:cstheme="majorBidi"/>
          <w:sz w:val="24"/>
          <w:szCs w:val="24"/>
        </w:rPr>
        <w:t>An endpoint replacing a clinical endpoint that constitutes a basis for reliably predicting a treatment effect on the clinical endpoint in a defined context of use.</w:t>
      </w:r>
    </w:p>
    <w:p w14:paraId="4B32606E" w14:textId="1919D46E" w:rsidR="00F768A3" w:rsidRDefault="0037651F" w:rsidP="00276A28">
      <w:pPr>
        <w:spacing w:line="360" w:lineRule="auto"/>
        <w:rPr>
          <w:rFonts w:asciiTheme="majorBidi" w:hAnsiTheme="majorBidi" w:cstheme="majorBidi"/>
          <w:sz w:val="24"/>
          <w:szCs w:val="24"/>
        </w:rPr>
      </w:pPr>
      <w:r>
        <w:rPr>
          <w:rFonts w:asciiTheme="majorBidi" w:hAnsiTheme="majorBidi" w:cstheme="majorBidi"/>
          <w:sz w:val="24"/>
          <w:szCs w:val="24"/>
        </w:rPr>
        <w:t xml:space="preserve">We hope you found this cover letter and </w:t>
      </w:r>
      <w:r w:rsidR="00F768A3">
        <w:rPr>
          <w:rFonts w:asciiTheme="majorBidi" w:hAnsiTheme="majorBidi" w:cstheme="majorBidi"/>
          <w:sz w:val="24"/>
          <w:szCs w:val="24"/>
        </w:rPr>
        <w:t>high-level</w:t>
      </w:r>
      <w:r>
        <w:rPr>
          <w:rFonts w:asciiTheme="majorBidi" w:hAnsiTheme="majorBidi" w:cstheme="majorBidi"/>
          <w:sz w:val="24"/>
          <w:szCs w:val="24"/>
        </w:rPr>
        <w:t xml:space="preserve"> feedback summary useful</w:t>
      </w:r>
      <w:r w:rsidR="00F768A3">
        <w:rPr>
          <w:rFonts w:asciiTheme="majorBidi" w:hAnsiTheme="majorBidi" w:cstheme="majorBidi"/>
          <w:sz w:val="24"/>
          <w:szCs w:val="24"/>
        </w:rPr>
        <w:t xml:space="preserve">. </w:t>
      </w:r>
      <w:r w:rsidR="00F768A3" w:rsidRPr="00096EBD">
        <w:rPr>
          <w:rFonts w:asciiTheme="majorBidi" w:hAnsiTheme="majorBidi" w:cstheme="majorBidi"/>
          <w:b/>
          <w:bCs/>
          <w:sz w:val="24"/>
          <w:szCs w:val="24"/>
        </w:rPr>
        <w:t xml:space="preserve">We </w:t>
      </w:r>
      <w:r w:rsidR="00C40AF7">
        <w:rPr>
          <w:rFonts w:asciiTheme="majorBidi" w:hAnsiTheme="majorBidi" w:cstheme="majorBidi"/>
          <w:b/>
          <w:bCs/>
          <w:sz w:val="24"/>
          <w:szCs w:val="24"/>
        </w:rPr>
        <w:t>kindly ask you to</w:t>
      </w:r>
      <w:r w:rsidR="00800080">
        <w:rPr>
          <w:rFonts w:asciiTheme="majorBidi" w:hAnsiTheme="majorBidi" w:cstheme="majorBidi"/>
          <w:b/>
          <w:bCs/>
          <w:sz w:val="24"/>
          <w:szCs w:val="24"/>
        </w:rPr>
        <w:t xml:space="preserve"> complete </w:t>
      </w:r>
      <w:r w:rsidR="00F768A3" w:rsidRPr="00096EBD">
        <w:rPr>
          <w:rFonts w:asciiTheme="majorBidi" w:hAnsiTheme="majorBidi" w:cstheme="majorBidi"/>
          <w:b/>
          <w:bCs/>
          <w:sz w:val="24"/>
          <w:szCs w:val="24"/>
        </w:rPr>
        <w:t xml:space="preserve">this </w:t>
      </w:r>
      <w:r w:rsidR="00800080" w:rsidRPr="00096EBD">
        <w:rPr>
          <w:rFonts w:asciiTheme="majorBidi" w:hAnsiTheme="majorBidi" w:cstheme="majorBidi"/>
          <w:b/>
          <w:bCs/>
          <w:sz w:val="24"/>
          <w:szCs w:val="24"/>
        </w:rPr>
        <w:t xml:space="preserve">second and </w:t>
      </w:r>
      <w:r w:rsidR="00F768A3" w:rsidRPr="00096EBD">
        <w:rPr>
          <w:rFonts w:asciiTheme="majorBidi" w:hAnsiTheme="majorBidi" w:cstheme="majorBidi"/>
          <w:b/>
          <w:bCs/>
          <w:sz w:val="24"/>
          <w:szCs w:val="24"/>
        </w:rPr>
        <w:t xml:space="preserve">final round of the Delphi survey </w:t>
      </w:r>
      <w:r w:rsidR="00F768A3" w:rsidRPr="00800080">
        <w:rPr>
          <w:rFonts w:asciiTheme="majorBidi" w:hAnsiTheme="majorBidi" w:cstheme="majorBidi"/>
          <w:b/>
          <w:bCs/>
          <w:sz w:val="24"/>
          <w:szCs w:val="24"/>
        </w:rPr>
        <w:t>by 30</w:t>
      </w:r>
      <w:r w:rsidR="00F768A3" w:rsidRPr="00800080">
        <w:rPr>
          <w:rFonts w:asciiTheme="majorBidi" w:hAnsiTheme="majorBidi" w:cstheme="majorBidi"/>
          <w:b/>
          <w:bCs/>
          <w:sz w:val="24"/>
          <w:szCs w:val="24"/>
          <w:vertAlign w:val="superscript"/>
        </w:rPr>
        <w:t>th</w:t>
      </w:r>
      <w:r w:rsidR="00F768A3" w:rsidRPr="00800080">
        <w:rPr>
          <w:rFonts w:asciiTheme="majorBidi" w:hAnsiTheme="majorBidi" w:cstheme="majorBidi"/>
          <w:b/>
          <w:bCs/>
          <w:sz w:val="24"/>
          <w:szCs w:val="24"/>
        </w:rPr>
        <w:t xml:space="preserve"> November 2022</w:t>
      </w:r>
      <w:r w:rsidR="00F768A3">
        <w:rPr>
          <w:rFonts w:asciiTheme="majorBidi" w:hAnsiTheme="majorBidi" w:cstheme="majorBidi"/>
          <w:sz w:val="24"/>
          <w:szCs w:val="24"/>
        </w:rPr>
        <w:t>. In case of questions or suggestions, do not hesitate to contact us via email or social media, see below for contact details.</w:t>
      </w:r>
    </w:p>
    <w:p w14:paraId="44A5760C" w14:textId="7C416431" w:rsidR="0037651F" w:rsidRDefault="0037651F" w:rsidP="00276A28">
      <w:pPr>
        <w:spacing w:line="360" w:lineRule="auto"/>
        <w:rPr>
          <w:rFonts w:asciiTheme="majorBidi" w:hAnsiTheme="majorBidi" w:cstheme="majorBidi"/>
          <w:sz w:val="24"/>
          <w:szCs w:val="24"/>
        </w:rPr>
      </w:pPr>
      <w:r>
        <w:rPr>
          <w:rFonts w:asciiTheme="majorBidi" w:hAnsiTheme="majorBidi" w:cstheme="majorBidi"/>
          <w:sz w:val="24"/>
          <w:szCs w:val="24"/>
        </w:rPr>
        <w:t>With many thanks</w:t>
      </w:r>
      <w:r w:rsidR="00C40AF7">
        <w:rPr>
          <w:rFonts w:asciiTheme="majorBidi" w:hAnsiTheme="majorBidi" w:cstheme="majorBidi"/>
          <w:sz w:val="24"/>
          <w:szCs w:val="24"/>
        </w:rPr>
        <w:t xml:space="preserve"> for your contribution towards the development of these important reporting checklists</w:t>
      </w:r>
      <w:r>
        <w:rPr>
          <w:rFonts w:asciiTheme="majorBidi" w:hAnsiTheme="majorBidi" w:cstheme="majorBidi"/>
          <w:sz w:val="24"/>
          <w:szCs w:val="24"/>
        </w:rPr>
        <w:t>,</w:t>
      </w:r>
    </w:p>
    <w:p w14:paraId="40BF8108" w14:textId="153C5F02" w:rsidR="0037651F" w:rsidRPr="0037651F" w:rsidRDefault="0037651F" w:rsidP="0037651F">
      <w:pPr>
        <w:spacing w:line="360" w:lineRule="auto"/>
        <w:rPr>
          <w:rFonts w:asciiTheme="majorBidi" w:hAnsiTheme="majorBidi" w:cstheme="majorBidi"/>
          <w:sz w:val="24"/>
          <w:szCs w:val="24"/>
        </w:rPr>
      </w:pPr>
      <w:r w:rsidRPr="0037651F">
        <w:rPr>
          <w:rFonts w:asciiTheme="majorBidi" w:hAnsiTheme="majorBidi" w:cstheme="majorBidi"/>
          <w:sz w:val="24"/>
          <w:szCs w:val="24"/>
        </w:rPr>
        <w:t>Dr Anthony Manyara, Prof</w:t>
      </w:r>
      <w:r w:rsidR="00D74DCA">
        <w:rPr>
          <w:rFonts w:asciiTheme="majorBidi" w:hAnsiTheme="majorBidi" w:cstheme="majorBidi"/>
          <w:sz w:val="24"/>
          <w:szCs w:val="24"/>
        </w:rPr>
        <w:t>essor</w:t>
      </w:r>
      <w:r w:rsidRPr="0037651F">
        <w:rPr>
          <w:rFonts w:asciiTheme="majorBidi" w:hAnsiTheme="majorBidi" w:cstheme="majorBidi"/>
          <w:sz w:val="24"/>
          <w:szCs w:val="24"/>
        </w:rPr>
        <w:t xml:space="preserve"> Rod Taylor, and Prof</w:t>
      </w:r>
      <w:r w:rsidR="00D74DCA">
        <w:rPr>
          <w:rFonts w:asciiTheme="majorBidi" w:hAnsiTheme="majorBidi" w:cstheme="majorBidi"/>
          <w:sz w:val="24"/>
          <w:szCs w:val="24"/>
        </w:rPr>
        <w:t>essor</w:t>
      </w:r>
      <w:r w:rsidRPr="0037651F">
        <w:rPr>
          <w:rFonts w:asciiTheme="majorBidi" w:hAnsiTheme="majorBidi" w:cstheme="majorBidi"/>
          <w:sz w:val="24"/>
          <w:szCs w:val="24"/>
        </w:rPr>
        <w:t xml:space="preserve"> Oriana </w:t>
      </w:r>
      <w:proofErr w:type="spellStart"/>
      <w:r w:rsidRPr="0037651F">
        <w:rPr>
          <w:rFonts w:asciiTheme="majorBidi" w:hAnsiTheme="majorBidi" w:cstheme="majorBidi"/>
          <w:sz w:val="24"/>
          <w:szCs w:val="24"/>
        </w:rPr>
        <w:t>Ciani</w:t>
      </w:r>
      <w:proofErr w:type="spellEnd"/>
      <w:r w:rsidRPr="0037651F">
        <w:rPr>
          <w:rFonts w:asciiTheme="majorBidi" w:hAnsiTheme="majorBidi" w:cstheme="majorBidi"/>
          <w:sz w:val="24"/>
          <w:szCs w:val="24"/>
        </w:rPr>
        <w:t xml:space="preserve"> on behalf of the SPIRIT|CONSORT-SURROGATE Project Team </w:t>
      </w:r>
    </w:p>
    <w:p w14:paraId="0DC5DCA3" w14:textId="66596CA6" w:rsidR="0037651F" w:rsidRPr="00096EBD" w:rsidRDefault="0037651F" w:rsidP="0037651F">
      <w:pPr>
        <w:spacing w:line="360" w:lineRule="auto"/>
        <w:rPr>
          <w:rFonts w:asciiTheme="majorBidi" w:hAnsiTheme="majorBidi" w:cstheme="majorBidi"/>
          <w:sz w:val="24"/>
          <w:szCs w:val="24"/>
        </w:rPr>
      </w:pPr>
      <w:r w:rsidRPr="00096EBD">
        <w:rPr>
          <w:rFonts w:asciiTheme="majorBidi" w:hAnsiTheme="majorBidi" w:cstheme="majorBidi"/>
          <w:sz w:val="24"/>
          <w:szCs w:val="24"/>
        </w:rPr>
        <w:t xml:space="preserve">Email : </w:t>
      </w:r>
      <w:hyperlink r:id="rId7" w:history="1">
        <w:r w:rsidRPr="00096EBD">
          <w:rPr>
            <w:rStyle w:val="Hyperlink"/>
            <w:rFonts w:asciiTheme="majorBidi" w:hAnsiTheme="majorBidi" w:cstheme="majorBidi"/>
            <w:sz w:val="24"/>
            <w:szCs w:val="24"/>
          </w:rPr>
          <w:t>consort-surrogate@glasgow.ac.uk</w:t>
        </w:r>
      </w:hyperlink>
      <w:r w:rsidRPr="00096EBD">
        <w:rPr>
          <w:rFonts w:asciiTheme="majorBidi" w:hAnsiTheme="majorBidi" w:cstheme="majorBidi"/>
          <w:sz w:val="24"/>
          <w:szCs w:val="24"/>
        </w:rPr>
        <w:t xml:space="preserve"> |Web </w:t>
      </w:r>
      <w:r w:rsidR="00F768A3" w:rsidRPr="00096EBD">
        <w:rPr>
          <w:rFonts w:asciiTheme="majorBidi" w:hAnsiTheme="majorBidi" w:cstheme="majorBidi"/>
          <w:sz w:val="24"/>
          <w:szCs w:val="24"/>
        </w:rPr>
        <w:t>page :</w:t>
      </w:r>
      <w:r w:rsidRPr="00096EBD">
        <w:rPr>
          <w:rFonts w:asciiTheme="majorBidi" w:hAnsiTheme="majorBidi" w:cstheme="majorBidi"/>
          <w:sz w:val="24"/>
          <w:szCs w:val="24"/>
        </w:rPr>
        <w:t> </w:t>
      </w:r>
      <w:hyperlink r:id="rId8" w:history="1">
        <w:r w:rsidRPr="00096EBD">
          <w:rPr>
            <w:rStyle w:val="Hyperlink"/>
            <w:rFonts w:asciiTheme="majorBidi" w:hAnsiTheme="majorBidi" w:cstheme="majorBidi"/>
            <w:sz w:val="24"/>
            <w:szCs w:val="24"/>
          </w:rPr>
          <w:t>https://www.gla.ac.uk/spirit-consort-surrogate</w:t>
        </w:r>
      </w:hyperlink>
      <w:r w:rsidRPr="00096EBD">
        <w:rPr>
          <w:rFonts w:asciiTheme="majorBidi" w:hAnsiTheme="majorBidi" w:cstheme="majorBidi"/>
          <w:sz w:val="24"/>
          <w:szCs w:val="24"/>
        </w:rPr>
        <w:t xml:space="preserve"> | </w:t>
      </w:r>
      <w:r w:rsidR="00BB7F0B" w:rsidRPr="00096EBD">
        <w:rPr>
          <w:rFonts w:asciiTheme="majorBidi" w:hAnsiTheme="majorBidi" w:cstheme="majorBidi"/>
          <w:sz w:val="24"/>
          <w:szCs w:val="24"/>
        </w:rPr>
        <w:t>Twitter :</w:t>
      </w:r>
      <w:r w:rsidRPr="00096EBD">
        <w:rPr>
          <w:rFonts w:asciiTheme="majorBidi" w:hAnsiTheme="majorBidi" w:cstheme="majorBidi"/>
          <w:sz w:val="24"/>
          <w:szCs w:val="24"/>
        </w:rPr>
        <w:t> </w:t>
      </w:r>
      <w:hyperlink r:id="rId9" w:tooltip="https://twitter.com/Consort_surr" w:history="1">
        <w:r w:rsidRPr="00096EBD">
          <w:rPr>
            <w:rStyle w:val="Hyperlink"/>
            <w:rFonts w:asciiTheme="majorBidi" w:hAnsiTheme="majorBidi" w:cstheme="majorBidi"/>
            <w:sz w:val="24"/>
            <w:szCs w:val="24"/>
          </w:rPr>
          <w:t>@Consort_surr </w:t>
        </w:r>
      </w:hyperlink>
    </w:p>
    <w:p w14:paraId="1645DBD4" w14:textId="77777777" w:rsidR="00090C52" w:rsidRDefault="00090C52" w:rsidP="00276A28">
      <w:pPr>
        <w:spacing w:line="360" w:lineRule="auto"/>
        <w:rPr>
          <w:rFonts w:asciiTheme="majorBidi" w:hAnsiTheme="majorBidi" w:cstheme="majorBidi"/>
          <w:sz w:val="24"/>
          <w:szCs w:val="24"/>
        </w:rPr>
        <w:sectPr w:rsidR="00090C52">
          <w:headerReference w:type="default" r:id="rId10"/>
          <w:footerReference w:type="default" r:id="rId11"/>
          <w:pgSz w:w="11906" w:h="16838"/>
          <w:pgMar w:top="1440" w:right="1440" w:bottom="1440" w:left="1440" w:header="708" w:footer="708" w:gutter="0"/>
          <w:cols w:space="708"/>
          <w:docGrid w:linePitch="360"/>
        </w:sectPr>
      </w:pPr>
    </w:p>
    <w:p w14:paraId="66CD6655" w14:textId="77777777" w:rsidR="00090C52" w:rsidRPr="003A73AA" w:rsidRDefault="00090C52" w:rsidP="003A73AA">
      <w:pPr>
        <w:pStyle w:val="Heading1"/>
        <w:rPr>
          <w:sz w:val="36"/>
          <w:szCs w:val="36"/>
        </w:rPr>
      </w:pPr>
      <w:r w:rsidRPr="003A73AA">
        <w:rPr>
          <w:sz w:val="36"/>
          <w:szCs w:val="36"/>
        </w:rPr>
        <w:lastRenderedPageBreak/>
        <w:t>Appendix 1</w:t>
      </w:r>
    </w:p>
    <w:p w14:paraId="70DBAEFB" w14:textId="29855A8B"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Items that have been modified are highlighted</w:t>
      </w:r>
      <w:r w:rsidR="003A73AA" w:rsidRPr="003A73AA">
        <w:rPr>
          <w:rFonts w:asciiTheme="majorBidi" w:hAnsiTheme="majorBidi" w:cstheme="majorBidi"/>
          <w:sz w:val="24"/>
          <w:szCs w:val="24"/>
        </w:rPr>
        <w:t xml:space="preserve">, </w:t>
      </w:r>
      <w:r w:rsidR="003A73AA" w:rsidRPr="003A73AA">
        <w:rPr>
          <w:rFonts w:asciiTheme="majorBidi" w:hAnsiTheme="majorBidi" w:cstheme="majorBidi"/>
          <w:sz w:val="24"/>
          <w:szCs w:val="24"/>
          <w:highlight w:val="yellow"/>
        </w:rPr>
        <w:t>SPIRIT/CONSORT</w:t>
      </w:r>
      <w:r w:rsidRPr="00090C52">
        <w:rPr>
          <w:rFonts w:asciiTheme="majorBidi" w:hAnsiTheme="majorBidi" w:cstheme="majorBidi"/>
          <w:sz w:val="24"/>
          <w:szCs w:val="24"/>
        </w:rPr>
        <w:t>.</w:t>
      </w:r>
    </w:p>
    <w:p w14:paraId="36D4C6CD" w14:textId="77777777" w:rsidR="00090C52" w:rsidRPr="00090C52" w:rsidRDefault="00090C52" w:rsidP="00090C52">
      <w:pPr>
        <w:keepNext/>
        <w:keepLines/>
        <w:spacing w:before="240" w:after="0"/>
        <w:outlineLvl w:val="0"/>
        <w:rPr>
          <w:rFonts w:asciiTheme="majorBidi" w:eastAsiaTheme="majorEastAsia" w:hAnsiTheme="majorBidi" w:cstheme="majorBidi"/>
          <w:b/>
          <w:bCs/>
          <w:sz w:val="32"/>
          <w:szCs w:val="32"/>
        </w:rPr>
      </w:pPr>
      <w:r w:rsidRPr="00090C52">
        <w:rPr>
          <w:rFonts w:asciiTheme="majorBidi" w:eastAsiaTheme="majorEastAsia" w:hAnsiTheme="majorBidi" w:cstheme="majorBidi"/>
          <w:b/>
          <w:bCs/>
          <w:sz w:val="32"/>
          <w:szCs w:val="32"/>
        </w:rPr>
        <w:t>Free-text responses per item</w:t>
      </w:r>
    </w:p>
    <w:p w14:paraId="1BDB6471" w14:textId="77777777" w:rsidR="00090C52" w:rsidRPr="00090C52" w:rsidRDefault="00090C52" w:rsidP="00090C52">
      <w:pPr>
        <w:keepNext/>
        <w:keepLines/>
        <w:spacing w:before="40" w:after="0"/>
        <w:outlineLvl w:val="1"/>
        <w:rPr>
          <w:rFonts w:asciiTheme="majorBidi" w:eastAsiaTheme="majorEastAsia" w:hAnsiTheme="majorBidi" w:cstheme="majorBidi"/>
          <w:b/>
          <w:bCs/>
          <w:sz w:val="26"/>
          <w:szCs w:val="26"/>
        </w:rPr>
      </w:pPr>
      <w:r w:rsidRPr="00090C52">
        <w:rPr>
          <w:rFonts w:asciiTheme="majorBidi" w:eastAsiaTheme="majorEastAsia" w:hAnsiTheme="majorBidi" w:cstheme="majorBidi"/>
          <w:b/>
          <w:bCs/>
          <w:sz w:val="26"/>
          <w:szCs w:val="26"/>
        </w:rPr>
        <w:t>SPIRIT/CONSORT 1 &amp; 2</w:t>
      </w:r>
    </w:p>
    <w:p w14:paraId="4AA8FED8"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Item 1: State that primary outcome(s) is considered a surrogate endpoint</w:t>
      </w:r>
    </w:p>
    <w:p w14:paraId="50457C5C"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 xml:space="preserve">Item 2: State the participant/patient relevant </w:t>
      </w:r>
      <w:proofErr w:type="gramStart"/>
      <w:r w:rsidRPr="00090C52">
        <w:rPr>
          <w:rFonts w:asciiTheme="majorBidi" w:hAnsiTheme="majorBidi" w:cstheme="majorBidi"/>
          <w:i/>
          <w:iCs/>
          <w:sz w:val="24"/>
          <w:szCs w:val="24"/>
        </w:rPr>
        <w:t>final outcome</w:t>
      </w:r>
      <w:proofErr w:type="gramEnd"/>
      <w:r w:rsidRPr="00090C52">
        <w:rPr>
          <w:rFonts w:asciiTheme="majorBidi" w:hAnsiTheme="majorBidi" w:cstheme="majorBidi"/>
          <w:i/>
          <w:iCs/>
          <w:sz w:val="24"/>
          <w:szCs w:val="24"/>
        </w:rPr>
        <w:t>(s) that the surrogate endpoint is substituting and predicting for</w:t>
      </w:r>
    </w:p>
    <w:p w14:paraId="14C0B1BD" w14:textId="77777777" w:rsidR="00090C52" w:rsidRPr="00090C52" w:rsidRDefault="00090C52" w:rsidP="00090C52">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411"/>
        <w:gridCol w:w="6625"/>
        <w:gridCol w:w="3554"/>
      </w:tblGrid>
      <w:tr w:rsidR="00090C52" w:rsidRPr="00090C52" w14:paraId="44C31C93" w14:textId="77777777" w:rsidTr="00435096">
        <w:trPr>
          <w:trHeight w:val="148"/>
        </w:trPr>
        <w:tc>
          <w:tcPr>
            <w:tcW w:w="3411" w:type="dxa"/>
          </w:tcPr>
          <w:p w14:paraId="3F6F4ABF" w14:textId="77777777" w:rsidR="00090C52" w:rsidRPr="00090C52" w:rsidRDefault="00090C52" w:rsidP="00090C52">
            <w:pPr>
              <w:rPr>
                <w:rFonts w:asciiTheme="majorBidi" w:hAnsiTheme="majorBidi" w:cstheme="majorBidi"/>
                <w:b/>
                <w:bCs/>
                <w:sz w:val="24"/>
                <w:szCs w:val="24"/>
              </w:rPr>
            </w:pPr>
            <w:r w:rsidRPr="00090C52">
              <w:rPr>
                <w:rFonts w:asciiTheme="majorBidi" w:hAnsiTheme="majorBidi" w:cstheme="majorBidi"/>
                <w:b/>
                <w:bCs/>
                <w:sz w:val="24"/>
                <w:szCs w:val="24"/>
              </w:rPr>
              <w:t>Theme</w:t>
            </w:r>
          </w:p>
        </w:tc>
        <w:tc>
          <w:tcPr>
            <w:tcW w:w="6625" w:type="dxa"/>
          </w:tcPr>
          <w:p w14:paraId="2B9345DF" w14:textId="77777777" w:rsidR="00090C52" w:rsidRPr="00090C52" w:rsidRDefault="00090C52" w:rsidP="00090C52">
            <w:pPr>
              <w:rPr>
                <w:rFonts w:asciiTheme="majorBidi" w:hAnsiTheme="majorBidi" w:cstheme="majorBidi"/>
                <w:b/>
                <w:bCs/>
                <w:sz w:val="24"/>
                <w:szCs w:val="24"/>
              </w:rPr>
            </w:pPr>
            <w:r w:rsidRPr="00090C52">
              <w:rPr>
                <w:rFonts w:asciiTheme="majorBidi" w:hAnsiTheme="majorBidi" w:cstheme="majorBidi"/>
                <w:b/>
                <w:bCs/>
                <w:sz w:val="24"/>
                <w:szCs w:val="24"/>
              </w:rPr>
              <w:t>Free text comment</w:t>
            </w:r>
          </w:p>
        </w:tc>
        <w:tc>
          <w:tcPr>
            <w:tcW w:w="3554" w:type="dxa"/>
          </w:tcPr>
          <w:p w14:paraId="4BEC569A" w14:textId="77777777" w:rsidR="00090C52" w:rsidRPr="00090C52" w:rsidRDefault="00090C52" w:rsidP="00090C52">
            <w:pPr>
              <w:rPr>
                <w:rFonts w:asciiTheme="majorBidi" w:hAnsiTheme="majorBidi" w:cstheme="majorBidi"/>
                <w:b/>
                <w:bCs/>
                <w:sz w:val="24"/>
                <w:szCs w:val="24"/>
              </w:rPr>
            </w:pPr>
            <w:r w:rsidRPr="00090C52">
              <w:rPr>
                <w:rFonts w:asciiTheme="majorBidi" w:hAnsiTheme="majorBidi" w:cstheme="majorBidi"/>
                <w:b/>
                <w:bCs/>
                <w:sz w:val="24"/>
                <w:szCs w:val="24"/>
              </w:rPr>
              <w:t>Response from project team if any</w:t>
            </w:r>
          </w:p>
        </w:tc>
      </w:tr>
      <w:tr w:rsidR="00090C52" w:rsidRPr="00090C52" w14:paraId="3CBA0C14" w14:textId="77777777" w:rsidTr="00435096">
        <w:trPr>
          <w:trHeight w:val="323"/>
        </w:trPr>
        <w:tc>
          <w:tcPr>
            <w:tcW w:w="3411" w:type="dxa"/>
          </w:tcPr>
          <w:p w14:paraId="0C2C09F3"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Support for the item</w:t>
            </w:r>
          </w:p>
        </w:tc>
        <w:tc>
          <w:tcPr>
            <w:tcW w:w="6625" w:type="dxa"/>
          </w:tcPr>
          <w:p w14:paraId="10865AE4" w14:textId="77777777" w:rsidR="00090C52" w:rsidRPr="00090C52" w:rsidRDefault="00090C52" w:rsidP="00090C52">
            <w:pPr>
              <w:numPr>
                <w:ilvl w:val="0"/>
                <w:numId w:val="12"/>
              </w:numPr>
              <w:contextualSpacing/>
              <w:rPr>
                <w:rFonts w:asciiTheme="majorBidi" w:hAnsiTheme="majorBidi" w:cstheme="majorBidi"/>
                <w:sz w:val="24"/>
                <w:szCs w:val="24"/>
              </w:rPr>
            </w:pPr>
            <w:r w:rsidRPr="00090C52">
              <w:rPr>
                <w:rFonts w:asciiTheme="majorBidi" w:hAnsiTheme="majorBidi" w:cstheme="majorBidi"/>
                <w:sz w:val="24"/>
                <w:szCs w:val="24"/>
              </w:rPr>
              <w:t>Important for transparency</w:t>
            </w:r>
          </w:p>
          <w:p w14:paraId="0D59855E" w14:textId="77777777" w:rsidR="00090C52" w:rsidRPr="00090C52" w:rsidRDefault="00090C52" w:rsidP="00090C52">
            <w:pPr>
              <w:rPr>
                <w:rFonts w:asciiTheme="majorBidi" w:hAnsiTheme="majorBidi" w:cstheme="majorBidi"/>
                <w:sz w:val="24"/>
                <w:szCs w:val="24"/>
              </w:rPr>
            </w:pPr>
          </w:p>
        </w:tc>
        <w:tc>
          <w:tcPr>
            <w:tcW w:w="3554" w:type="dxa"/>
          </w:tcPr>
          <w:p w14:paraId="3E5E24E4" w14:textId="77777777" w:rsidR="00090C52" w:rsidRPr="00090C52" w:rsidRDefault="00090C52" w:rsidP="00090C52">
            <w:pPr>
              <w:rPr>
                <w:rFonts w:asciiTheme="majorBidi" w:hAnsiTheme="majorBidi" w:cstheme="majorBidi"/>
                <w:sz w:val="24"/>
                <w:szCs w:val="24"/>
              </w:rPr>
            </w:pPr>
          </w:p>
        </w:tc>
      </w:tr>
      <w:tr w:rsidR="00090C52" w:rsidRPr="00090C52" w14:paraId="39077D6D" w14:textId="77777777" w:rsidTr="00435096">
        <w:trPr>
          <w:trHeight w:val="148"/>
        </w:trPr>
        <w:tc>
          <w:tcPr>
            <w:tcW w:w="3411" w:type="dxa"/>
          </w:tcPr>
          <w:p w14:paraId="486E3F85"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highlight w:val="green"/>
              </w:rPr>
              <w:t>Support</w:t>
            </w:r>
            <w:r w:rsidRPr="00090C52">
              <w:rPr>
                <w:rFonts w:asciiTheme="majorBidi" w:hAnsiTheme="majorBidi" w:cstheme="majorBidi"/>
                <w:sz w:val="24"/>
                <w:szCs w:val="24"/>
              </w:rPr>
              <w:t xml:space="preserve"> and </w:t>
            </w:r>
            <w:r w:rsidRPr="00090C52">
              <w:rPr>
                <w:rFonts w:asciiTheme="majorBidi" w:hAnsiTheme="majorBidi" w:cstheme="majorBidi"/>
                <w:sz w:val="24"/>
                <w:szCs w:val="24"/>
                <w:highlight w:val="yellow"/>
              </w:rPr>
              <w:t>challenges</w:t>
            </w:r>
            <w:r w:rsidRPr="00090C52">
              <w:rPr>
                <w:rFonts w:asciiTheme="majorBidi" w:hAnsiTheme="majorBidi" w:cstheme="majorBidi"/>
                <w:sz w:val="24"/>
                <w:szCs w:val="24"/>
              </w:rPr>
              <w:t xml:space="preserve"> for having item in abstract</w:t>
            </w:r>
          </w:p>
        </w:tc>
        <w:tc>
          <w:tcPr>
            <w:tcW w:w="6625" w:type="dxa"/>
          </w:tcPr>
          <w:p w14:paraId="4887AC81" w14:textId="77777777" w:rsidR="00090C52" w:rsidRPr="00090C52" w:rsidRDefault="00090C52" w:rsidP="00090C52">
            <w:pPr>
              <w:numPr>
                <w:ilvl w:val="0"/>
                <w:numId w:val="11"/>
              </w:numPr>
              <w:contextualSpacing/>
              <w:rPr>
                <w:rFonts w:asciiTheme="majorBidi" w:hAnsiTheme="majorBidi" w:cstheme="majorBidi"/>
                <w:sz w:val="24"/>
                <w:szCs w:val="24"/>
              </w:rPr>
            </w:pPr>
            <w:r w:rsidRPr="00090C52">
              <w:rPr>
                <w:rFonts w:asciiTheme="majorBidi" w:hAnsiTheme="majorBidi" w:cstheme="majorBidi"/>
                <w:sz w:val="24"/>
                <w:szCs w:val="24"/>
                <w:highlight w:val="green"/>
              </w:rPr>
              <w:t xml:space="preserve">Many researchers read abstracts only.  If the surrogacy is not contained within the </w:t>
            </w:r>
            <w:proofErr w:type="gramStart"/>
            <w:r w:rsidRPr="00090C52">
              <w:rPr>
                <w:rFonts w:asciiTheme="majorBidi" w:hAnsiTheme="majorBidi" w:cstheme="majorBidi"/>
                <w:sz w:val="24"/>
                <w:szCs w:val="24"/>
                <w:highlight w:val="green"/>
              </w:rPr>
              <w:t>abstract</w:t>
            </w:r>
            <w:proofErr w:type="gramEnd"/>
            <w:r w:rsidRPr="00090C52">
              <w:rPr>
                <w:rFonts w:asciiTheme="majorBidi" w:hAnsiTheme="majorBidi" w:cstheme="majorBidi"/>
                <w:sz w:val="24"/>
                <w:szCs w:val="24"/>
                <w:highlight w:val="green"/>
              </w:rPr>
              <w:t xml:space="preserve"> it may be difficult to locate evidence</w:t>
            </w:r>
          </w:p>
          <w:p w14:paraId="17F1ACE1" w14:textId="77777777" w:rsidR="00090C52" w:rsidRPr="00090C52" w:rsidRDefault="00090C52" w:rsidP="00090C52">
            <w:pPr>
              <w:numPr>
                <w:ilvl w:val="0"/>
                <w:numId w:val="11"/>
              </w:numPr>
              <w:contextualSpacing/>
              <w:rPr>
                <w:rFonts w:asciiTheme="majorBidi" w:hAnsiTheme="majorBidi" w:cstheme="majorBidi"/>
                <w:sz w:val="24"/>
                <w:szCs w:val="24"/>
                <w:highlight w:val="yellow"/>
              </w:rPr>
            </w:pPr>
            <w:r w:rsidRPr="00090C52">
              <w:rPr>
                <w:rFonts w:asciiTheme="majorBidi" w:hAnsiTheme="majorBidi" w:cstheme="majorBidi"/>
                <w:sz w:val="24"/>
                <w:szCs w:val="24"/>
                <w:highlight w:val="yellow"/>
              </w:rPr>
              <w:t>If only the abstract will be read the evidence supporting surrogacy is overlooked.</w:t>
            </w:r>
          </w:p>
          <w:p w14:paraId="2D81E950" w14:textId="77777777" w:rsidR="00090C52" w:rsidRPr="00090C52" w:rsidRDefault="00090C52" w:rsidP="00090C52">
            <w:pPr>
              <w:numPr>
                <w:ilvl w:val="0"/>
                <w:numId w:val="11"/>
              </w:numPr>
              <w:contextualSpacing/>
              <w:rPr>
                <w:rFonts w:asciiTheme="majorBidi" w:hAnsiTheme="majorBidi" w:cstheme="majorBidi"/>
                <w:sz w:val="24"/>
                <w:szCs w:val="24"/>
              </w:rPr>
            </w:pPr>
            <w:r w:rsidRPr="00090C52">
              <w:rPr>
                <w:rFonts w:asciiTheme="majorBidi" w:hAnsiTheme="majorBidi" w:cstheme="majorBidi"/>
                <w:sz w:val="24"/>
                <w:szCs w:val="24"/>
                <w:highlight w:val="yellow"/>
              </w:rPr>
              <w:t>Usually limited word count in abstract; would need a couple of sentences to explain it</w:t>
            </w:r>
          </w:p>
          <w:p w14:paraId="6BE07707" w14:textId="77777777" w:rsidR="00090C52" w:rsidRPr="00090C52" w:rsidRDefault="00090C52" w:rsidP="00090C52">
            <w:pPr>
              <w:numPr>
                <w:ilvl w:val="0"/>
                <w:numId w:val="11"/>
              </w:numPr>
              <w:contextualSpacing/>
              <w:rPr>
                <w:rFonts w:asciiTheme="majorBidi" w:hAnsiTheme="majorBidi" w:cstheme="majorBidi"/>
                <w:sz w:val="24"/>
                <w:szCs w:val="24"/>
              </w:rPr>
            </w:pPr>
            <w:r w:rsidRPr="00090C52">
              <w:rPr>
                <w:rFonts w:asciiTheme="majorBidi" w:hAnsiTheme="majorBidi" w:cstheme="majorBidi"/>
                <w:sz w:val="24"/>
                <w:szCs w:val="24"/>
                <w:highlight w:val="yellow"/>
              </w:rPr>
              <w:t>Space in the abstract is always too much limited</w:t>
            </w:r>
          </w:p>
        </w:tc>
        <w:tc>
          <w:tcPr>
            <w:tcW w:w="3554" w:type="dxa"/>
          </w:tcPr>
          <w:p w14:paraId="1D434700" w14:textId="77777777" w:rsidR="00090C52" w:rsidRPr="00090C52" w:rsidRDefault="00090C52" w:rsidP="00090C52">
            <w:pPr>
              <w:rPr>
                <w:rFonts w:asciiTheme="majorBidi" w:hAnsiTheme="majorBidi" w:cstheme="majorBidi"/>
                <w:sz w:val="24"/>
                <w:szCs w:val="24"/>
              </w:rPr>
            </w:pPr>
          </w:p>
        </w:tc>
      </w:tr>
      <w:tr w:rsidR="00090C52" w:rsidRPr="00090C52" w14:paraId="52CCBF01" w14:textId="77777777" w:rsidTr="00435096">
        <w:trPr>
          <w:trHeight w:val="148"/>
        </w:trPr>
        <w:tc>
          <w:tcPr>
            <w:tcW w:w="3411" w:type="dxa"/>
          </w:tcPr>
          <w:p w14:paraId="6F63A1CD"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Include item in headings</w:t>
            </w:r>
          </w:p>
        </w:tc>
        <w:tc>
          <w:tcPr>
            <w:tcW w:w="6625" w:type="dxa"/>
          </w:tcPr>
          <w:p w14:paraId="5C432231" w14:textId="77777777" w:rsidR="00090C52" w:rsidRPr="00090C52" w:rsidRDefault="00090C52" w:rsidP="00090C52">
            <w:pPr>
              <w:numPr>
                <w:ilvl w:val="0"/>
                <w:numId w:val="13"/>
              </w:numPr>
              <w:contextualSpacing/>
              <w:rPr>
                <w:rFonts w:asciiTheme="majorBidi" w:hAnsiTheme="majorBidi" w:cstheme="majorBidi"/>
                <w:sz w:val="24"/>
                <w:szCs w:val="24"/>
              </w:rPr>
            </w:pPr>
            <w:r w:rsidRPr="00090C52">
              <w:rPr>
                <w:rFonts w:asciiTheme="majorBidi" w:hAnsiTheme="majorBidi" w:cstheme="majorBidi"/>
                <w:sz w:val="24"/>
                <w:szCs w:val="24"/>
              </w:rPr>
              <w:t>It can also be mentioned in headings and subheadings</w:t>
            </w:r>
          </w:p>
        </w:tc>
        <w:tc>
          <w:tcPr>
            <w:tcW w:w="3554" w:type="dxa"/>
          </w:tcPr>
          <w:p w14:paraId="1683A139" w14:textId="77777777" w:rsidR="00090C52" w:rsidRPr="00090C52" w:rsidRDefault="00090C52" w:rsidP="00090C52">
            <w:pPr>
              <w:rPr>
                <w:rFonts w:asciiTheme="majorBidi" w:hAnsiTheme="majorBidi" w:cstheme="majorBidi"/>
                <w:sz w:val="24"/>
                <w:szCs w:val="24"/>
              </w:rPr>
            </w:pPr>
          </w:p>
        </w:tc>
      </w:tr>
      <w:tr w:rsidR="00090C52" w:rsidRPr="00090C52" w14:paraId="35485EDF" w14:textId="77777777" w:rsidTr="00435096">
        <w:trPr>
          <w:trHeight w:val="3959"/>
        </w:trPr>
        <w:tc>
          <w:tcPr>
            <w:tcW w:w="3411" w:type="dxa"/>
          </w:tcPr>
          <w:p w14:paraId="13C86527"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lastRenderedPageBreak/>
              <w:t>Modification to wording of item and definitional issues</w:t>
            </w:r>
          </w:p>
        </w:tc>
        <w:tc>
          <w:tcPr>
            <w:tcW w:w="6625" w:type="dxa"/>
          </w:tcPr>
          <w:p w14:paraId="09DD5034" w14:textId="77777777" w:rsidR="00090C52" w:rsidRPr="00090C52" w:rsidRDefault="00090C52" w:rsidP="00090C52">
            <w:pPr>
              <w:numPr>
                <w:ilvl w:val="0"/>
                <w:numId w:val="13"/>
              </w:numPr>
              <w:contextualSpacing/>
              <w:rPr>
                <w:rFonts w:asciiTheme="majorBidi" w:hAnsiTheme="majorBidi" w:cstheme="majorBidi"/>
                <w:sz w:val="24"/>
                <w:szCs w:val="24"/>
              </w:rPr>
            </w:pPr>
            <w:r w:rsidRPr="00090C52">
              <w:rPr>
                <w:rFonts w:asciiTheme="majorBidi" w:hAnsiTheme="majorBidi" w:cstheme="majorBidi"/>
                <w:sz w:val="24"/>
                <w:szCs w:val="24"/>
              </w:rPr>
              <w:t>Not "is considered" but IS or is not a surrogate endpoint. Needs clear definition. Would define as "direct" patient outcomes of survival; patient symptoms or patient functions in their daily lives and everything else including Clinician Reported Outcomes are "indirect" measures. Too much vagueness on what is and is not a "surrogate". Could also divide into validated and candidate surrogates</w:t>
            </w:r>
          </w:p>
          <w:p w14:paraId="0A5A95DD" w14:textId="77777777" w:rsidR="00090C52" w:rsidRPr="00090C52" w:rsidRDefault="00090C52" w:rsidP="00090C52">
            <w:pPr>
              <w:numPr>
                <w:ilvl w:val="0"/>
                <w:numId w:val="13"/>
              </w:numPr>
              <w:contextualSpacing/>
              <w:rPr>
                <w:rFonts w:asciiTheme="majorBidi" w:hAnsiTheme="majorBidi" w:cstheme="majorBidi"/>
                <w:sz w:val="24"/>
                <w:szCs w:val="24"/>
              </w:rPr>
            </w:pPr>
            <w:r w:rsidRPr="00090C52">
              <w:rPr>
                <w:rFonts w:asciiTheme="majorBidi" w:hAnsiTheme="majorBidi" w:cstheme="majorBidi"/>
                <w:sz w:val="24"/>
                <w:szCs w:val="24"/>
              </w:rPr>
              <w:t>Considered by whom? There is no "official" list of surrogates... Journals should include a paragraph specifying their definition</w:t>
            </w:r>
          </w:p>
          <w:p w14:paraId="5033F0E3" w14:textId="77777777" w:rsidR="00090C52" w:rsidRPr="00090C52" w:rsidRDefault="00090C52" w:rsidP="00090C52">
            <w:pPr>
              <w:numPr>
                <w:ilvl w:val="0"/>
                <w:numId w:val="13"/>
              </w:numPr>
              <w:contextualSpacing/>
              <w:rPr>
                <w:rFonts w:asciiTheme="majorBidi" w:hAnsiTheme="majorBidi" w:cstheme="majorBidi"/>
                <w:sz w:val="24"/>
                <w:szCs w:val="24"/>
              </w:rPr>
            </w:pPr>
            <w:r w:rsidRPr="00090C52">
              <w:rPr>
                <w:rFonts w:asciiTheme="majorBidi" w:hAnsiTheme="majorBidi" w:cstheme="majorBidi"/>
                <w:sz w:val="24"/>
                <w:szCs w:val="24"/>
              </w:rPr>
              <w:t>my preference would be to state that the primary outcome is a biomarker or intermediate outcome that is being considered (or has been considered) a surrogate endpoint.</w:t>
            </w:r>
          </w:p>
          <w:p w14:paraId="73AD17BE" w14:textId="77777777" w:rsidR="00090C52" w:rsidRPr="00090C52" w:rsidRDefault="00090C52" w:rsidP="00090C52">
            <w:pPr>
              <w:numPr>
                <w:ilvl w:val="0"/>
                <w:numId w:val="13"/>
              </w:numPr>
              <w:contextualSpacing/>
              <w:rPr>
                <w:rFonts w:asciiTheme="majorBidi" w:hAnsiTheme="majorBidi" w:cstheme="majorBidi"/>
                <w:sz w:val="24"/>
                <w:szCs w:val="24"/>
              </w:rPr>
            </w:pPr>
            <w:r w:rsidRPr="00090C52">
              <w:rPr>
                <w:rFonts w:asciiTheme="majorBidi" w:hAnsiTheme="majorBidi" w:cstheme="majorBidi"/>
                <w:sz w:val="24"/>
                <w:szCs w:val="24"/>
              </w:rPr>
              <w:t>a clear distinction should be made between intermediate endpoints and surrogate endpoints. I think that many investigators will report intermediate endpoints as "surrogates" even if no formal surrogacy evaluation have ever been performed</w:t>
            </w:r>
          </w:p>
          <w:p w14:paraId="5274C7B6" w14:textId="77777777" w:rsidR="00090C52" w:rsidRPr="00090C52" w:rsidRDefault="00090C52" w:rsidP="00090C52">
            <w:pPr>
              <w:numPr>
                <w:ilvl w:val="0"/>
                <w:numId w:val="13"/>
              </w:numPr>
              <w:contextualSpacing/>
              <w:rPr>
                <w:rFonts w:asciiTheme="majorBidi" w:hAnsiTheme="majorBidi" w:cstheme="majorBidi"/>
                <w:sz w:val="24"/>
                <w:szCs w:val="24"/>
              </w:rPr>
            </w:pPr>
            <w:proofErr w:type="gramStart"/>
            <w:r w:rsidRPr="00090C52">
              <w:rPr>
                <w:rFonts w:asciiTheme="majorBidi" w:hAnsiTheme="majorBidi" w:cstheme="majorBidi"/>
                <w:sz w:val="24"/>
                <w:szCs w:val="24"/>
              </w:rPr>
              <w:t>Again</w:t>
            </w:r>
            <w:proofErr w:type="gramEnd"/>
            <w:r w:rsidRPr="00090C52">
              <w:rPr>
                <w:rFonts w:asciiTheme="majorBidi" w:hAnsiTheme="majorBidi" w:cstheme="majorBidi"/>
                <w:sz w:val="24"/>
                <w:szCs w:val="24"/>
              </w:rPr>
              <w:t xml:space="preserve"> terminology important; not "final" outcome but direct patient outcome of survival patient symptoms or patient function; Too many studies use another surrogate as the "final outcome". Tuberculosis trials use a surrogate </w:t>
            </w:r>
            <w:proofErr w:type="gramStart"/>
            <w:r w:rsidRPr="00090C52">
              <w:rPr>
                <w:rFonts w:asciiTheme="majorBidi" w:hAnsiTheme="majorBidi" w:cstheme="majorBidi"/>
                <w:sz w:val="24"/>
                <w:szCs w:val="24"/>
              </w:rPr>
              <w:t>at an early time</w:t>
            </w:r>
            <w:proofErr w:type="gramEnd"/>
            <w:r w:rsidRPr="00090C52">
              <w:rPr>
                <w:rFonts w:asciiTheme="majorBidi" w:hAnsiTheme="majorBidi" w:cstheme="majorBidi"/>
                <w:sz w:val="24"/>
                <w:szCs w:val="24"/>
              </w:rPr>
              <w:t xml:space="preserve"> point with "final" outcome as same surrogate at later time point.</w:t>
            </w:r>
          </w:p>
          <w:p w14:paraId="651E7C56" w14:textId="77777777" w:rsidR="00090C52" w:rsidRPr="00090C52" w:rsidRDefault="00090C52" w:rsidP="00090C52">
            <w:pPr>
              <w:ind w:left="360"/>
              <w:contextualSpacing/>
              <w:rPr>
                <w:rFonts w:asciiTheme="majorBidi" w:hAnsiTheme="majorBidi" w:cstheme="majorBidi"/>
                <w:sz w:val="24"/>
                <w:szCs w:val="24"/>
              </w:rPr>
            </w:pPr>
          </w:p>
        </w:tc>
        <w:tc>
          <w:tcPr>
            <w:tcW w:w="3554" w:type="dxa"/>
          </w:tcPr>
          <w:p w14:paraId="5D94ECAC" w14:textId="77777777" w:rsidR="00090C52" w:rsidRPr="00090C52" w:rsidRDefault="00090C52" w:rsidP="00090C52">
            <w:pPr>
              <w:rPr>
                <w:rFonts w:asciiTheme="majorBidi" w:hAnsiTheme="majorBidi" w:cstheme="majorBidi"/>
                <w:sz w:val="24"/>
                <w:szCs w:val="24"/>
              </w:rPr>
            </w:pPr>
          </w:p>
        </w:tc>
      </w:tr>
      <w:tr w:rsidR="00090C52" w:rsidRPr="00090C52" w14:paraId="1EC8019B" w14:textId="77777777" w:rsidTr="00435096">
        <w:trPr>
          <w:trHeight w:val="3818"/>
        </w:trPr>
        <w:tc>
          <w:tcPr>
            <w:tcW w:w="3411" w:type="dxa"/>
          </w:tcPr>
          <w:p w14:paraId="346C696E"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lastRenderedPageBreak/>
              <w:t>Need for validation evidence and challenges</w:t>
            </w:r>
          </w:p>
        </w:tc>
        <w:tc>
          <w:tcPr>
            <w:tcW w:w="6625" w:type="dxa"/>
          </w:tcPr>
          <w:p w14:paraId="3E156153" w14:textId="77777777" w:rsidR="00090C52" w:rsidRPr="00090C52" w:rsidRDefault="00090C52" w:rsidP="00090C52">
            <w:pPr>
              <w:numPr>
                <w:ilvl w:val="0"/>
                <w:numId w:val="13"/>
              </w:numPr>
              <w:contextualSpacing/>
              <w:rPr>
                <w:rFonts w:asciiTheme="majorBidi" w:hAnsiTheme="majorBidi" w:cstheme="majorBidi"/>
                <w:sz w:val="24"/>
                <w:szCs w:val="24"/>
              </w:rPr>
            </w:pPr>
            <w:r w:rsidRPr="00090C52">
              <w:rPr>
                <w:rFonts w:asciiTheme="majorBidi" w:hAnsiTheme="majorBidi" w:cstheme="majorBidi"/>
                <w:sz w:val="24"/>
                <w:szCs w:val="24"/>
              </w:rPr>
              <w:t>In early phase studies an outcome with strong correlation is probably sufficient. But in the case of a phase III study a surrogate should be a validated one. I feel that evidence on the validity of the surrogate will be difficult to find.</w:t>
            </w:r>
          </w:p>
          <w:p w14:paraId="5543881D" w14:textId="77777777" w:rsidR="00090C52" w:rsidRPr="00090C52" w:rsidRDefault="00090C52" w:rsidP="00090C52">
            <w:pPr>
              <w:numPr>
                <w:ilvl w:val="0"/>
                <w:numId w:val="13"/>
              </w:numPr>
              <w:contextualSpacing/>
              <w:rPr>
                <w:rFonts w:asciiTheme="majorBidi" w:hAnsiTheme="majorBidi" w:cstheme="majorBidi"/>
                <w:sz w:val="24"/>
                <w:szCs w:val="24"/>
              </w:rPr>
            </w:pPr>
            <w:r w:rsidRPr="00090C52">
              <w:rPr>
                <w:rFonts w:asciiTheme="majorBidi" w:hAnsiTheme="majorBidi" w:cstheme="majorBidi"/>
                <w:sz w:val="24"/>
                <w:szCs w:val="24"/>
              </w:rPr>
              <w:t xml:space="preserve">This exercise is presumed to use a marker that has already been validated as a surrogate endpoint and therefore has evidence to adequately support the multidimensionality needed. For </w:t>
            </w:r>
            <w:proofErr w:type="gramStart"/>
            <w:r w:rsidRPr="00090C52">
              <w:rPr>
                <w:rFonts w:asciiTheme="majorBidi" w:hAnsiTheme="majorBidi" w:cstheme="majorBidi"/>
                <w:sz w:val="24"/>
                <w:szCs w:val="24"/>
              </w:rPr>
              <w:t>example;</w:t>
            </w:r>
            <w:proofErr w:type="gramEnd"/>
            <w:r w:rsidRPr="00090C52">
              <w:rPr>
                <w:rFonts w:asciiTheme="majorBidi" w:hAnsiTheme="majorBidi" w:cstheme="majorBidi"/>
                <w:sz w:val="24"/>
                <w:szCs w:val="24"/>
              </w:rPr>
              <w:t xml:space="preserve"> use of the BSES (ref) as the evaluation tool requires sufficient evidence in four domains study design; target outcome; statistical evaluation and generalisability. What follows assumes the same.</w:t>
            </w:r>
          </w:p>
          <w:p w14:paraId="1AC9AE02" w14:textId="77777777" w:rsidR="00090C52" w:rsidRPr="00090C52" w:rsidRDefault="00090C52" w:rsidP="00090C52">
            <w:pPr>
              <w:numPr>
                <w:ilvl w:val="0"/>
                <w:numId w:val="13"/>
              </w:numPr>
              <w:contextualSpacing/>
              <w:rPr>
                <w:rFonts w:asciiTheme="majorBidi" w:hAnsiTheme="majorBidi" w:cstheme="majorBidi"/>
                <w:sz w:val="24"/>
                <w:szCs w:val="24"/>
              </w:rPr>
            </w:pPr>
            <w:r w:rsidRPr="00090C52">
              <w:rPr>
                <w:rFonts w:asciiTheme="majorBidi" w:hAnsiTheme="majorBidi" w:cstheme="majorBidi"/>
                <w:sz w:val="24"/>
                <w:szCs w:val="24"/>
              </w:rPr>
              <w:t>Including discussion of evidence to support that claim and what clinical outcome the surrogate is intended to predict</w:t>
            </w:r>
          </w:p>
        </w:tc>
        <w:tc>
          <w:tcPr>
            <w:tcW w:w="3554" w:type="dxa"/>
          </w:tcPr>
          <w:p w14:paraId="462544AA" w14:textId="77777777" w:rsidR="00090C52" w:rsidRPr="00090C52" w:rsidRDefault="00090C52" w:rsidP="00090C52">
            <w:pPr>
              <w:rPr>
                <w:rFonts w:asciiTheme="majorBidi" w:hAnsiTheme="majorBidi" w:cstheme="majorBidi"/>
                <w:sz w:val="24"/>
                <w:szCs w:val="24"/>
              </w:rPr>
            </w:pPr>
          </w:p>
        </w:tc>
      </w:tr>
    </w:tbl>
    <w:p w14:paraId="79F25499" w14:textId="77777777" w:rsidR="00090C52" w:rsidRPr="00090C52" w:rsidRDefault="00090C52" w:rsidP="00090C52">
      <w:pPr>
        <w:spacing w:line="240" w:lineRule="auto"/>
        <w:rPr>
          <w:rFonts w:asciiTheme="majorBidi" w:hAnsiTheme="majorBidi" w:cstheme="majorBidi"/>
          <w:sz w:val="24"/>
          <w:szCs w:val="24"/>
        </w:rPr>
      </w:pPr>
    </w:p>
    <w:p w14:paraId="60A461BF"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t>SPIRIT/CONSORT 3</w:t>
      </w:r>
    </w:p>
    <w:p w14:paraId="1D46D972"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 xml:space="preserve">State the participant/patient relevant </w:t>
      </w:r>
      <w:proofErr w:type="gramStart"/>
      <w:r w:rsidRPr="00090C52">
        <w:rPr>
          <w:rFonts w:asciiTheme="majorBidi" w:hAnsiTheme="majorBidi" w:cstheme="majorBidi"/>
          <w:i/>
          <w:iCs/>
          <w:sz w:val="24"/>
          <w:szCs w:val="24"/>
        </w:rPr>
        <w:t>final outcome</w:t>
      </w:r>
      <w:proofErr w:type="gramEnd"/>
      <w:r w:rsidRPr="00090C52">
        <w:rPr>
          <w:rFonts w:asciiTheme="majorBidi" w:hAnsiTheme="majorBidi" w:cstheme="majorBidi"/>
          <w:i/>
          <w:iCs/>
          <w:sz w:val="24"/>
          <w:szCs w:val="24"/>
        </w:rPr>
        <w:t>(s) that the surrogate endpoint is substituting and predicting for</w:t>
      </w:r>
    </w:p>
    <w:tbl>
      <w:tblPr>
        <w:tblStyle w:val="TableGrid"/>
        <w:tblW w:w="0" w:type="auto"/>
        <w:tblLook w:val="04A0" w:firstRow="1" w:lastRow="0" w:firstColumn="1" w:lastColumn="0" w:noHBand="0" w:noVBand="1"/>
      </w:tblPr>
      <w:tblGrid>
        <w:gridCol w:w="3497"/>
        <w:gridCol w:w="6792"/>
        <w:gridCol w:w="3644"/>
      </w:tblGrid>
      <w:tr w:rsidR="00090C52" w:rsidRPr="00090C52" w14:paraId="79EBD179" w14:textId="77777777" w:rsidTr="00435096">
        <w:trPr>
          <w:trHeight w:val="532"/>
        </w:trPr>
        <w:tc>
          <w:tcPr>
            <w:tcW w:w="3497" w:type="dxa"/>
          </w:tcPr>
          <w:p w14:paraId="4210A3F6"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Theme</w:t>
            </w:r>
          </w:p>
        </w:tc>
        <w:tc>
          <w:tcPr>
            <w:tcW w:w="6792" w:type="dxa"/>
          </w:tcPr>
          <w:p w14:paraId="136EDB07"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Free text comment</w:t>
            </w:r>
          </w:p>
        </w:tc>
        <w:tc>
          <w:tcPr>
            <w:tcW w:w="3644" w:type="dxa"/>
          </w:tcPr>
          <w:p w14:paraId="1ED55A09"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Response from project team if any</w:t>
            </w:r>
          </w:p>
        </w:tc>
      </w:tr>
      <w:tr w:rsidR="00090C52" w:rsidRPr="00090C52" w14:paraId="355F2671" w14:textId="77777777" w:rsidTr="00435096">
        <w:trPr>
          <w:trHeight w:val="3289"/>
        </w:trPr>
        <w:tc>
          <w:tcPr>
            <w:tcW w:w="3497" w:type="dxa"/>
          </w:tcPr>
          <w:p w14:paraId="66D016BA"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lastRenderedPageBreak/>
              <w:t>Support for item</w:t>
            </w:r>
          </w:p>
        </w:tc>
        <w:tc>
          <w:tcPr>
            <w:tcW w:w="6792" w:type="dxa"/>
          </w:tcPr>
          <w:p w14:paraId="5804BC81" w14:textId="77777777" w:rsidR="00090C52" w:rsidRPr="00090C52" w:rsidRDefault="00090C52" w:rsidP="00090C52">
            <w:pPr>
              <w:numPr>
                <w:ilvl w:val="0"/>
                <w:numId w:val="14"/>
              </w:numPr>
              <w:contextualSpacing/>
              <w:rPr>
                <w:rFonts w:asciiTheme="majorBidi" w:hAnsiTheme="majorBidi" w:cstheme="majorBidi"/>
                <w:sz w:val="24"/>
                <w:szCs w:val="24"/>
              </w:rPr>
            </w:pPr>
            <w:r w:rsidRPr="00090C52">
              <w:rPr>
                <w:rFonts w:asciiTheme="majorBidi" w:hAnsiTheme="majorBidi" w:cstheme="majorBidi"/>
                <w:sz w:val="24"/>
                <w:szCs w:val="24"/>
              </w:rPr>
              <w:t>Absolutely crucial. Too many surrogates used in acute diseases where direct patient outcomes can be measured in short period of time. Used to "validate mechanism of action" which is not primary goal of confirmatory trials which should be to confirm patient benefits and harms e.g., urine culture in acute urinary tract infection - no reason to measure urine culture (not done in practice) in disease that last about a week</w:t>
            </w:r>
          </w:p>
          <w:p w14:paraId="48C08006" w14:textId="77777777" w:rsidR="00090C52" w:rsidRPr="00090C52" w:rsidRDefault="00090C52" w:rsidP="00090C52">
            <w:pPr>
              <w:numPr>
                <w:ilvl w:val="0"/>
                <w:numId w:val="14"/>
              </w:numPr>
              <w:contextualSpacing/>
              <w:rPr>
                <w:rFonts w:asciiTheme="majorBidi" w:hAnsiTheme="majorBidi" w:cstheme="majorBidi"/>
                <w:sz w:val="24"/>
                <w:szCs w:val="24"/>
              </w:rPr>
            </w:pPr>
            <w:r w:rsidRPr="00090C52">
              <w:rPr>
                <w:rFonts w:asciiTheme="majorBidi" w:hAnsiTheme="majorBidi" w:cstheme="majorBidi"/>
                <w:sz w:val="24"/>
                <w:szCs w:val="24"/>
              </w:rPr>
              <w:t>Helpful to have this rationale</w:t>
            </w:r>
          </w:p>
        </w:tc>
        <w:tc>
          <w:tcPr>
            <w:tcW w:w="3644" w:type="dxa"/>
          </w:tcPr>
          <w:p w14:paraId="1BFC33E2" w14:textId="77777777" w:rsidR="00090C52" w:rsidRPr="00090C52" w:rsidRDefault="00090C52" w:rsidP="00090C52">
            <w:pPr>
              <w:rPr>
                <w:rFonts w:asciiTheme="majorBidi" w:hAnsiTheme="majorBidi" w:cstheme="majorBidi"/>
                <w:sz w:val="24"/>
                <w:szCs w:val="24"/>
              </w:rPr>
            </w:pPr>
          </w:p>
        </w:tc>
      </w:tr>
      <w:tr w:rsidR="00090C52" w:rsidRPr="00090C52" w14:paraId="36F0BFB6" w14:textId="77777777" w:rsidTr="00435096">
        <w:trPr>
          <w:trHeight w:val="557"/>
        </w:trPr>
        <w:tc>
          <w:tcPr>
            <w:tcW w:w="3497" w:type="dxa"/>
          </w:tcPr>
          <w:p w14:paraId="1E527F84"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Move item to methods</w:t>
            </w:r>
          </w:p>
        </w:tc>
        <w:tc>
          <w:tcPr>
            <w:tcW w:w="6792" w:type="dxa"/>
          </w:tcPr>
          <w:p w14:paraId="5DF2A2D9" w14:textId="77777777" w:rsidR="00090C52" w:rsidRPr="00090C52" w:rsidRDefault="00090C52" w:rsidP="00090C52">
            <w:pPr>
              <w:numPr>
                <w:ilvl w:val="0"/>
                <w:numId w:val="15"/>
              </w:numPr>
              <w:contextualSpacing/>
              <w:rPr>
                <w:rFonts w:asciiTheme="majorBidi" w:hAnsiTheme="majorBidi" w:cstheme="majorBidi"/>
                <w:sz w:val="24"/>
                <w:szCs w:val="24"/>
              </w:rPr>
            </w:pPr>
            <w:r w:rsidRPr="00090C52">
              <w:rPr>
                <w:rFonts w:asciiTheme="majorBidi" w:hAnsiTheme="majorBidi" w:cstheme="majorBidi"/>
                <w:sz w:val="24"/>
                <w:szCs w:val="24"/>
              </w:rPr>
              <w:t>I would add this to the Methods section</w:t>
            </w:r>
          </w:p>
          <w:p w14:paraId="405E4C01" w14:textId="77777777" w:rsidR="00090C52" w:rsidRPr="00090C52" w:rsidRDefault="00090C52" w:rsidP="00090C52">
            <w:pPr>
              <w:numPr>
                <w:ilvl w:val="0"/>
                <w:numId w:val="15"/>
              </w:numPr>
              <w:contextualSpacing/>
              <w:rPr>
                <w:rFonts w:asciiTheme="majorBidi" w:hAnsiTheme="majorBidi" w:cstheme="majorBidi"/>
                <w:sz w:val="24"/>
                <w:szCs w:val="24"/>
              </w:rPr>
            </w:pPr>
            <w:r w:rsidRPr="00090C52">
              <w:rPr>
                <w:rFonts w:asciiTheme="majorBidi" w:hAnsiTheme="majorBidi" w:cstheme="majorBidi"/>
                <w:sz w:val="24"/>
                <w:szCs w:val="24"/>
              </w:rPr>
              <w:t>Could be combined with items in Methods below</w:t>
            </w:r>
          </w:p>
        </w:tc>
        <w:tc>
          <w:tcPr>
            <w:tcW w:w="3644" w:type="dxa"/>
          </w:tcPr>
          <w:p w14:paraId="7C968EC9" w14:textId="77777777" w:rsidR="00090C52" w:rsidRPr="00090C52" w:rsidRDefault="00090C52" w:rsidP="00090C52">
            <w:pPr>
              <w:rPr>
                <w:rFonts w:asciiTheme="majorBidi" w:hAnsiTheme="majorBidi" w:cstheme="majorBidi"/>
                <w:sz w:val="24"/>
                <w:szCs w:val="24"/>
              </w:rPr>
            </w:pPr>
          </w:p>
        </w:tc>
      </w:tr>
      <w:tr w:rsidR="00090C52" w:rsidRPr="00090C52" w14:paraId="4395050C" w14:textId="77777777" w:rsidTr="00435096">
        <w:trPr>
          <w:trHeight w:val="839"/>
        </w:trPr>
        <w:tc>
          <w:tcPr>
            <w:tcW w:w="3497" w:type="dxa"/>
          </w:tcPr>
          <w:p w14:paraId="4CF78B59"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Evidence for reasons and justification</w:t>
            </w:r>
          </w:p>
        </w:tc>
        <w:tc>
          <w:tcPr>
            <w:tcW w:w="6792" w:type="dxa"/>
          </w:tcPr>
          <w:p w14:paraId="4FA9B431" w14:textId="77777777" w:rsidR="00090C52" w:rsidRPr="00090C52" w:rsidRDefault="00090C52" w:rsidP="00090C52">
            <w:pPr>
              <w:numPr>
                <w:ilvl w:val="0"/>
                <w:numId w:val="16"/>
              </w:numPr>
              <w:contextualSpacing/>
              <w:rPr>
                <w:rFonts w:asciiTheme="majorBidi" w:hAnsiTheme="majorBidi" w:cstheme="majorBidi"/>
                <w:sz w:val="24"/>
                <w:szCs w:val="24"/>
              </w:rPr>
            </w:pPr>
            <w:r w:rsidRPr="00090C52">
              <w:rPr>
                <w:rFonts w:asciiTheme="majorBidi" w:hAnsiTheme="majorBidi" w:cstheme="majorBidi"/>
                <w:sz w:val="24"/>
                <w:szCs w:val="24"/>
              </w:rPr>
              <w:t>It will be better to provide evidence for their reasons</w:t>
            </w:r>
          </w:p>
          <w:p w14:paraId="3C7293FE" w14:textId="77777777" w:rsidR="00090C52" w:rsidRPr="00090C52" w:rsidRDefault="00090C52" w:rsidP="00090C52">
            <w:pPr>
              <w:numPr>
                <w:ilvl w:val="0"/>
                <w:numId w:val="16"/>
              </w:numPr>
              <w:contextualSpacing/>
              <w:rPr>
                <w:rFonts w:asciiTheme="majorBidi" w:hAnsiTheme="majorBidi" w:cstheme="majorBidi"/>
                <w:sz w:val="24"/>
                <w:szCs w:val="24"/>
              </w:rPr>
            </w:pPr>
            <w:r w:rsidRPr="00090C52">
              <w:rPr>
                <w:rFonts w:asciiTheme="majorBidi" w:hAnsiTheme="majorBidi" w:cstheme="majorBidi"/>
                <w:sz w:val="24"/>
                <w:szCs w:val="24"/>
              </w:rPr>
              <w:t>justification for surrogate endpoint is critical</w:t>
            </w:r>
          </w:p>
        </w:tc>
        <w:tc>
          <w:tcPr>
            <w:tcW w:w="3644" w:type="dxa"/>
          </w:tcPr>
          <w:p w14:paraId="12A44919" w14:textId="77777777" w:rsidR="00090C52" w:rsidRPr="00090C52" w:rsidRDefault="00090C52" w:rsidP="00090C52">
            <w:pPr>
              <w:rPr>
                <w:rFonts w:asciiTheme="majorBidi" w:hAnsiTheme="majorBidi" w:cstheme="majorBidi"/>
                <w:sz w:val="24"/>
                <w:szCs w:val="24"/>
              </w:rPr>
            </w:pPr>
          </w:p>
        </w:tc>
      </w:tr>
      <w:tr w:rsidR="00090C52" w:rsidRPr="00090C52" w14:paraId="070461DE" w14:textId="77777777" w:rsidTr="00435096">
        <w:trPr>
          <w:trHeight w:val="677"/>
        </w:trPr>
        <w:tc>
          <w:tcPr>
            <w:tcW w:w="3497" w:type="dxa"/>
          </w:tcPr>
          <w:p w14:paraId="46EF6358"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Other comments</w:t>
            </w:r>
          </w:p>
        </w:tc>
        <w:tc>
          <w:tcPr>
            <w:tcW w:w="6792" w:type="dxa"/>
          </w:tcPr>
          <w:p w14:paraId="68C2F378" w14:textId="77777777" w:rsidR="00090C52" w:rsidRPr="00090C52" w:rsidRDefault="00090C52" w:rsidP="00090C52">
            <w:pPr>
              <w:numPr>
                <w:ilvl w:val="0"/>
                <w:numId w:val="17"/>
              </w:numPr>
              <w:contextualSpacing/>
              <w:rPr>
                <w:rFonts w:asciiTheme="majorBidi" w:hAnsiTheme="majorBidi" w:cstheme="majorBidi"/>
                <w:sz w:val="24"/>
                <w:szCs w:val="24"/>
              </w:rPr>
            </w:pPr>
            <w:r w:rsidRPr="00090C52">
              <w:rPr>
                <w:rFonts w:asciiTheme="majorBidi" w:hAnsiTheme="majorBidi" w:cstheme="majorBidi"/>
                <w:sz w:val="24"/>
                <w:szCs w:val="24"/>
              </w:rPr>
              <w:t>overall survival is not a surrogate outcome to me - cancer related death may be</w:t>
            </w:r>
          </w:p>
        </w:tc>
        <w:tc>
          <w:tcPr>
            <w:tcW w:w="3644" w:type="dxa"/>
          </w:tcPr>
          <w:p w14:paraId="1A032DE5" w14:textId="77777777" w:rsidR="00090C52" w:rsidRPr="00090C52" w:rsidRDefault="00090C52" w:rsidP="00090C52">
            <w:pPr>
              <w:rPr>
                <w:rFonts w:asciiTheme="majorBidi" w:hAnsiTheme="majorBidi" w:cstheme="majorBidi"/>
                <w:sz w:val="24"/>
                <w:szCs w:val="24"/>
              </w:rPr>
            </w:pPr>
          </w:p>
        </w:tc>
      </w:tr>
    </w:tbl>
    <w:p w14:paraId="4E2B338D" w14:textId="77777777" w:rsidR="00090C52" w:rsidRPr="00090C52" w:rsidRDefault="00090C52" w:rsidP="00090C52"/>
    <w:p w14:paraId="6A658103"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t>SPIRIT/CONSORT 4</w:t>
      </w:r>
    </w:p>
    <w:p w14:paraId="5313334B"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Justification for selected surrogate: Evidence of validation</w:t>
      </w:r>
    </w:p>
    <w:tbl>
      <w:tblPr>
        <w:tblStyle w:val="TableGrid"/>
        <w:tblW w:w="0" w:type="auto"/>
        <w:tblLook w:val="04A0" w:firstRow="1" w:lastRow="0" w:firstColumn="1" w:lastColumn="0" w:noHBand="0" w:noVBand="1"/>
      </w:tblPr>
      <w:tblGrid>
        <w:gridCol w:w="3493"/>
        <w:gridCol w:w="6566"/>
        <w:gridCol w:w="3859"/>
      </w:tblGrid>
      <w:tr w:rsidR="00090C52" w:rsidRPr="00090C52" w14:paraId="6A217533" w14:textId="77777777" w:rsidTr="00435096">
        <w:trPr>
          <w:trHeight w:val="535"/>
        </w:trPr>
        <w:tc>
          <w:tcPr>
            <w:tcW w:w="3493" w:type="dxa"/>
          </w:tcPr>
          <w:p w14:paraId="22A3B0F8"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Theme</w:t>
            </w:r>
          </w:p>
        </w:tc>
        <w:tc>
          <w:tcPr>
            <w:tcW w:w="6566" w:type="dxa"/>
          </w:tcPr>
          <w:p w14:paraId="7CC8E312"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Free text comment</w:t>
            </w:r>
          </w:p>
        </w:tc>
        <w:tc>
          <w:tcPr>
            <w:tcW w:w="3859" w:type="dxa"/>
          </w:tcPr>
          <w:p w14:paraId="41BC2698"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Response from project team if any</w:t>
            </w:r>
          </w:p>
        </w:tc>
      </w:tr>
      <w:tr w:rsidR="00090C52" w:rsidRPr="00090C52" w14:paraId="27D23839" w14:textId="77777777" w:rsidTr="00435096">
        <w:trPr>
          <w:trHeight w:val="4385"/>
        </w:trPr>
        <w:tc>
          <w:tcPr>
            <w:tcW w:w="3493" w:type="dxa"/>
          </w:tcPr>
          <w:p w14:paraId="209A1985"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lastRenderedPageBreak/>
              <w:t xml:space="preserve">Challenges with validation evidence </w:t>
            </w:r>
          </w:p>
        </w:tc>
        <w:tc>
          <w:tcPr>
            <w:tcW w:w="6566" w:type="dxa"/>
          </w:tcPr>
          <w:p w14:paraId="52D1BDAF" w14:textId="77777777" w:rsidR="00090C52" w:rsidRPr="00090C52" w:rsidRDefault="00090C52" w:rsidP="00090C52">
            <w:pPr>
              <w:numPr>
                <w:ilvl w:val="0"/>
                <w:numId w:val="17"/>
              </w:numPr>
              <w:contextualSpacing/>
              <w:rPr>
                <w:rFonts w:asciiTheme="majorBidi" w:hAnsiTheme="majorBidi" w:cstheme="majorBidi"/>
                <w:sz w:val="24"/>
                <w:szCs w:val="24"/>
              </w:rPr>
            </w:pPr>
            <w:r w:rsidRPr="00090C52">
              <w:rPr>
                <w:rFonts w:asciiTheme="majorBidi" w:hAnsiTheme="majorBidi" w:cstheme="majorBidi"/>
                <w:sz w:val="24"/>
                <w:szCs w:val="24"/>
              </w:rPr>
              <w:t xml:space="preserve">Confusion regarding "validation" between patient level correlate independent of treatment effects and treatment effects at trial level on surrogate and direct patient outcome. The formed is only a "candidate" surrogate and not 'validated" but often presented as such. Also need to know WHEN the direct benefit is expected to occur. Too many studies </w:t>
            </w:r>
            <w:proofErr w:type="gramStart"/>
            <w:r w:rsidRPr="00090C52">
              <w:rPr>
                <w:rFonts w:asciiTheme="majorBidi" w:hAnsiTheme="majorBidi" w:cstheme="majorBidi"/>
                <w:sz w:val="24"/>
                <w:szCs w:val="24"/>
              </w:rPr>
              <w:t>state</w:t>
            </w:r>
            <w:proofErr w:type="gramEnd"/>
            <w:r w:rsidRPr="00090C52">
              <w:rPr>
                <w:rFonts w:asciiTheme="majorBidi" w:hAnsiTheme="majorBidi" w:cstheme="majorBidi"/>
                <w:sz w:val="24"/>
                <w:szCs w:val="24"/>
              </w:rPr>
              <w:t xml:space="preserve"> that direct patient benefit will be in "future" but WHEN? This is key to understanding relationship between surrogate and direct outcomes </w:t>
            </w:r>
            <w:proofErr w:type="gramStart"/>
            <w:r w:rsidRPr="00090C52">
              <w:rPr>
                <w:rFonts w:asciiTheme="majorBidi" w:hAnsiTheme="majorBidi" w:cstheme="majorBidi"/>
                <w:sz w:val="24"/>
                <w:szCs w:val="24"/>
              </w:rPr>
              <w:t>and also</w:t>
            </w:r>
            <w:proofErr w:type="gramEnd"/>
            <w:r w:rsidRPr="00090C52">
              <w:rPr>
                <w:rFonts w:asciiTheme="majorBidi" w:hAnsiTheme="majorBidi" w:cstheme="majorBidi"/>
                <w:sz w:val="24"/>
                <w:szCs w:val="24"/>
              </w:rPr>
              <w:t xml:space="preserve"> to ethics of study or even if and when surrogate should be used</w:t>
            </w:r>
          </w:p>
          <w:p w14:paraId="5366CF85" w14:textId="77777777" w:rsidR="00090C52" w:rsidRPr="00090C52" w:rsidRDefault="00090C52" w:rsidP="00090C52">
            <w:pPr>
              <w:numPr>
                <w:ilvl w:val="0"/>
                <w:numId w:val="17"/>
              </w:numPr>
              <w:contextualSpacing/>
              <w:rPr>
                <w:rFonts w:asciiTheme="majorBidi" w:hAnsiTheme="majorBidi" w:cstheme="majorBidi"/>
                <w:sz w:val="24"/>
                <w:szCs w:val="24"/>
              </w:rPr>
            </w:pPr>
            <w:r w:rsidRPr="00090C52">
              <w:rPr>
                <w:rFonts w:asciiTheme="majorBidi" w:hAnsiTheme="majorBidi" w:cstheme="majorBidi"/>
                <w:sz w:val="24"/>
                <w:szCs w:val="24"/>
              </w:rPr>
              <w:t>There are validated surrogate outcomes in major disease area like cancer; HIV infection; stroke... etc. But I suspect many other areas have putative surrogate with just associations considered sufficient.</w:t>
            </w:r>
          </w:p>
        </w:tc>
        <w:tc>
          <w:tcPr>
            <w:tcW w:w="3859" w:type="dxa"/>
          </w:tcPr>
          <w:p w14:paraId="2A33FF34" w14:textId="77777777" w:rsidR="00090C52" w:rsidRPr="00090C52" w:rsidRDefault="00090C52" w:rsidP="00090C52">
            <w:pPr>
              <w:rPr>
                <w:rFonts w:asciiTheme="majorBidi" w:hAnsiTheme="majorBidi" w:cstheme="majorBidi"/>
                <w:sz w:val="24"/>
                <w:szCs w:val="24"/>
              </w:rPr>
            </w:pPr>
          </w:p>
        </w:tc>
      </w:tr>
      <w:tr w:rsidR="00090C52" w:rsidRPr="00090C52" w14:paraId="591F977E" w14:textId="77777777" w:rsidTr="00435096">
        <w:trPr>
          <w:trHeight w:val="557"/>
        </w:trPr>
        <w:tc>
          <w:tcPr>
            <w:tcW w:w="3493" w:type="dxa"/>
          </w:tcPr>
          <w:p w14:paraId="46C39D60"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Context of item importance</w:t>
            </w:r>
          </w:p>
        </w:tc>
        <w:tc>
          <w:tcPr>
            <w:tcW w:w="6566" w:type="dxa"/>
          </w:tcPr>
          <w:p w14:paraId="59794E54" w14:textId="77777777" w:rsidR="00090C52" w:rsidRPr="00090C52" w:rsidRDefault="00090C52" w:rsidP="00090C52">
            <w:pPr>
              <w:numPr>
                <w:ilvl w:val="0"/>
                <w:numId w:val="18"/>
              </w:numPr>
              <w:contextualSpacing/>
              <w:rPr>
                <w:rFonts w:asciiTheme="majorBidi" w:hAnsiTheme="majorBidi" w:cstheme="majorBidi"/>
                <w:sz w:val="24"/>
                <w:szCs w:val="24"/>
              </w:rPr>
            </w:pPr>
            <w:r w:rsidRPr="00090C52">
              <w:rPr>
                <w:rFonts w:asciiTheme="majorBidi" w:hAnsiTheme="majorBidi" w:cstheme="majorBidi"/>
                <w:sz w:val="24"/>
                <w:szCs w:val="24"/>
              </w:rPr>
              <w:t>Depends on how widely used the surrogate is</w:t>
            </w:r>
          </w:p>
          <w:p w14:paraId="1DBEE048" w14:textId="77777777" w:rsidR="00090C52" w:rsidRPr="00090C52" w:rsidRDefault="00090C52" w:rsidP="00090C52">
            <w:pPr>
              <w:numPr>
                <w:ilvl w:val="0"/>
                <w:numId w:val="18"/>
              </w:numPr>
              <w:contextualSpacing/>
              <w:rPr>
                <w:rFonts w:asciiTheme="majorBidi" w:hAnsiTheme="majorBidi" w:cstheme="majorBidi"/>
                <w:sz w:val="24"/>
                <w:szCs w:val="24"/>
              </w:rPr>
            </w:pPr>
            <w:r w:rsidRPr="00090C52">
              <w:rPr>
                <w:rFonts w:asciiTheme="majorBidi" w:hAnsiTheme="majorBidi" w:cstheme="majorBidi"/>
                <w:sz w:val="24"/>
                <w:szCs w:val="24"/>
              </w:rPr>
              <w:t xml:space="preserve">might be the only available </w:t>
            </w:r>
            <w:proofErr w:type="gramStart"/>
            <w:r w:rsidRPr="00090C52">
              <w:rPr>
                <w:rFonts w:asciiTheme="majorBidi" w:hAnsiTheme="majorBidi" w:cstheme="majorBidi"/>
                <w:sz w:val="24"/>
                <w:szCs w:val="24"/>
              </w:rPr>
              <w:t>surrogate;</w:t>
            </w:r>
            <w:proofErr w:type="gramEnd"/>
            <w:r w:rsidRPr="00090C52">
              <w:rPr>
                <w:rFonts w:asciiTheme="majorBidi" w:hAnsiTheme="majorBidi" w:cstheme="majorBidi"/>
                <w:sz w:val="24"/>
                <w:szCs w:val="24"/>
              </w:rPr>
              <w:t xml:space="preserve"> even if not validated</w:t>
            </w:r>
          </w:p>
        </w:tc>
        <w:tc>
          <w:tcPr>
            <w:tcW w:w="3859" w:type="dxa"/>
          </w:tcPr>
          <w:p w14:paraId="3EAEF5FC" w14:textId="77777777" w:rsidR="00090C52" w:rsidRPr="00090C52" w:rsidRDefault="00090C52" w:rsidP="00090C52">
            <w:pPr>
              <w:rPr>
                <w:rFonts w:asciiTheme="majorBidi" w:hAnsiTheme="majorBidi" w:cstheme="majorBidi"/>
                <w:sz w:val="24"/>
                <w:szCs w:val="24"/>
              </w:rPr>
            </w:pPr>
          </w:p>
        </w:tc>
      </w:tr>
      <w:tr w:rsidR="00090C52" w:rsidRPr="00090C52" w14:paraId="7FF10C92" w14:textId="77777777" w:rsidTr="00435096">
        <w:trPr>
          <w:trHeight w:val="549"/>
        </w:trPr>
        <w:tc>
          <w:tcPr>
            <w:tcW w:w="3493" w:type="dxa"/>
          </w:tcPr>
          <w:p w14:paraId="2C039989"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Move to introduction</w:t>
            </w:r>
          </w:p>
        </w:tc>
        <w:tc>
          <w:tcPr>
            <w:tcW w:w="6566" w:type="dxa"/>
          </w:tcPr>
          <w:p w14:paraId="2125F1AA" w14:textId="77777777" w:rsidR="00090C52" w:rsidRPr="00090C52" w:rsidRDefault="00090C52" w:rsidP="00090C52">
            <w:pPr>
              <w:numPr>
                <w:ilvl w:val="0"/>
                <w:numId w:val="19"/>
              </w:numPr>
              <w:contextualSpacing/>
              <w:rPr>
                <w:rFonts w:asciiTheme="majorBidi" w:hAnsiTheme="majorBidi" w:cstheme="majorBidi"/>
                <w:sz w:val="24"/>
                <w:szCs w:val="24"/>
              </w:rPr>
            </w:pPr>
            <w:r w:rsidRPr="00090C52">
              <w:rPr>
                <w:rFonts w:asciiTheme="majorBidi" w:hAnsiTheme="majorBidi" w:cstheme="majorBidi"/>
                <w:sz w:val="24"/>
                <w:szCs w:val="24"/>
              </w:rPr>
              <w:t>Could be combined with Introduction above</w:t>
            </w:r>
          </w:p>
        </w:tc>
        <w:tc>
          <w:tcPr>
            <w:tcW w:w="3859" w:type="dxa"/>
          </w:tcPr>
          <w:p w14:paraId="47B4D8E1" w14:textId="77777777" w:rsidR="00090C52" w:rsidRPr="00090C52" w:rsidRDefault="00090C52" w:rsidP="00090C52">
            <w:pPr>
              <w:rPr>
                <w:rFonts w:asciiTheme="majorBidi" w:hAnsiTheme="majorBidi" w:cstheme="majorBidi"/>
                <w:sz w:val="24"/>
                <w:szCs w:val="24"/>
              </w:rPr>
            </w:pPr>
          </w:p>
        </w:tc>
      </w:tr>
    </w:tbl>
    <w:p w14:paraId="5D7C3F43" w14:textId="77777777" w:rsidR="00090C52" w:rsidRPr="00090C52" w:rsidRDefault="00090C52" w:rsidP="00090C52">
      <w:pPr>
        <w:rPr>
          <w:rFonts w:asciiTheme="majorBidi" w:hAnsiTheme="majorBidi" w:cstheme="majorBidi"/>
          <w:sz w:val="24"/>
          <w:szCs w:val="24"/>
        </w:rPr>
      </w:pPr>
    </w:p>
    <w:p w14:paraId="0293E1DB"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t>SPIRIT/CONSORT 5</w:t>
      </w:r>
    </w:p>
    <w:p w14:paraId="7E4C5357"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Justification for selected surrogate: Evidence of being specific to setting used e.g., intervention; disease; population</w:t>
      </w:r>
    </w:p>
    <w:tbl>
      <w:tblPr>
        <w:tblStyle w:val="TableGrid"/>
        <w:tblW w:w="0" w:type="auto"/>
        <w:tblLook w:val="04A0" w:firstRow="1" w:lastRow="0" w:firstColumn="1" w:lastColumn="0" w:noHBand="0" w:noVBand="1"/>
      </w:tblPr>
      <w:tblGrid>
        <w:gridCol w:w="3493"/>
        <w:gridCol w:w="6708"/>
        <w:gridCol w:w="3717"/>
      </w:tblGrid>
      <w:tr w:rsidR="00090C52" w:rsidRPr="00090C52" w14:paraId="425B29B8" w14:textId="77777777" w:rsidTr="00435096">
        <w:trPr>
          <w:trHeight w:val="540"/>
        </w:trPr>
        <w:tc>
          <w:tcPr>
            <w:tcW w:w="3493" w:type="dxa"/>
          </w:tcPr>
          <w:p w14:paraId="51262712"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Theme</w:t>
            </w:r>
          </w:p>
        </w:tc>
        <w:tc>
          <w:tcPr>
            <w:tcW w:w="6708" w:type="dxa"/>
          </w:tcPr>
          <w:p w14:paraId="3FB5AEB0"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Free text comment</w:t>
            </w:r>
          </w:p>
        </w:tc>
        <w:tc>
          <w:tcPr>
            <w:tcW w:w="3717" w:type="dxa"/>
          </w:tcPr>
          <w:p w14:paraId="37FB64EA"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Response from project team if any</w:t>
            </w:r>
          </w:p>
        </w:tc>
      </w:tr>
      <w:tr w:rsidR="00090C52" w:rsidRPr="00090C52" w14:paraId="5DDA8C06" w14:textId="77777777" w:rsidTr="00435096">
        <w:trPr>
          <w:trHeight w:val="2569"/>
        </w:trPr>
        <w:tc>
          <w:tcPr>
            <w:tcW w:w="3493" w:type="dxa"/>
          </w:tcPr>
          <w:p w14:paraId="3E5C40F9"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lastRenderedPageBreak/>
              <w:t>Support of item</w:t>
            </w:r>
          </w:p>
        </w:tc>
        <w:tc>
          <w:tcPr>
            <w:tcW w:w="6708" w:type="dxa"/>
          </w:tcPr>
          <w:p w14:paraId="74357515" w14:textId="77777777" w:rsidR="00090C52" w:rsidRPr="00090C52" w:rsidRDefault="00090C52" w:rsidP="00090C52">
            <w:pPr>
              <w:numPr>
                <w:ilvl w:val="0"/>
                <w:numId w:val="19"/>
              </w:numPr>
              <w:contextualSpacing/>
              <w:rPr>
                <w:rFonts w:asciiTheme="majorBidi" w:hAnsiTheme="majorBidi" w:cstheme="majorBidi"/>
                <w:sz w:val="24"/>
                <w:szCs w:val="24"/>
              </w:rPr>
            </w:pPr>
            <w:r w:rsidRPr="00090C52">
              <w:rPr>
                <w:rFonts w:asciiTheme="majorBidi" w:hAnsiTheme="majorBidi" w:cstheme="majorBidi"/>
                <w:sz w:val="24"/>
                <w:szCs w:val="24"/>
              </w:rPr>
              <w:t>Surrogate often used outside of setting in which they were developed of CHANGE definition or ANALYSIS METHOD of surrogate e.g., a valid surrogate using proportions as a specific timepoint is NOT necessarily valid when using AUC over time - see HIV viral load where there were attempts to change the definition of a previously valid surrogate</w:t>
            </w:r>
          </w:p>
          <w:p w14:paraId="41D9A4A9" w14:textId="77777777" w:rsidR="00090C52" w:rsidRPr="00090C52" w:rsidRDefault="00090C52" w:rsidP="00090C52">
            <w:pPr>
              <w:numPr>
                <w:ilvl w:val="0"/>
                <w:numId w:val="19"/>
              </w:numPr>
              <w:contextualSpacing/>
              <w:rPr>
                <w:rFonts w:asciiTheme="majorBidi" w:hAnsiTheme="majorBidi" w:cstheme="majorBidi"/>
                <w:sz w:val="24"/>
                <w:szCs w:val="24"/>
              </w:rPr>
            </w:pPr>
            <w:r w:rsidRPr="00090C52">
              <w:rPr>
                <w:rFonts w:asciiTheme="majorBidi" w:hAnsiTheme="majorBidi" w:cstheme="majorBidi"/>
                <w:sz w:val="24"/>
                <w:szCs w:val="24"/>
              </w:rPr>
              <w:t xml:space="preserve">Population and design features need reconciling </w:t>
            </w:r>
            <w:proofErr w:type="gramStart"/>
            <w:r w:rsidRPr="00090C52">
              <w:rPr>
                <w:rFonts w:asciiTheme="majorBidi" w:hAnsiTheme="majorBidi" w:cstheme="majorBidi"/>
                <w:sz w:val="24"/>
                <w:szCs w:val="24"/>
              </w:rPr>
              <w:t>with;</w:t>
            </w:r>
            <w:proofErr w:type="gramEnd"/>
            <w:r w:rsidRPr="00090C52">
              <w:rPr>
                <w:rFonts w:asciiTheme="majorBidi" w:hAnsiTheme="majorBidi" w:cstheme="majorBidi"/>
                <w:sz w:val="24"/>
                <w:szCs w:val="24"/>
              </w:rPr>
              <w:t xml:space="preserve"> e.g., BSES or near equivalent</w:t>
            </w:r>
          </w:p>
        </w:tc>
        <w:tc>
          <w:tcPr>
            <w:tcW w:w="3717" w:type="dxa"/>
          </w:tcPr>
          <w:p w14:paraId="558EAEF3" w14:textId="77777777" w:rsidR="00090C52" w:rsidRPr="00090C52" w:rsidRDefault="00090C52" w:rsidP="00090C52">
            <w:pPr>
              <w:rPr>
                <w:rFonts w:asciiTheme="majorBidi" w:hAnsiTheme="majorBidi" w:cstheme="majorBidi"/>
                <w:sz w:val="24"/>
                <w:szCs w:val="24"/>
              </w:rPr>
            </w:pPr>
          </w:p>
        </w:tc>
      </w:tr>
      <w:tr w:rsidR="00090C52" w:rsidRPr="00090C52" w14:paraId="682C615C" w14:textId="77777777" w:rsidTr="00435096">
        <w:trPr>
          <w:trHeight w:val="1828"/>
        </w:trPr>
        <w:tc>
          <w:tcPr>
            <w:tcW w:w="3493" w:type="dxa"/>
          </w:tcPr>
          <w:p w14:paraId="243AA3AA"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Context of item importance</w:t>
            </w:r>
          </w:p>
        </w:tc>
        <w:tc>
          <w:tcPr>
            <w:tcW w:w="6708" w:type="dxa"/>
          </w:tcPr>
          <w:p w14:paraId="78A5704B" w14:textId="77777777" w:rsidR="00090C52" w:rsidRPr="00090C52" w:rsidRDefault="00090C52" w:rsidP="00090C52">
            <w:pPr>
              <w:numPr>
                <w:ilvl w:val="0"/>
                <w:numId w:val="19"/>
              </w:numPr>
              <w:contextualSpacing/>
              <w:rPr>
                <w:rFonts w:asciiTheme="majorBidi" w:hAnsiTheme="majorBidi" w:cstheme="majorBidi"/>
                <w:sz w:val="24"/>
                <w:szCs w:val="24"/>
              </w:rPr>
            </w:pPr>
            <w:r w:rsidRPr="00090C52">
              <w:rPr>
                <w:rFonts w:asciiTheme="majorBidi" w:hAnsiTheme="majorBidi" w:cstheme="majorBidi"/>
                <w:sz w:val="24"/>
                <w:szCs w:val="24"/>
              </w:rPr>
              <w:t>The importance of the item is context dependent. Where the surrogate and its evidence are well-known this is less important; but for new surrogates it is crucial.</w:t>
            </w:r>
          </w:p>
          <w:p w14:paraId="7DD1EEA5" w14:textId="77777777" w:rsidR="00090C52" w:rsidRPr="00090C52" w:rsidRDefault="00090C52" w:rsidP="00090C52">
            <w:pPr>
              <w:numPr>
                <w:ilvl w:val="0"/>
                <w:numId w:val="19"/>
              </w:numPr>
              <w:contextualSpacing/>
              <w:rPr>
                <w:rFonts w:asciiTheme="majorBidi" w:hAnsiTheme="majorBidi" w:cstheme="majorBidi"/>
                <w:sz w:val="24"/>
                <w:szCs w:val="24"/>
              </w:rPr>
            </w:pPr>
            <w:r w:rsidRPr="00090C52">
              <w:rPr>
                <w:rFonts w:asciiTheme="majorBidi" w:hAnsiTheme="majorBidi" w:cstheme="majorBidi"/>
                <w:sz w:val="24"/>
                <w:szCs w:val="24"/>
              </w:rPr>
              <w:t>some surrogates are very well established in the disease setting. This would be more important for new or rarely used surrogates</w:t>
            </w:r>
          </w:p>
        </w:tc>
        <w:tc>
          <w:tcPr>
            <w:tcW w:w="3717" w:type="dxa"/>
          </w:tcPr>
          <w:p w14:paraId="79BD2474" w14:textId="77777777" w:rsidR="00090C52" w:rsidRPr="00090C52" w:rsidRDefault="00090C52" w:rsidP="00090C52">
            <w:pPr>
              <w:rPr>
                <w:rFonts w:asciiTheme="majorBidi" w:hAnsiTheme="majorBidi" w:cstheme="majorBidi"/>
                <w:sz w:val="24"/>
                <w:szCs w:val="24"/>
              </w:rPr>
            </w:pPr>
          </w:p>
        </w:tc>
      </w:tr>
      <w:tr w:rsidR="00090C52" w:rsidRPr="00090C52" w14:paraId="1405CE0B" w14:textId="77777777" w:rsidTr="00435096">
        <w:trPr>
          <w:trHeight w:val="983"/>
        </w:trPr>
        <w:tc>
          <w:tcPr>
            <w:tcW w:w="3493" w:type="dxa"/>
          </w:tcPr>
          <w:p w14:paraId="09A003EE"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Unify with item 4</w:t>
            </w:r>
          </w:p>
        </w:tc>
        <w:tc>
          <w:tcPr>
            <w:tcW w:w="6708" w:type="dxa"/>
          </w:tcPr>
          <w:p w14:paraId="5AC37E74" w14:textId="77777777" w:rsidR="00090C52" w:rsidRPr="00090C52" w:rsidRDefault="00090C52" w:rsidP="00090C52">
            <w:pPr>
              <w:numPr>
                <w:ilvl w:val="0"/>
                <w:numId w:val="20"/>
              </w:numPr>
              <w:contextualSpacing/>
              <w:rPr>
                <w:rFonts w:asciiTheme="majorBidi" w:hAnsiTheme="majorBidi" w:cstheme="majorBidi"/>
                <w:sz w:val="24"/>
                <w:szCs w:val="24"/>
              </w:rPr>
            </w:pPr>
            <w:r w:rsidRPr="00090C52">
              <w:rPr>
                <w:rFonts w:asciiTheme="majorBidi" w:hAnsiTheme="majorBidi" w:cstheme="majorBidi"/>
                <w:sz w:val="24"/>
                <w:szCs w:val="24"/>
              </w:rPr>
              <w:t>Item 5 is really included in item 4. The description in item 4 is incomplete if it does not include item 5.</w:t>
            </w:r>
          </w:p>
          <w:p w14:paraId="18D6FC70" w14:textId="77777777" w:rsidR="00090C52" w:rsidRPr="00090C52" w:rsidRDefault="00090C52" w:rsidP="00090C52">
            <w:pPr>
              <w:numPr>
                <w:ilvl w:val="0"/>
                <w:numId w:val="20"/>
              </w:numPr>
              <w:contextualSpacing/>
              <w:rPr>
                <w:rFonts w:asciiTheme="majorBidi" w:hAnsiTheme="majorBidi" w:cstheme="majorBidi"/>
                <w:sz w:val="24"/>
                <w:szCs w:val="24"/>
              </w:rPr>
            </w:pPr>
            <w:r w:rsidRPr="00090C52">
              <w:rPr>
                <w:rFonts w:asciiTheme="majorBidi" w:hAnsiTheme="majorBidi" w:cstheme="majorBidi"/>
                <w:sz w:val="24"/>
                <w:szCs w:val="24"/>
              </w:rPr>
              <w:t>I think that this item can be unified with SPIRIT 4</w:t>
            </w:r>
          </w:p>
        </w:tc>
        <w:tc>
          <w:tcPr>
            <w:tcW w:w="3717" w:type="dxa"/>
          </w:tcPr>
          <w:p w14:paraId="0A9F156E" w14:textId="77777777" w:rsidR="00090C52" w:rsidRPr="00090C52" w:rsidRDefault="00090C52" w:rsidP="00090C52">
            <w:pPr>
              <w:rPr>
                <w:rFonts w:asciiTheme="majorBidi" w:hAnsiTheme="majorBidi" w:cstheme="majorBidi"/>
                <w:sz w:val="24"/>
                <w:szCs w:val="24"/>
              </w:rPr>
            </w:pPr>
          </w:p>
        </w:tc>
      </w:tr>
      <w:tr w:rsidR="00090C52" w:rsidRPr="00090C52" w14:paraId="3B27CFB0" w14:textId="77777777" w:rsidTr="00435096">
        <w:trPr>
          <w:trHeight w:val="1266"/>
        </w:trPr>
        <w:tc>
          <w:tcPr>
            <w:tcW w:w="3493" w:type="dxa"/>
          </w:tcPr>
          <w:p w14:paraId="3DBE2E80"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Other comments</w:t>
            </w:r>
          </w:p>
        </w:tc>
        <w:tc>
          <w:tcPr>
            <w:tcW w:w="6708" w:type="dxa"/>
          </w:tcPr>
          <w:p w14:paraId="440AA84F" w14:textId="77777777" w:rsidR="00090C52" w:rsidRPr="00090C52" w:rsidRDefault="00090C52" w:rsidP="00090C52">
            <w:pPr>
              <w:numPr>
                <w:ilvl w:val="0"/>
                <w:numId w:val="21"/>
              </w:numPr>
              <w:contextualSpacing/>
              <w:rPr>
                <w:rFonts w:asciiTheme="majorBidi" w:hAnsiTheme="majorBidi" w:cstheme="majorBidi"/>
                <w:sz w:val="24"/>
                <w:szCs w:val="24"/>
              </w:rPr>
            </w:pPr>
            <w:r w:rsidRPr="00090C52">
              <w:rPr>
                <w:rFonts w:asciiTheme="majorBidi" w:hAnsiTheme="majorBidi" w:cstheme="majorBidi"/>
                <w:sz w:val="24"/>
                <w:szCs w:val="24"/>
              </w:rPr>
              <w:t xml:space="preserve">It will be better to provide </w:t>
            </w:r>
            <w:proofErr w:type="gramStart"/>
            <w:r w:rsidRPr="00090C52">
              <w:rPr>
                <w:rFonts w:asciiTheme="majorBidi" w:hAnsiTheme="majorBidi" w:cstheme="majorBidi"/>
                <w:sz w:val="24"/>
                <w:szCs w:val="24"/>
              </w:rPr>
              <w:t>an evidence</w:t>
            </w:r>
            <w:proofErr w:type="gramEnd"/>
            <w:r w:rsidRPr="00090C52">
              <w:rPr>
                <w:rFonts w:asciiTheme="majorBidi" w:hAnsiTheme="majorBidi" w:cstheme="majorBidi"/>
                <w:sz w:val="24"/>
                <w:szCs w:val="24"/>
              </w:rPr>
              <w:t xml:space="preserve"> for their justifications</w:t>
            </w:r>
          </w:p>
          <w:p w14:paraId="67E7C74C" w14:textId="77777777" w:rsidR="00090C52" w:rsidRPr="00090C52" w:rsidRDefault="00090C52" w:rsidP="00090C52">
            <w:pPr>
              <w:numPr>
                <w:ilvl w:val="0"/>
                <w:numId w:val="21"/>
              </w:numPr>
              <w:contextualSpacing/>
              <w:rPr>
                <w:rFonts w:asciiTheme="majorBidi" w:hAnsiTheme="majorBidi" w:cstheme="majorBidi"/>
                <w:sz w:val="24"/>
                <w:szCs w:val="24"/>
              </w:rPr>
            </w:pPr>
            <w:r w:rsidRPr="00090C52">
              <w:rPr>
                <w:rFonts w:asciiTheme="majorBidi" w:hAnsiTheme="majorBidi" w:cstheme="majorBidi"/>
                <w:sz w:val="24"/>
                <w:szCs w:val="24"/>
              </w:rPr>
              <w:t>not sure what difference between practical reasons above and justification here</w:t>
            </w:r>
          </w:p>
        </w:tc>
        <w:tc>
          <w:tcPr>
            <w:tcW w:w="3717" w:type="dxa"/>
          </w:tcPr>
          <w:p w14:paraId="41D59E54" w14:textId="77777777" w:rsidR="00090C52" w:rsidRPr="00090C52" w:rsidRDefault="00090C52" w:rsidP="00090C52">
            <w:pPr>
              <w:rPr>
                <w:rFonts w:asciiTheme="majorBidi" w:hAnsiTheme="majorBidi" w:cstheme="majorBidi"/>
                <w:sz w:val="24"/>
                <w:szCs w:val="24"/>
              </w:rPr>
            </w:pPr>
          </w:p>
        </w:tc>
      </w:tr>
    </w:tbl>
    <w:p w14:paraId="01575E3F" w14:textId="77777777" w:rsidR="00090C52" w:rsidRPr="00090C52" w:rsidRDefault="00090C52" w:rsidP="00090C52">
      <w:pPr>
        <w:rPr>
          <w:rFonts w:asciiTheme="majorBidi" w:hAnsiTheme="majorBidi" w:cstheme="majorBidi"/>
          <w:sz w:val="24"/>
          <w:szCs w:val="24"/>
        </w:rPr>
      </w:pPr>
    </w:p>
    <w:p w14:paraId="0FC7390F"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highlight w:val="yellow"/>
        </w:rPr>
        <w:t>SPIRIT/CONSORT 6</w:t>
      </w:r>
    </w:p>
    <w:p w14:paraId="68E4A155" w14:textId="77777777" w:rsidR="00090C52" w:rsidRPr="00090C52" w:rsidRDefault="00090C52" w:rsidP="00090C52">
      <w:pPr>
        <w:rPr>
          <w:rFonts w:asciiTheme="majorBidi" w:hAnsiTheme="majorBidi" w:cstheme="majorBidi"/>
          <w:i/>
          <w:iCs/>
          <w:strike/>
          <w:sz w:val="24"/>
          <w:szCs w:val="24"/>
        </w:rPr>
      </w:pPr>
      <w:r w:rsidRPr="00090C52">
        <w:rPr>
          <w:rFonts w:asciiTheme="majorBidi" w:hAnsiTheme="majorBidi" w:cstheme="majorBidi"/>
          <w:i/>
          <w:iCs/>
          <w:sz w:val="24"/>
          <w:szCs w:val="24"/>
        </w:rPr>
        <w:t xml:space="preserve">Clarify if the sample size calculation is/was explicitly informed by statistical metrics of surrogate validity </w:t>
      </w:r>
      <w:r w:rsidRPr="00090C52">
        <w:rPr>
          <w:rFonts w:asciiTheme="majorBidi" w:hAnsiTheme="majorBidi" w:cstheme="majorBidi"/>
          <w:i/>
          <w:iCs/>
          <w:strike/>
          <w:sz w:val="24"/>
          <w:szCs w:val="24"/>
        </w:rPr>
        <w:t>(such as the surrogate threshold effect (STE) or its equivalent)</w:t>
      </w:r>
    </w:p>
    <w:tbl>
      <w:tblPr>
        <w:tblStyle w:val="TableGrid"/>
        <w:tblW w:w="0" w:type="auto"/>
        <w:tblLook w:val="04A0" w:firstRow="1" w:lastRow="0" w:firstColumn="1" w:lastColumn="0" w:noHBand="0" w:noVBand="1"/>
      </w:tblPr>
      <w:tblGrid>
        <w:gridCol w:w="3256"/>
        <w:gridCol w:w="6945"/>
        <w:gridCol w:w="3747"/>
      </w:tblGrid>
      <w:tr w:rsidR="00090C52" w:rsidRPr="00090C52" w14:paraId="2A869BE5" w14:textId="77777777" w:rsidTr="00435096">
        <w:tc>
          <w:tcPr>
            <w:tcW w:w="3256" w:type="dxa"/>
          </w:tcPr>
          <w:p w14:paraId="260E17A7"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Theme</w:t>
            </w:r>
          </w:p>
        </w:tc>
        <w:tc>
          <w:tcPr>
            <w:tcW w:w="6945" w:type="dxa"/>
          </w:tcPr>
          <w:p w14:paraId="05AE34B1"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Free text comment</w:t>
            </w:r>
          </w:p>
        </w:tc>
        <w:tc>
          <w:tcPr>
            <w:tcW w:w="3747" w:type="dxa"/>
          </w:tcPr>
          <w:p w14:paraId="072827AC"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Response from project team if any</w:t>
            </w:r>
          </w:p>
        </w:tc>
      </w:tr>
      <w:tr w:rsidR="00090C52" w:rsidRPr="00090C52" w14:paraId="67857599" w14:textId="77777777" w:rsidTr="00435096">
        <w:tc>
          <w:tcPr>
            <w:tcW w:w="3256" w:type="dxa"/>
          </w:tcPr>
          <w:p w14:paraId="091772B1"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lastRenderedPageBreak/>
              <w:t>Context of item importance</w:t>
            </w:r>
          </w:p>
        </w:tc>
        <w:tc>
          <w:tcPr>
            <w:tcW w:w="6945" w:type="dxa"/>
          </w:tcPr>
          <w:p w14:paraId="6397A340" w14:textId="77777777" w:rsidR="00090C52" w:rsidRPr="00090C52" w:rsidRDefault="00090C52" w:rsidP="00090C52">
            <w:pPr>
              <w:numPr>
                <w:ilvl w:val="0"/>
                <w:numId w:val="22"/>
              </w:numPr>
              <w:contextualSpacing/>
              <w:rPr>
                <w:rFonts w:asciiTheme="majorBidi" w:hAnsiTheme="majorBidi" w:cstheme="majorBidi"/>
                <w:sz w:val="24"/>
                <w:szCs w:val="24"/>
              </w:rPr>
            </w:pPr>
            <w:r w:rsidRPr="00090C52">
              <w:rPr>
                <w:rFonts w:asciiTheme="majorBidi" w:hAnsiTheme="majorBidi" w:cstheme="majorBidi"/>
                <w:sz w:val="24"/>
                <w:szCs w:val="24"/>
              </w:rPr>
              <w:t xml:space="preserve">I think that more broadly the sample size calculations should be justified and </w:t>
            </w:r>
            <w:proofErr w:type="gramStart"/>
            <w:r w:rsidRPr="00090C52">
              <w:rPr>
                <w:rFonts w:asciiTheme="majorBidi" w:hAnsiTheme="majorBidi" w:cstheme="majorBidi"/>
                <w:sz w:val="24"/>
                <w:szCs w:val="24"/>
              </w:rPr>
              <w:t>explained;</w:t>
            </w:r>
            <w:proofErr w:type="gramEnd"/>
            <w:r w:rsidRPr="00090C52">
              <w:rPr>
                <w:rFonts w:asciiTheme="majorBidi" w:hAnsiTheme="majorBidi" w:cstheme="majorBidi"/>
                <w:sz w:val="24"/>
                <w:szCs w:val="24"/>
              </w:rPr>
              <w:t xml:space="preserve"> whether informed by STE or not</w:t>
            </w:r>
          </w:p>
          <w:p w14:paraId="4B5EBBDF" w14:textId="77777777" w:rsidR="00090C52" w:rsidRPr="00090C52" w:rsidRDefault="00090C52" w:rsidP="00090C52">
            <w:pPr>
              <w:numPr>
                <w:ilvl w:val="0"/>
                <w:numId w:val="22"/>
              </w:numPr>
              <w:contextualSpacing/>
              <w:rPr>
                <w:rFonts w:asciiTheme="majorBidi" w:hAnsiTheme="majorBidi" w:cstheme="majorBidi"/>
                <w:sz w:val="24"/>
                <w:szCs w:val="24"/>
              </w:rPr>
            </w:pPr>
            <w:r w:rsidRPr="00090C52">
              <w:rPr>
                <w:rFonts w:asciiTheme="majorBidi" w:hAnsiTheme="majorBidi" w:cstheme="majorBidi"/>
                <w:sz w:val="24"/>
                <w:szCs w:val="24"/>
              </w:rPr>
              <w:t>only for new surrogates</w:t>
            </w:r>
          </w:p>
          <w:p w14:paraId="0C5A29E4" w14:textId="77777777" w:rsidR="00090C52" w:rsidRPr="00090C52" w:rsidRDefault="00090C52" w:rsidP="00090C52">
            <w:pPr>
              <w:numPr>
                <w:ilvl w:val="0"/>
                <w:numId w:val="22"/>
              </w:numPr>
              <w:contextualSpacing/>
              <w:rPr>
                <w:rFonts w:asciiTheme="majorBidi" w:hAnsiTheme="majorBidi" w:cstheme="majorBidi"/>
                <w:sz w:val="24"/>
                <w:szCs w:val="24"/>
              </w:rPr>
            </w:pPr>
            <w:r w:rsidRPr="00090C52">
              <w:rPr>
                <w:rFonts w:asciiTheme="majorBidi" w:hAnsiTheme="majorBidi" w:cstheme="majorBidi"/>
                <w:sz w:val="24"/>
                <w:szCs w:val="24"/>
              </w:rPr>
              <w:t xml:space="preserve">I think it would be more useful to require authors to report whether there is a STE (and if so, what it is) without linking it to sample </w:t>
            </w:r>
            <w:proofErr w:type="gramStart"/>
            <w:r w:rsidRPr="00090C52">
              <w:rPr>
                <w:rFonts w:asciiTheme="majorBidi" w:hAnsiTheme="majorBidi" w:cstheme="majorBidi"/>
                <w:sz w:val="24"/>
                <w:szCs w:val="24"/>
              </w:rPr>
              <w:t>size;</w:t>
            </w:r>
            <w:proofErr w:type="gramEnd"/>
            <w:r w:rsidRPr="00090C52">
              <w:rPr>
                <w:rFonts w:asciiTheme="majorBidi" w:hAnsiTheme="majorBidi" w:cstheme="majorBidi"/>
                <w:sz w:val="24"/>
                <w:szCs w:val="24"/>
              </w:rPr>
              <w:t xml:space="preserve"> as then readers can interpret both sample size and results based on this</w:t>
            </w:r>
          </w:p>
          <w:p w14:paraId="7A05B510" w14:textId="77777777" w:rsidR="00090C52" w:rsidRPr="00090C52" w:rsidRDefault="00090C52" w:rsidP="00090C52">
            <w:pPr>
              <w:numPr>
                <w:ilvl w:val="0"/>
                <w:numId w:val="22"/>
              </w:numPr>
              <w:contextualSpacing/>
              <w:rPr>
                <w:rFonts w:asciiTheme="majorBidi" w:hAnsiTheme="majorBidi" w:cstheme="majorBidi"/>
                <w:sz w:val="24"/>
                <w:szCs w:val="24"/>
              </w:rPr>
            </w:pPr>
            <w:r w:rsidRPr="00090C52">
              <w:rPr>
                <w:rFonts w:asciiTheme="majorBidi" w:hAnsiTheme="majorBidi" w:cstheme="majorBidi"/>
                <w:sz w:val="24"/>
                <w:szCs w:val="24"/>
              </w:rPr>
              <w:t>This depends on the disease; rare diseases or those with minimal research will not be able to provide this. It is also not a good way to develop guidelines when we are at a time of conducting simulation trials and digital clinical trials. AI use is becoming more common now and for those types of studies or trials or the use of these methods in other trials; this point is irrelevant.</w:t>
            </w:r>
          </w:p>
          <w:p w14:paraId="48003194" w14:textId="77777777" w:rsidR="00090C52" w:rsidRPr="00090C52" w:rsidRDefault="00090C52" w:rsidP="00090C52">
            <w:pPr>
              <w:numPr>
                <w:ilvl w:val="0"/>
                <w:numId w:val="22"/>
              </w:numPr>
              <w:contextualSpacing/>
              <w:rPr>
                <w:rFonts w:asciiTheme="majorBidi" w:hAnsiTheme="majorBidi" w:cstheme="majorBidi"/>
                <w:sz w:val="24"/>
                <w:szCs w:val="24"/>
              </w:rPr>
            </w:pPr>
            <w:r w:rsidRPr="00090C52">
              <w:rPr>
                <w:rFonts w:asciiTheme="majorBidi" w:hAnsiTheme="majorBidi" w:cstheme="majorBidi"/>
                <w:sz w:val="24"/>
                <w:szCs w:val="24"/>
              </w:rPr>
              <w:t xml:space="preserve">I consider it critical to establish in Methods that the study is powered/sample size is appropriate to support the surrogate outcome being met or not met. The details of what informed sample size calculation is important but less critical (for </w:t>
            </w:r>
            <w:proofErr w:type="gramStart"/>
            <w:r w:rsidRPr="00090C52">
              <w:rPr>
                <w:rFonts w:asciiTheme="majorBidi" w:hAnsiTheme="majorBidi" w:cstheme="majorBidi"/>
                <w:sz w:val="24"/>
                <w:szCs w:val="24"/>
              </w:rPr>
              <w:t>example;</w:t>
            </w:r>
            <w:proofErr w:type="gramEnd"/>
            <w:r w:rsidRPr="00090C52">
              <w:rPr>
                <w:rFonts w:asciiTheme="majorBidi" w:hAnsiTheme="majorBidi" w:cstheme="majorBidi"/>
                <w:sz w:val="24"/>
                <w:szCs w:val="24"/>
              </w:rPr>
              <w:t xml:space="preserve"> could be supplemental information provided to a stats reviewer; but of less interest to a clinician or patient)</w:t>
            </w:r>
          </w:p>
        </w:tc>
        <w:tc>
          <w:tcPr>
            <w:tcW w:w="3747" w:type="dxa"/>
          </w:tcPr>
          <w:p w14:paraId="4A7AE3E4"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color w:val="FF0000"/>
                <w:sz w:val="24"/>
                <w:szCs w:val="24"/>
              </w:rPr>
              <w:t xml:space="preserve">Based on feedback received we have modified the item to strike out specification of surrogate threshold effect to reflect that the sample size calculation was informed by metrics of surrogate validity only </w:t>
            </w:r>
          </w:p>
        </w:tc>
      </w:tr>
      <w:tr w:rsidR="00090C52" w:rsidRPr="00090C52" w14:paraId="46C68CAA" w14:textId="77777777" w:rsidTr="00435096">
        <w:tc>
          <w:tcPr>
            <w:tcW w:w="3256" w:type="dxa"/>
          </w:tcPr>
          <w:p w14:paraId="05FD4B46"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Practicality in implementation and limitations of STE</w:t>
            </w:r>
          </w:p>
        </w:tc>
        <w:tc>
          <w:tcPr>
            <w:tcW w:w="6945" w:type="dxa"/>
          </w:tcPr>
          <w:p w14:paraId="613D63FD" w14:textId="77777777" w:rsidR="00090C52" w:rsidRPr="00090C52" w:rsidRDefault="00090C52" w:rsidP="00090C52">
            <w:pPr>
              <w:numPr>
                <w:ilvl w:val="0"/>
                <w:numId w:val="22"/>
              </w:numPr>
              <w:contextualSpacing/>
              <w:rPr>
                <w:rFonts w:asciiTheme="majorBidi" w:hAnsiTheme="majorBidi" w:cstheme="majorBidi"/>
                <w:sz w:val="24"/>
                <w:szCs w:val="24"/>
              </w:rPr>
            </w:pPr>
            <w:r w:rsidRPr="00090C52">
              <w:rPr>
                <w:rFonts w:asciiTheme="majorBidi" w:hAnsiTheme="majorBidi" w:cstheme="majorBidi"/>
                <w:sz w:val="24"/>
                <w:szCs w:val="24"/>
              </w:rPr>
              <w:t>It will be so hard for some investigators to calculate STE for the surrogate</w:t>
            </w:r>
          </w:p>
          <w:p w14:paraId="0B31DD85" w14:textId="77777777" w:rsidR="00090C52" w:rsidRPr="00090C52" w:rsidRDefault="00090C52" w:rsidP="00090C52">
            <w:pPr>
              <w:numPr>
                <w:ilvl w:val="0"/>
                <w:numId w:val="22"/>
              </w:numPr>
              <w:contextualSpacing/>
              <w:rPr>
                <w:rFonts w:asciiTheme="majorBidi" w:hAnsiTheme="majorBidi" w:cstheme="majorBidi"/>
                <w:sz w:val="24"/>
                <w:szCs w:val="24"/>
              </w:rPr>
            </w:pPr>
            <w:r w:rsidRPr="00090C52">
              <w:rPr>
                <w:rFonts w:asciiTheme="majorBidi" w:hAnsiTheme="majorBidi" w:cstheme="majorBidi"/>
                <w:sz w:val="24"/>
                <w:szCs w:val="24"/>
              </w:rPr>
              <w:t>For time-to-event endpoints; methodologies to derive STEs are mostly based on the hazard ratio as a measure of effect. Requiring the use of such metrics may perpetuate the predominant use of certain measures of effect, such as the hazard ratio.</w:t>
            </w:r>
          </w:p>
          <w:p w14:paraId="130BED6B" w14:textId="77777777" w:rsidR="00090C52" w:rsidRPr="00090C52" w:rsidRDefault="00090C52" w:rsidP="00090C52">
            <w:pPr>
              <w:numPr>
                <w:ilvl w:val="0"/>
                <w:numId w:val="22"/>
              </w:numPr>
              <w:contextualSpacing/>
              <w:rPr>
                <w:rFonts w:asciiTheme="majorBidi" w:hAnsiTheme="majorBidi" w:cstheme="majorBidi"/>
                <w:sz w:val="24"/>
                <w:szCs w:val="24"/>
              </w:rPr>
            </w:pPr>
            <w:r w:rsidRPr="00090C52">
              <w:rPr>
                <w:rFonts w:asciiTheme="majorBidi" w:hAnsiTheme="majorBidi" w:cstheme="majorBidi"/>
                <w:sz w:val="24"/>
                <w:szCs w:val="24"/>
              </w:rPr>
              <w:t xml:space="preserve">STE is a good criterion only if the trial-level surrogacy is very high; </w:t>
            </w:r>
            <w:proofErr w:type="gramStart"/>
            <w:r w:rsidRPr="00090C52">
              <w:rPr>
                <w:rFonts w:asciiTheme="majorBidi" w:hAnsiTheme="majorBidi" w:cstheme="majorBidi"/>
                <w:sz w:val="24"/>
                <w:szCs w:val="24"/>
              </w:rPr>
              <w:t>also</w:t>
            </w:r>
            <w:proofErr w:type="gramEnd"/>
            <w:r w:rsidRPr="00090C52">
              <w:rPr>
                <w:rFonts w:asciiTheme="majorBidi" w:hAnsiTheme="majorBidi" w:cstheme="majorBidi"/>
                <w:sz w:val="24"/>
                <w:szCs w:val="24"/>
              </w:rPr>
              <w:t xml:space="preserve"> critically the previous data used to estimate STE are with extremely high quality. In many cases, neither can be fulfilled. Furthermore, STE relies on strong linear assumption at the trial level; this measure takes different meanings for different </w:t>
            </w:r>
            <w:r w:rsidRPr="00090C52">
              <w:rPr>
                <w:rFonts w:asciiTheme="majorBidi" w:hAnsiTheme="majorBidi" w:cstheme="majorBidi"/>
                <w:sz w:val="24"/>
                <w:szCs w:val="24"/>
              </w:rPr>
              <w:lastRenderedPageBreak/>
              <w:t>types of endpoints; there is no clear idea how large STE is sufficient to show surrogacy evidence. Although it is important to specify sample size calculation regarding prediction of treatment effect on true endpoint; STE is not a good measure for this purpose.</w:t>
            </w:r>
          </w:p>
          <w:p w14:paraId="4B9FDAE4" w14:textId="77777777" w:rsidR="00090C52" w:rsidRPr="00090C52" w:rsidRDefault="00090C52" w:rsidP="00090C52">
            <w:pPr>
              <w:numPr>
                <w:ilvl w:val="0"/>
                <w:numId w:val="22"/>
              </w:numPr>
              <w:contextualSpacing/>
              <w:rPr>
                <w:rFonts w:asciiTheme="majorBidi" w:hAnsiTheme="majorBidi" w:cstheme="majorBidi"/>
                <w:sz w:val="24"/>
                <w:szCs w:val="24"/>
              </w:rPr>
            </w:pPr>
            <w:r w:rsidRPr="00090C52">
              <w:rPr>
                <w:rFonts w:asciiTheme="majorBidi" w:hAnsiTheme="majorBidi" w:cstheme="majorBidi"/>
                <w:sz w:val="24"/>
                <w:szCs w:val="24"/>
              </w:rPr>
              <w:t>Very difficult on a practical basis... in cancer very few STE have been properly calculated.</w:t>
            </w:r>
          </w:p>
          <w:p w14:paraId="4E9D3F6F" w14:textId="77777777" w:rsidR="00090C52" w:rsidRPr="00090C52" w:rsidRDefault="00090C52" w:rsidP="00090C52">
            <w:pPr>
              <w:numPr>
                <w:ilvl w:val="0"/>
                <w:numId w:val="22"/>
              </w:numPr>
              <w:contextualSpacing/>
              <w:rPr>
                <w:rFonts w:asciiTheme="majorBidi" w:hAnsiTheme="majorBidi" w:cstheme="majorBidi"/>
                <w:sz w:val="24"/>
                <w:szCs w:val="24"/>
              </w:rPr>
            </w:pPr>
            <w:r w:rsidRPr="00090C52">
              <w:rPr>
                <w:rFonts w:asciiTheme="majorBidi" w:hAnsiTheme="majorBidi" w:cstheme="majorBidi"/>
                <w:sz w:val="24"/>
                <w:szCs w:val="24"/>
              </w:rPr>
              <w:t xml:space="preserve">This will be probably difficult to find unless every study </w:t>
            </w:r>
            <w:proofErr w:type="gramStart"/>
            <w:r w:rsidRPr="00090C52">
              <w:rPr>
                <w:rFonts w:asciiTheme="majorBidi" w:hAnsiTheme="majorBidi" w:cstheme="majorBidi"/>
                <w:sz w:val="24"/>
                <w:szCs w:val="24"/>
              </w:rPr>
              <w:t>have</w:t>
            </w:r>
            <w:proofErr w:type="gramEnd"/>
            <w:r w:rsidRPr="00090C52">
              <w:rPr>
                <w:rFonts w:asciiTheme="majorBidi" w:hAnsiTheme="majorBidi" w:cstheme="majorBidi"/>
                <w:sz w:val="24"/>
                <w:szCs w:val="24"/>
              </w:rPr>
              <w:t xml:space="preserve"> a systematic review and meta-analysis as a precursor</w:t>
            </w:r>
          </w:p>
          <w:p w14:paraId="019760AA" w14:textId="77777777" w:rsidR="00090C52" w:rsidRPr="00090C52" w:rsidRDefault="00090C52" w:rsidP="00090C52">
            <w:pPr>
              <w:numPr>
                <w:ilvl w:val="0"/>
                <w:numId w:val="22"/>
              </w:numPr>
              <w:contextualSpacing/>
              <w:rPr>
                <w:rFonts w:asciiTheme="majorBidi" w:hAnsiTheme="majorBidi" w:cstheme="majorBidi"/>
                <w:sz w:val="24"/>
                <w:szCs w:val="24"/>
              </w:rPr>
            </w:pPr>
            <w:r w:rsidRPr="00090C52">
              <w:rPr>
                <w:rFonts w:asciiTheme="majorBidi" w:hAnsiTheme="majorBidi" w:cstheme="majorBidi"/>
                <w:sz w:val="24"/>
                <w:szCs w:val="24"/>
              </w:rPr>
              <w:t>it seems unrealistic as the benefit of using a surrogate endpoint would be lost</w:t>
            </w:r>
          </w:p>
        </w:tc>
        <w:tc>
          <w:tcPr>
            <w:tcW w:w="3747" w:type="dxa"/>
          </w:tcPr>
          <w:p w14:paraId="27641D58"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color w:val="FF0000"/>
                <w:sz w:val="24"/>
                <w:szCs w:val="24"/>
              </w:rPr>
              <w:lastRenderedPageBreak/>
              <w:t>See response above</w:t>
            </w:r>
          </w:p>
        </w:tc>
      </w:tr>
    </w:tbl>
    <w:p w14:paraId="4A0F36FA" w14:textId="77777777" w:rsidR="00090C52" w:rsidRPr="00090C52" w:rsidRDefault="00090C52" w:rsidP="00090C52">
      <w:pPr>
        <w:rPr>
          <w:rFonts w:asciiTheme="majorBidi" w:hAnsiTheme="majorBidi" w:cstheme="majorBidi"/>
          <w:sz w:val="24"/>
          <w:szCs w:val="24"/>
        </w:rPr>
      </w:pPr>
    </w:p>
    <w:p w14:paraId="44BCF57A" w14:textId="77777777" w:rsidR="00090C52" w:rsidRPr="00090C52" w:rsidRDefault="00090C52" w:rsidP="00090C52">
      <w:pPr>
        <w:keepNext/>
        <w:keepLines/>
        <w:spacing w:before="240" w:after="0"/>
        <w:outlineLvl w:val="0"/>
        <w:rPr>
          <w:rFonts w:asciiTheme="majorBidi" w:eastAsiaTheme="majorEastAsia" w:hAnsiTheme="majorBidi" w:cstheme="majorBidi"/>
          <w:b/>
          <w:sz w:val="32"/>
          <w:szCs w:val="32"/>
        </w:rPr>
      </w:pPr>
      <w:r w:rsidRPr="00090C52">
        <w:rPr>
          <w:rFonts w:asciiTheme="majorBidi" w:eastAsiaTheme="majorEastAsia" w:hAnsiTheme="majorBidi" w:cstheme="majorBidi"/>
          <w:b/>
          <w:sz w:val="32"/>
          <w:szCs w:val="32"/>
        </w:rPr>
        <w:br w:type="page"/>
      </w:r>
    </w:p>
    <w:p w14:paraId="20222F4D"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highlight w:val="yellow"/>
        </w:rPr>
        <w:lastRenderedPageBreak/>
        <w:t>SPIRIT/CONSORT 7</w:t>
      </w:r>
    </w:p>
    <w:p w14:paraId="5A7D589D" w14:textId="77777777" w:rsidR="00090C52" w:rsidRPr="00090C52" w:rsidRDefault="00090C52" w:rsidP="00090C52">
      <w:pPr>
        <w:rPr>
          <w:rFonts w:asciiTheme="majorBidi" w:hAnsiTheme="majorBidi" w:cstheme="majorBidi"/>
          <w:i/>
          <w:iCs/>
          <w:strike/>
          <w:sz w:val="24"/>
          <w:szCs w:val="24"/>
        </w:rPr>
      </w:pPr>
      <w:r w:rsidRPr="00090C52">
        <w:rPr>
          <w:rFonts w:asciiTheme="majorBidi" w:hAnsiTheme="majorBidi" w:cstheme="majorBidi"/>
          <w:i/>
          <w:iCs/>
          <w:sz w:val="24"/>
          <w:szCs w:val="24"/>
        </w:rPr>
        <w:t xml:space="preserve">State if trial participants will be/were informed before enrolment that trial was </w:t>
      </w:r>
      <w:r w:rsidRPr="00090C52">
        <w:rPr>
          <w:rFonts w:asciiTheme="majorBidi" w:hAnsiTheme="majorBidi" w:cstheme="majorBidi"/>
          <w:i/>
          <w:iCs/>
          <w:strike/>
          <w:sz w:val="24"/>
          <w:szCs w:val="24"/>
        </w:rPr>
        <w:t>powered</w:t>
      </w:r>
      <w:r w:rsidRPr="00090C52">
        <w:rPr>
          <w:rFonts w:asciiTheme="majorBidi" w:hAnsiTheme="majorBidi" w:cstheme="majorBidi"/>
          <w:i/>
          <w:iCs/>
          <w:sz w:val="24"/>
          <w:szCs w:val="24"/>
        </w:rPr>
        <w:t xml:space="preserve"> </w:t>
      </w:r>
      <w:r w:rsidRPr="00090C52">
        <w:rPr>
          <w:rFonts w:asciiTheme="majorBidi" w:hAnsiTheme="majorBidi" w:cstheme="majorBidi"/>
          <w:i/>
          <w:iCs/>
          <w:color w:val="FF0000"/>
          <w:sz w:val="24"/>
          <w:szCs w:val="24"/>
        </w:rPr>
        <w:t xml:space="preserve">designed </w:t>
      </w:r>
      <w:r w:rsidRPr="00090C52">
        <w:rPr>
          <w:rFonts w:asciiTheme="majorBidi" w:hAnsiTheme="majorBidi" w:cstheme="majorBidi"/>
          <w:i/>
          <w:iCs/>
          <w:sz w:val="24"/>
          <w:szCs w:val="24"/>
        </w:rPr>
        <w:t xml:space="preserve">to evaluate an interventions effect using a surrogate endpoint </w:t>
      </w:r>
      <w:r w:rsidRPr="00090C52">
        <w:rPr>
          <w:rFonts w:asciiTheme="majorBidi" w:hAnsiTheme="majorBidi" w:cstheme="majorBidi"/>
          <w:i/>
          <w:iCs/>
          <w:strike/>
          <w:sz w:val="24"/>
          <w:szCs w:val="24"/>
        </w:rPr>
        <w:t>(rather than a patient relevant final outcomes)</w:t>
      </w:r>
    </w:p>
    <w:tbl>
      <w:tblPr>
        <w:tblStyle w:val="TableGrid"/>
        <w:tblW w:w="0" w:type="auto"/>
        <w:tblLook w:val="04A0" w:firstRow="1" w:lastRow="0" w:firstColumn="1" w:lastColumn="0" w:noHBand="0" w:noVBand="1"/>
      </w:tblPr>
      <w:tblGrid>
        <w:gridCol w:w="3823"/>
        <w:gridCol w:w="6095"/>
        <w:gridCol w:w="4030"/>
      </w:tblGrid>
      <w:tr w:rsidR="00090C52" w:rsidRPr="00090C52" w14:paraId="4E5CF4CE" w14:textId="77777777" w:rsidTr="00435096">
        <w:tc>
          <w:tcPr>
            <w:tcW w:w="3823" w:type="dxa"/>
          </w:tcPr>
          <w:p w14:paraId="15BD6F5B"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Theme</w:t>
            </w:r>
          </w:p>
        </w:tc>
        <w:tc>
          <w:tcPr>
            <w:tcW w:w="6095" w:type="dxa"/>
          </w:tcPr>
          <w:p w14:paraId="1F65B440"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b/>
                <w:bCs/>
                <w:sz w:val="24"/>
                <w:szCs w:val="24"/>
              </w:rPr>
              <w:t>Free text comment</w:t>
            </w:r>
          </w:p>
        </w:tc>
        <w:tc>
          <w:tcPr>
            <w:tcW w:w="4030" w:type="dxa"/>
          </w:tcPr>
          <w:p w14:paraId="1BC0CBF3"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b/>
                <w:bCs/>
                <w:sz w:val="24"/>
                <w:szCs w:val="24"/>
              </w:rPr>
              <w:t>Response from project team if any</w:t>
            </w:r>
          </w:p>
        </w:tc>
      </w:tr>
      <w:tr w:rsidR="00090C52" w:rsidRPr="00090C52" w14:paraId="57443CB6" w14:textId="77777777" w:rsidTr="00435096">
        <w:tc>
          <w:tcPr>
            <w:tcW w:w="3823" w:type="dxa"/>
          </w:tcPr>
          <w:p w14:paraId="5F286045"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Support for item</w:t>
            </w:r>
          </w:p>
        </w:tc>
        <w:tc>
          <w:tcPr>
            <w:tcW w:w="6095" w:type="dxa"/>
          </w:tcPr>
          <w:p w14:paraId="2B022450" w14:textId="77777777" w:rsidR="00090C52" w:rsidRPr="00090C52" w:rsidRDefault="00090C52" w:rsidP="00090C52">
            <w:pPr>
              <w:numPr>
                <w:ilvl w:val="0"/>
                <w:numId w:val="23"/>
              </w:numPr>
              <w:contextualSpacing/>
              <w:rPr>
                <w:rFonts w:asciiTheme="majorBidi" w:hAnsiTheme="majorBidi" w:cstheme="majorBidi"/>
                <w:sz w:val="24"/>
                <w:szCs w:val="24"/>
              </w:rPr>
            </w:pPr>
            <w:r w:rsidRPr="00090C52">
              <w:rPr>
                <w:rFonts w:asciiTheme="majorBidi" w:hAnsiTheme="majorBidi" w:cstheme="majorBidi"/>
                <w:sz w:val="24"/>
                <w:szCs w:val="24"/>
              </w:rPr>
              <w:t xml:space="preserve">Almost never occurs but this is critical to understanding benefit vs harm in the consent form as benefit is on surrogate and harms are often direct harms </w:t>
            </w:r>
            <w:proofErr w:type="gramStart"/>
            <w:r w:rsidRPr="00090C52">
              <w:rPr>
                <w:rFonts w:asciiTheme="majorBidi" w:hAnsiTheme="majorBidi" w:cstheme="majorBidi"/>
                <w:sz w:val="24"/>
                <w:szCs w:val="24"/>
              </w:rPr>
              <w:t>e.g.</w:t>
            </w:r>
            <w:proofErr w:type="gramEnd"/>
            <w:r w:rsidRPr="00090C52">
              <w:rPr>
                <w:rFonts w:asciiTheme="majorBidi" w:hAnsiTheme="majorBidi" w:cstheme="majorBidi"/>
                <w:sz w:val="24"/>
                <w:szCs w:val="24"/>
              </w:rPr>
              <w:t xml:space="preserve"> Alzheimer’s drug where 'benefit" was lowering amyloid and harms were brain bleeding and swelling</w:t>
            </w:r>
          </w:p>
        </w:tc>
        <w:tc>
          <w:tcPr>
            <w:tcW w:w="4030" w:type="dxa"/>
          </w:tcPr>
          <w:p w14:paraId="0C37E476"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color w:val="FF0000"/>
                <w:sz w:val="24"/>
                <w:szCs w:val="24"/>
              </w:rPr>
              <w:t>A note here is that in our subgroup analyses of this item, we found that it was favourably rated by PPI members (median of 8 against overall group median of 6)</w:t>
            </w:r>
          </w:p>
        </w:tc>
      </w:tr>
      <w:tr w:rsidR="00090C52" w:rsidRPr="00090C52" w14:paraId="4CC3E3D3" w14:textId="77777777" w:rsidTr="00435096">
        <w:tc>
          <w:tcPr>
            <w:tcW w:w="3823" w:type="dxa"/>
          </w:tcPr>
          <w:p w14:paraId="6FD9F4A5"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Context of item importance or implementation</w:t>
            </w:r>
          </w:p>
        </w:tc>
        <w:tc>
          <w:tcPr>
            <w:tcW w:w="6095" w:type="dxa"/>
          </w:tcPr>
          <w:p w14:paraId="178B58AD" w14:textId="77777777" w:rsidR="00090C52" w:rsidRPr="00090C52" w:rsidRDefault="00090C52" w:rsidP="00090C52">
            <w:pPr>
              <w:numPr>
                <w:ilvl w:val="0"/>
                <w:numId w:val="23"/>
              </w:numPr>
              <w:contextualSpacing/>
              <w:rPr>
                <w:rFonts w:asciiTheme="majorBidi" w:hAnsiTheme="majorBidi" w:cstheme="majorBidi"/>
                <w:sz w:val="24"/>
                <w:szCs w:val="24"/>
              </w:rPr>
            </w:pPr>
            <w:r w:rsidRPr="00090C52">
              <w:rPr>
                <w:rFonts w:asciiTheme="majorBidi" w:hAnsiTheme="majorBidi" w:cstheme="majorBidi"/>
                <w:sz w:val="24"/>
                <w:szCs w:val="24"/>
              </w:rPr>
              <w:t>would defer to the patients concerned in this and it might be subject specific</w:t>
            </w:r>
          </w:p>
          <w:p w14:paraId="57D5ACB4" w14:textId="77777777" w:rsidR="00090C52" w:rsidRPr="00090C52" w:rsidRDefault="00090C52" w:rsidP="00090C52">
            <w:pPr>
              <w:numPr>
                <w:ilvl w:val="0"/>
                <w:numId w:val="23"/>
              </w:numPr>
              <w:contextualSpacing/>
              <w:rPr>
                <w:rFonts w:asciiTheme="majorBidi" w:hAnsiTheme="majorBidi" w:cstheme="majorBidi"/>
                <w:sz w:val="24"/>
                <w:szCs w:val="24"/>
              </w:rPr>
            </w:pPr>
            <w:r w:rsidRPr="00090C52">
              <w:rPr>
                <w:rFonts w:asciiTheme="majorBidi" w:hAnsiTheme="majorBidi" w:cstheme="majorBidi"/>
                <w:sz w:val="24"/>
                <w:szCs w:val="24"/>
              </w:rPr>
              <w:t>would defer to patient and public views on this and it might be disease specific</w:t>
            </w:r>
          </w:p>
          <w:p w14:paraId="3B4F56A6" w14:textId="77777777" w:rsidR="00090C52" w:rsidRPr="00090C52" w:rsidRDefault="00090C52" w:rsidP="00090C52">
            <w:pPr>
              <w:numPr>
                <w:ilvl w:val="0"/>
                <w:numId w:val="23"/>
              </w:numPr>
              <w:contextualSpacing/>
              <w:rPr>
                <w:rFonts w:asciiTheme="majorBidi" w:hAnsiTheme="majorBidi" w:cstheme="majorBidi"/>
                <w:sz w:val="24"/>
                <w:szCs w:val="24"/>
              </w:rPr>
            </w:pPr>
            <w:r w:rsidRPr="00090C52">
              <w:rPr>
                <w:rFonts w:asciiTheme="majorBidi" w:hAnsiTheme="majorBidi" w:cstheme="majorBidi"/>
                <w:sz w:val="24"/>
                <w:szCs w:val="24"/>
              </w:rPr>
              <w:t>unless 'power' is explained before this question via; say; participant information sheet; this question may have no or limited relevance</w:t>
            </w:r>
          </w:p>
          <w:p w14:paraId="6DBBEF4D" w14:textId="77777777" w:rsidR="00090C52" w:rsidRPr="00090C52" w:rsidRDefault="00090C52" w:rsidP="00090C52">
            <w:pPr>
              <w:numPr>
                <w:ilvl w:val="0"/>
                <w:numId w:val="23"/>
              </w:numPr>
              <w:contextualSpacing/>
              <w:rPr>
                <w:rFonts w:asciiTheme="majorBidi" w:hAnsiTheme="majorBidi" w:cstheme="majorBidi"/>
                <w:sz w:val="24"/>
                <w:szCs w:val="24"/>
              </w:rPr>
            </w:pPr>
            <w:r w:rsidRPr="00090C52">
              <w:rPr>
                <w:rFonts w:asciiTheme="majorBidi" w:hAnsiTheme="majorBidi" w:cstheme="majorBidi"/>
                <w:sz w:val="24"/>
                <w:szCs w:val="24"/>
              </w:rPr>
              <w:t xml:space="preserve">Powered to calculate is important. </w:t>
            </w:r>
            <w:proofErr w:type="gramStart"/>
            <w:r w:rsidRPr="00090C52">
              <w:rPr>
                <w:rFonts w:asciiTheme="majorBidi" w:hAnsiTheme="majorBidi" w:cstheme="majorBidi"/>
                <w:sz w:val="24"/>
                <w:szCs w:val="24"/>
              </w:rPr>
              <w:t>However;</w:t>
            </w:r>
            <w:proofErr w:type="gramEnd"/>
            <w:r w:rsidRPr="00090C52">
              <w:rPr>
                <w:rFonts w:asciiTheme="majorBidi" w:hAnsiTheme="majorBidi" w:cstheme="majorBidi"/>
                <w:sz w:val="24"/>
                <w:szCs w:val="24"/>
              </w:rPr>
              <w:t xml:space="preserve"> as someone who was an Ethics committee chair; I know the small sample sizes people have come up with and justified for a variety of practical reasons such as lack of funding for large sample sizes given limitations in resource. Especially in the U.K. where the NHS is struggling and limited academic institutions can independently recruit patients; this needs to be carefully thought after. Standardisation is great but it has a downside too unless funders and journals agree there needs to be a level of flexibility. Studies with 30 sample sizes are endless if you check either early feasibility or pilot trials. The reality is guidelines are to provide a guidance and </w:t>
            </w:r>
            <w:proofErr w:type="spellStart"/>
            <w:r w:rsidRPr="00090C52">
              <w:rPr>
                <w:rFonts w:asciiTheme="majorBidi" w:hAnsiTheme="majorBidi" w:cstheme="majorBidi"/>
                <w:sz w:val="24"/>
                <w:szCs w:val="24"/>
              </w:rPr>
              <w:t>its</w:t>
            </w:r>
            <w:proofErr w:type="spellEnd"/>
            <w:r w:rsidRPr="00090C52">
              <w:rPr>
                <w:rFonts w:asciiTheme="majorBidi" w:hAnsiTheme="majorBidi" w:cstheme="majorBidi"/>
                <w:sz w:val="24"/>
                <w:szCs w:val="24"/>
              </w:rPr>
              <w:t xml:space="preserve"> not </w:t>
            </w:r>
            <w:r w:rsidRPr="00090C52">
              <w:rPr>
                <w:rFonts w:asciiTheme="majorBidi" w:hAnsiTheme="majorBidi" w:cstheme="majorBidi"/>
                <w:sz w:val="24"/>
                <w:szCs w:val="24"/>
              </w:rPr>
              <w:lastRenderedPageBreak/>
              <w:t>a mandate. One cannot force this on research communities unless funders; regulators and all other parties have agreed to unified resourcing etc. There needs to be an acknowledgment here for example trials being conducted in low resource or income setting may not meet the standard written here. Having conducted studies in rural Africa I’m aware of the challenges associated with data collection. So, one needs to be pragmatic and be clear with these statements and its interpretation for example by journals and reviewers like.</w:t>
            </w:r>
          </w:p>
        </w:tc>
        <w:tc>
          <w:tcPr>
            <w:tcW w:w="4030" w:type="dxa"/>
          </w:tcPr>
          <w:p w14:paraId="5DD8445F"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color w:val="FF0000"/>
                <w:sz w:val="24"/>
                <w:szCs w:val="24"/>
              </w:rPr>
              <w:lastRenderedPageBreak/>
              <w:t>See our response above</w:t>
            </w:r>
          </w:p>
        </w:tc>
      </w:tr>
      <w:tr w:rsidR="00090C52" w:rsidRPr="00090C52" w14:paraId="594336A4" w14:textId="77777777" w:rsidTr="00435096">
        <w:tc>
          <w:tcPr>
            <w:tcW w:w="3823" w:type="dxa"/>
          </w:tcPr>
          <w:p w14:paraId="12080466"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 xml:space="preserve">Challenges in implementation </w:t>
            </w:r>
          </w:p>
        </w:tc>
        <w:tc>
          <w:tcPr>
            <w:tcW w:w="6095" w:type="dxa"/>
          </w:tcPr>
          <w:p w14:paraId="589D825D" w14:textId="77777777" w:rsidR="00090C52" w:rsidRPr="00090C52" w:rsidRDefault="00090C52" w:rsidP="00090C52">
            <w:pPr>
              <w:numPr>
                <w:ilvl w:val="0"/>
                <w:numId w:val="24"/>
              </w:numPr>
              <w:contextualSpacing/>
              <w:rPr>
                <w:rFonts w:asciiTheme="majorBidi" w:hAnsiTheme="majorBidi" w:cstheme="majorBidi"/>
                <w:sz w:val="24"/>
                <w:szCs w:val="24"/>
              </w:rPr>
            </w:pPr>
            <w:r w:rsidRPr="00090C52">
              <w:rPr>
                <w:rFonts w:asciiTheme="majorBidi" w:hAnsiTheme="majorBidi" w:cstheme="majorBidi"/>
                <w:sz w:val="24"/>
                <w:szCs w:val="24"/>
              </w:rPr>
              <w:t>clinicians are generally unaware of the nuances of surrogate outcomes. The lay public has no interest - nor should they.</w:t>
            </w:r>
          </w:p>
          <w:p w14:paraId="2D9F044D" w14:textId="77777777" w:rsidR="00090C52" w:rsidRPr="00090C52" w:rsidRDefault="00090C52" w:rsidP="00090C52">
            <w:pPr>
              <w:numPr>
                <w:ilvl w:val="0"/>
                <w:numId w:val="24"/>
              </w:numPr>
              <w:contextualSpacing/>
              <w:rPr>
                <w:rFonts w:asciiTheme="majorBidi" w:hAnsiTheme="majorBidi" w:cstheme="majorBidi"/>
                <w:sz w:val="24"/>
                <w:szCs w:val="24"/>
              </w:rPr>
            </w:pPr>
            <w:r w:rsidRPr="00090C52">
              <w:rPr>
                <w:rFonts w:asciiTheme="majorBidi" w:hAnsiTheme="majorBidi" w:cstheme="majorBidi"/>
                <w:sz w:val="24"/>
                <w:szCs w:val="24"/>
              </w:rPr>
              <w:t xml:space="preserve">presumably which endpoint is used for a trial will be included in the consent. But whether it is articulated the endpoint is a surrogate endpoint could be questioned. In medical </w:t>
            </w:r>
            <w:proofErr w:type="gramStart"/>
            <w:r w:rsidRPr="00090C52">
              <w:rPr>
                <w:rFonts w:asciiTheme="majorBidi" w:hAnsiTheme="majorBidi" w:cstheme="majorBidi"/>
                <w:sz w:val="24"/>
                <w:szCs w:val="24"/>
              </w:rPr>
              <w:t>research;</w:t>
            </w:r>
            <w:proofErr w:type="gramEnd"/>
            <w:r w:rsidRPr="00090C52">
              <w:rPr>
                <w:rFonts w:asciiTheme="majorBidi" w:hAnsiTheme="majorBidi" w:cstheme="majorBidi"/>
                <w:sz w:val="24"/>
                <w:szCs w:val="24"/>
              </w:rPr>
              <w:t xml:space="preserve"> very few research really understand what surrogate endpoint is and what validations mean. It could be very challenging that the consent form is formulated accurately on this concept. A yes/no statement here may not be sufficient.</w:t>
            </w:r>
          </w:p>
          <w:p w14:paraId="4874C1A2" w14:textId="77777777" w:rsidR="00090C52" w:rsidRPr="00090C52" w:rsidRDefault="00090C52" w:rsidP="00090C52">
            <w:pPr>
              <w:numPr>
                <w:ilvl w:val="0"/>
                <w:numId w:val="24"/>
              </w:numPr>
              <w:contextualSpacing/>
              <w:rPr>
                <w:rFonts w:asciiTheme="majorBidi" w:hAnsiTheme="majorBidi" w:cstheme="majorBidi"/>
                <w:sz w:val="24"/>
                <w:szCs w:val="24"/>
              </w:rPr>
            </w:pPr>
            <w:r w:rsidRPr="00090C52">
              <w:rPr>
                <w:rFonts w:asciiTheme="majorBidi" w:hAnsiTheme="majorBidi" w:cstheme="majorBidi"/>
                <w:sz w:val="24"/>
                <w:szCs w:val="24"/>
              </w:rPr>
              <w:t xml:space="preserve">Too difficult... acceptance would go down (and if the trial has been considered overall ethical this would be wrong) and the ones accepting would </w:t>
            </w:r>
            <w:proofErr w:type="spellStart"/>
            <w:r w:rsidRPr="00090C52">
              <w:rPr>
                <w:rFonts w:asciiTheme="majorBidi" w:hAnsiTheme="majorBidi" w:cstheme="majorBidi"/>
                <w:sz w:val="24"/>
                <w:szCs w:val="24"/>
              </w:rPr>
              <w:t>loose</w:t>
            </w:r>
            <w:proofErr w:type="spellEnd"/>
            <w:r w:rsidRPr="00090C52">
              <w:rPr>
                <w:rFonts w:asciiTheme="majorBidi" w:hAnsiTheme="majorBidi" w:cstheme="majorBidi"/>
                <w:sz w:val="24"/>
                <w:szCs w:val="24"/>
              </w:rPr>
              <w:t xml:space="preserve"> confidence in what they are going to do...</w:t>
            </w:r>
          </w:p>
          <w:p w14:paraId="42353E84" w14:textId="77777777" w:rsidR="00090C52" w:rsidRPr="00090C52" w:rsidRDefault="00090C52" w:rsidP="00090C52">
            <w:pPr>
              <w:numPr>
                <w:ilvl w:val="0"/>
                <w:numId w:val="24"/>
              </w:numPr>
              <w:contextualSpacing/>
              <w:rPr>
                <w:rFonts w:asciiTheme="majorBidi" w:hAnsiTheme="majorBidi" w:cstheme="majorBidi"/>
                <w:sz w:val="24"/>
                <w:szCs w:val="24"/>
              </w:rPr>
            </w:pPr>
            <w:r w:rsidRPr="00090C52">
              <w:rPr>
                <w:rFonts w:asciiTheme="majorBidi" w:hAnsiTheme="majorBidi" w:cstheme="majorBidi"/>
                <w:sz w:val="24"/>
                <w:szCs w:val="24"/>
              </w:rPr>
              <w:t>Some reservations here because given lack of general understanding of clinical trials among patients; explaining endpoint surrogacy would be challenging to accomplish.</w:t>
            </w:r>
          </w:p>
        </w:tc>
        <w:tc>
          <w:tcPr>
            <w:tcW w:w="4030" w:type="dxa"/>
          </w:tcPr>
          <w:p w14:paraId="0FAC1F8E"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color w:val="FF0000"/>
                <w:sz w:val="24"/>
                <w:szCs w:val="24"/>
              </w:rPr>
              <w:t>See our response above</w:t>
            </w:r>
          </w:p>
        </w:tc>
      </w:tr>
      <w:tr w:rsidR="00090C52" w:rsidRPr="00090C52" w14:paraId="47FF3739" w14:textId="77777777" w:rsidTr="00435096">
        <w:tc>
          <w:tcPr>
            <w:tcW w:w="3823" w:type="dxa"/>
          </w:tcPr>
          <w:p w14:paraId="02942A4B"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Question</w:t>
            </w:r>
          </w:p>
        </w:tc>
        <w:tc>
          <w:tcPr>
            <w:tcW w:w="6095" w:type="dxa"/>
          </w:tcPr>
          <w:p w14:paraId="09272444" w14:textId="77777777" w:rsidR="00090C52" w:rsidRPr="00090C52" w:rsidRDefault="00090C52" w:rsidP="00090C52">
            <w:pPr>
              <w:numPr>
                <w:ilvl w:val="0"/>
                <w:numId w:val="25"/>
              </w:numPr>
              <w:contextualSpacing/>
              <w:rPr>
                <w:rFonts w:asciiTheme="majorBidi" w:hAnsiTheme="majorBidi" w:cstheme="majorBidi"/>
                <w:sz w:val="24"/>
                <w:szCs w:val="24"/>
              </w:rPr>
            </w:pPr>
            <w:r w:rsidRPr="00090C52">
              <w:rPr>
                <w:rFonts w:asciiTheme="majorBidi" w:hAnsiTheme="majorBidi" w:cstheme="majorBidi"/>
                <w:sz w:val="24"/>
                <w:szCs w:val="24"/>
              </w:rPr>
              <w:t>What are precedents here?</w:t>
            </w:r>
          </w:p>
        </w:tc>
        <w:tc>
          <w:tcPr>
            <w:tcW w:w="4030" w:type="dxa"/>
          </w:tcPr>
          <w:p w14:paraId="3DA6EDD7" w14:textId="77777777" w:rsidR="00090C52" w:rsidRPr="00090C52" w:rsidRDefault="00090C52" w:rsidP="00090C52">
            <w:pPr>
              <w:rPr>
                <w:rFonts w:asciiTheme="majorBidi" w:hAnsiTheme="majorBidi" w:cstheme="majorBidi"/>
                <w:i/>
                <w:iCs/>
                <w:sz w:val="24"/>
                <w:szCs w:val="24"/>
              </w:rPr>
            </w:pPr>
          </w:p>
        </w:tc>
      </w:tr>
    </w:tbl>
    <w:p w14:paraId="24F6665E"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lastRenderedPageBreak/>
        <w:br w:type="page"/>
      </w:r>
    </w:p>
    <w:p w14:paraId="1BC1E3C4"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lastRenderedPageBreak/>
        <w:t>CONSORT 8</w:t>
      </w:r>
    </w:p>
    <w:p w14:paraId="784B91D8"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If the primary outcome is a composite outcome that includes a surrogate endpoint; report the intervention effect on all components</w:t>
      </w:r>
    </w:p>
    <w:tbl>
      <w:tblPr>
        <w:tblStyle w:val="TableGrid"/>
        <w:tblW w:w="0" w:type="auto"/>
        <w:tblLook w:val="04A0" w:firstRow="1" w:lastRow="0" w:firstColumn="1" w:lastColumn="0" w:noHBand="0" w:noVBand="1"/>
      </w:tblPr>
      <w:tblGrid>
        <w:gridCol w:w="3681"/>
        <w:gridCol w:w="6662"/>
        <w:gridCol w:w="3605"/>
      </w:tblGrid>
      <w:tr w:rsidR="00090C52" w:rsidRPr="00090C52" w14:paraId="57E6D4DD" w14:textId="77777777" w:rsidTr="00435096">
        <w:tc>
          <w:tcPr>
            <w:tcW w:w="3681" w:type="dxa"/>
          </w:tcPr>
          <w:p w14:paraId="0626FBCA"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Theme</w:t>
            </w:r>
          </w:p>
        </w:tc>
        <w:tc>
          <w:tcPr>
            <w:tcW w:w="6662" w:type="dxa"/>
          </w:tcPr>
          <w:p w14:paraId="209632A7"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Free text comment</w:t>
            </w:r>
          </w:p>
        </w:tc>
        <w:tc>
          <w:tcPr>
            <w:tcW w:w="3605" w:type="dxa"/>
          </w:tcPr>
          <w:p w14:paraId="3D21E1F9"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Response from project team if any</w:t>
            </w:r>
          </w:p>
        </w:tc>
      </w:tr>
      <w:tr w:rsidR="00090C52" w:rsidRPr="00090C52" w14:paraId="3F5F9B74" w14:textId="77777777" w:rsidTr="00435096">
        <w:tc>
          <w:tcPr>
            <w:tcW w:w="3681" w:type="dxa"/>
          </w:tcPr>
          <w:p w14:paraId="4D810018"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Support for item</w:t>
            </w:r>
          </w:p>
        </w:tc>
        <w:tc>
          <w:tcPr>
            <w:tcW w:w="6662" w:type="dxa"/>
          </w:tcPr>
          <w:p w14:paraId="68ED8271" w14:textId="77777777" w:rsidR="00090C52" w:rsidRPr="00090C52" w:rsidRDefault="00090C52" w:rsidP="00090C52">
            <w:pPr>
              <w:numPr>
                <w:ilvl w:val="0"/>
                <w:numId w:val="25"/>
              </w:numPr>
              <w:contextualSpacing/>
              <w:rPr>
                <w:rFonts w:asciiTheme="majorBidi" w:hAnsiTheme="majorBidi" w:cstheme="majorBidi"/>
                <w:sz w:val="24"/>
                <w:szCs w:val="24"/>
              </w:rPr>
            </w:pPr>
            <w:r w:rsidRPr="00090C52">
              <w:rPr>
                <w:rFonts w:asciiTheme="majorBidi" w:hAnsiTheme="majorBidi" w:cstheme="majorBidi"/>
                <w:sz w:val="24"/>
                <w:szCs w:val="24"/>
              </w:rPr>
              <w:t>The importance of this cannot be overstated. Reporting on only the surrogate endpoint and ignoring other components of the primary outcome would count as cherry-picking data</w:t>
            </w:r>
          </w:p>
          <w:p w14:paraId="7AB20E33" w14:textId="77777777" w:rsidR="00090C52" w:rsidRPr="00090C52" w:rsidRDefault="00090C52" w:rsidP="00090C52">
            <w:pPr>
              <w:numPr>
                <w:ilvl w:val="0"/>
                <w:numId w:val="25"/>
              </w:numPr>
              <w:contextualSpacing/>
              <w:rPr>
                <w:rFonts w:asciiTheme="majorBidi" w:hAnsiTheme="majorBidi" w:cstheme="majorBidi"/>
                <w:sz w:val="24"/>
                <w:szCs w:val="24"/>
              </w:rPr>
            </w:pPr>
            <w:r w:rsidRPr="00090C52">
              <w:rPr>
                <w:rFonts w:asciiTheme="majorBidi" w:hAnsiTheme="majorBidi" w:cstheme="majorBidi"/>
                <w:sz w:val="24"/>
                <w:szCs w:val="24"/>
              </w:rPr>
              <w:t>Critical because the conclusion would otherwise be biased; particularly when the overall effect size is being driven by a small number of components</w:t>
            </w:r>
          </w:p>
        </w:tc>
        <w:tc>
          <w:tcPr>
            <w:tcW w:w="3605" w:type="dxa"/>
          </w:tcPr>
          <w:p w14:paraId="1BD7C2F9" w14:textId="77777777" w:rsidR="00090C52" w:rsidRPr="00090C52" w:rsidRDefault="00090C52" w:rsidP="00090C52">
            <w:pPr>
              <w:rPr>
                <w:rFonts w:asciiTheme="majorBidi" w:hAnsiTheme="majorBidi" w:cstheme="majorBidi"/>
                <w:sz w:val="24"/>
                <w:szCs w:val="24"/>
              </w:rPr>
            </w:pPr>
          </w:p>
        </w:tc>
      </w:tr>
      <w:tr w:rsidR="00090C52" w:rsidRPr="00090C52" w14:paraId="1E20153A" w14:textId="77777777" w:rsidTr="00435096">
        <w:tc>
          <w:tcPr>
            <w:tcW w:w="3681" w:type="dxa"/>
          </w:tcPr>
          <w:p w14:paraId="51DB988A"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Context of item importance or implementation</w:t>
            </w:r>
          </w:p>
        </w:tc>
        <w:tc>
          <w:tcPr>
            <w:tcW w:w="6662" w:type="dxa"/>
          </w:tcPr>
          <w:p w14:paraId="7077D972" w14:textId="77777777" w:rsidR="00090C52" w:rsidRPr="00090C52" w:rsidRDefault="00090C52" w:rsidP="00090C52">
            <w:pPr>
              <w:numPr>
                <w:ilvl w:val="0"/>
                <w:numId w:val="25"/>
              </w:numPr>
              <w:contextualSpacing/>
              <w:rPr>
                <w:rFonts w:asciiTheme="majorBidi" w:hAnsiTheme="majorBidi" w:cstheme="majorBidi"/>
                <w:sz w:val="24"/>
                <w:szCs w:val="24"/>
              </w:rPr>
            </w:pPr>
            <w:r w:rsidRPr="00090C52">
              <w:rPr>
                <w:rFonts w:asciiTheme="majorBidi" w:hAnsiTheme="majorBidi" w:cstheme="majorBidi"/>
                <w:sz w:val="24"/>
                <w:szCs w:val="24"/>
              </w:rPr>
              <w:t xml:space="preserve">At a </w:t>
            </w:r>
            <w:proofErr w:type="gramStart"/>
            <w:r w:rsidRPr="00090C52">
              <w:rPr>
                <w:rFonts w:asciiTheme="majorBidi" w:hAnsiTheme="majorBidi" w:cstheme="majorBidi"/>
                <w:sz w:val="24"/>
                <w:szCs w:val="24"/>
              </w:rPr>
              <w:t>minimum;</w:t>
            </w:r>
            <w:proofErr w:type="gramEnd"/>
            <w:r w:rsidRPr="00090C52">
              <w:rPr>
                <w:rFonts w:asciiTheme="majorBidi" w:hAnsiTheme="majorBidi" w:cstheme="majorBidi"/>
                <w:sz w:val="24"/>
                <w:szCs w:val="24"/>
              </w:rPr>
              <w:t xml:space="preserve"> I would want to see the outcomes that are making up the composite outcome and distributions of the individual outcomes; as well as the composite outcome</w:t>
            </w:r>
          </w:p>
          <w:p w14:paraId="40DDD929" w14:textId="77777777" w:rsidR="00090C52" w:rsidRPr="00090C52" w:rsidRDefault="00090C52" w:rsidP="00090C52">
            <w:pPr>
              <w:numPr>
                <w:ilvl w:val="0"/>
                <w:numId w:val="25"/>
              </w:numPr>
              <w:contextualSpacing/>
              <w:rPr>
                <w:rFonts w:asciiTheme="majorBidi" w:hAnsiTheme="majorBidi" w:cstheme="majorBidi"/>
                <w:sz w:val="24"/>
                <w:szCs w:val="24"/>
              </w:rPr>
            </w:pPr>
            <w:r w:rsidRPr="00090C52">
              <w:rPr>
                <w:rFonts w:asciiTheme="majorBidi" w:hAnsiTheme="majorBidi" w:cstheme="majorBidi"/>
                <w:sz w:val="24"/>
                <w:szCs w:val="24"/>
              </w:rPr>
              <w:t xml:space="preserve">But this should apply for all composite endpoints </w:t>
            </w:r>
            <w:proofErr w:type="gramStart"/>
            <w:r w:rsidRPr="00090C52">
              <w:rPr>
                <w:rFonts w:asciiTheme="majorBidi" w:hAnsiTheme="majorBidi" w:cstheme="majorBidi"/>
                <w:sz w:val="24"/>
                <w:szCs w:val="24"/>
              </w:rPr>
              <w:t>whether or not</w:t>
            </w:r>
            <w:proofErr w:type="gramEnd"/>
            <w:r w:rsidRPr="00090C52">
              <w:rPr>
                <w:rFonts w:asciiTheme="majorBidi" w:hAnsiTheme="majorBidi" w:cstheme="majorBidi"/>
                <w:sz w:val="24"/>
                <w:szCs w:val="24"/>
              </w:rPr>
              <w:t xml:space="preserve"> some components are surrogates</w:t>
            </w:r>
          </w:p>
          <w:p w14:paraId="19E0BF5B" w14:textId="77777777" w:rsidR="00090C52" w:rsidRPr="00090C52" w:rsidRDefault="00090C52" w:rsidP="00090C52">
            <w:pPr>
              <w:numPr>
                <w:ilvl w:val="0"/>
                <w:numId w:val="25"/>
              </w:numPr>
              <w:contextualSpacing/>
              <w:rPr>
                <w:rFonts w:asciiTheme="majorBidi" w:hAnsiTheme="majorBidi" w:cstheme="majorBidi"/>
                <w:sz w:val="24"/>
                <w:szCs w:val="24"/>
              </w:rPr>
            </w:pPr>
            <w:r w:rsidRPr="00090C52">
              <w:rPr>
                <w:rFonts w:asciiTheme="majorBidi" w:hAnsiTheme="majorBidi" w:cstheme="majorBidi"/>
                <w:sz w:val="24"/>
                <w:szCs w:val="24"/>
              </w:rPr>
              <w:t xml:space="preserve">if the choice to use a composite endpoint is </w:t>
            </w:r>
            <w:proofErr w:type="gramStart"/>
            <w:r w:rsidRPr="00090C52">
              <w:rPr>
                <w:rFonts w:asciiTheme="majorBidi" w:hAnsiTheme="majorBidi" w:cstheme="majorBidi"/>
                <w:sz w:val="24"/>
                <w:szCs w:val="24"/>
              </w:rPr>
              <w:t>justified</w:t>
            </w:r>
            <w:proofErr w:type="gramEnd"/>
            <w:r w:rsidRPr="00090C52">
              <w:rPr>
                <w:rFonts w:asciiTheme="majorBidi" w:hAnsiTheme="majorBidi" w:cstheme="majorBidi"/>
                <w:sz w:val="24"/>
                <w:szCs w:val="24"/>
              </w:rPr>
              <w:t xml:space="preserve"> I think that it is not mandatory to present results for each component</w:t>
            </w:r>
          </w:p>
        </w:tc>
        <w:tc>
          <w:tcPr>
            <w:tcW w:w="3605" w:type="dxa"/>
          </w:tcPr>
          <w:p w14:paraId="5E19C825" w14:textId="77777777" w:rsidR="00090C52" w:rsidRPr="00090C52" w:rsidRDefault="00090C52" w:rsidP="00090C52">
            <w:pPr>
              <w:rPr>
                <w:rFonts w:asciiTheme="majorBidi" w:hAnsiTheme="majorBidi" w:cstheme="majorBidi"/>
                <w:sz w:val="24"/>
                <w:szCs w:val="24"/>
              </w:rPr>
            </w:pPr>
          </w:p>
        </w:tc>
      </w:tr>
      <w:tr w:rsidR="00090C52" w:rsidRPr="00090C52" w14:paraId="1410D4BF" w14:textId="77777777" w:rsidTr="00435096">
        <w:tc>
          <w:tcPr>
            <w:tcW w:w="3681" w:type="dxa"/>
          </w:tcPr>
          <w:p w14:paraId="4FDB071E"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 xml:space="preserve">Challenges with implementation and </w:t>
            </w:r>
            <w:r w:rsidRPr="00090C52">
              <w:rPr>
                <w:rFonts w:asciiTheme="majorBidi" w:hAnsiTheme="majorBidi" w:cstheme="majorBidi"/>
                <w:sz w:val="24"/>
                <w:szCs w:val="24"/>
                <w:highlight w:val="green"/>
              </w:rPr>
              <w:t>support for item</w:t>
            </w:r>
          </w:p>
        </w:tc>
        <w:tc>
          <w:tcPr>
            <w:tcW w:w="6662" w:type="dxa"/>
          </w:tcPr>
          <w:p w14:paraId="20ACFAD1" w14:textId="77777777" w:rsidR="00090C52" w:rsidRPr="00090C52" w:rsidRDefault="00090C52" w:rsidP="00090C52">
            <w:pPr>
              <w:numPr>
                <w:ilvl w:val="0"/>
                <w:numId w:val="26"/>
              </w:numPr>
              <w:contextualSpacing/>
              <w:rPr>
                <w:rFonts w:asciiTheme="majorBidi" w:hAnsiTheme="majorBidi" w:cstheme="majorBidi"/>
                <w:sz w:val="24"/>
                <w:szCs w:val="24"/>
              </w:rPr>
            </w:pPr>
            <w:r w:rsidRPr="00090C52">
              <w:rPr>
                <w:rFonts w:asciiTheme="majorBidi" w:hAnsiTheme="majorBidi" w:cstheme="majorBidi"/>
                <w:sz w:val="24"/>
                <w:szCs w:val="24"/>
              </w:rPr>
              <w:t xml:space="preserve">Study will likely be underpowered for components; </w:t>
            </w:r>
            <w:proofErr w:type="gramStart"/>
            <w:r w:rsidRPr="00090C52">
              <w:rPr>
                <w:rFonts w:asciiTheme="majorBidi" w:hAnsiTheme="majorBidi" w:cstheme="majorBidi"/>
                <w:sz w:val="24"/>
                <w:szCs w:val="24"/>
              </w:rPr>
              <w:t>however;</w:t>
            </w:r>
            <w:proofErr w:type="gramEnd"/>
            <w:r w:rsidRPr="00090C52">
              <w:rPr>
                <w:rFonts w:asciiTheme="majorBidi" w:hAnsiTheme="majorBidi" w:cstheme="majorBidi"/>
                <w:sz w:val="24"/>
                <w:szCs w:val="24"/>
              </w:rPr>
              <w:t xml:space="preserve"> </w:t>
            </w:r>
            <w:r w:rsidRPr="00090C52">
              <w:rPr>
                <w:rFonts w:asciiTheme="majorBidi" w:hAnsiTheme="majorBidi" w:cstheme="majorBidi"/>
                <w:sz w:val="24"/>
                <w:szCs w:val="24"/>
                <w:highlight w:val="green"/>
              </w:rPr>
              <w:t>even not significant trends are needed for understanding the meaning of the primary surrogate outcome</w:t>
            </w:r>
          </w:p>
          <w:p w14:paraId="271EF380" w14:textId="77777777" w:rsidR="00090C52" w:rsidRPr="00090C52" w:rsidRDefault="00090C52" w:rsidP="00090C52">
            <w:pPr>
              <w:numPr>
                <w:ilvl w:val="0"/>
                <w:numId w:val="26"/>
              </w:numPr>
              <w:contextualSpacing/>
              <w:rPr>
                <w:rFonts w:asciiTheme="majorBidi" w:hAnsiTheme="majorBidi" w:cstheme="majorBidi"/>
                <w:sz w:val="24"/>
                <w:szCs w:val="24"/>
              </w:rPr>
            </w:pPr>
            <w:r w:rsidRPr="00090C52">
              <w:rPr>
                <w:rFonts w:asciiTheme="majorBidi" w:hAnsiTheme="majorBidi" w:cstheme="majorBidi"/>
                <w:sz w:val="24"/>
                <w:szCs w:val="24"/>
              </w:rPr>
              <w:t>This may be underpowered for individual components and hard to interpret; with multiplicity adjustments etc</w:t>
            </w:r>
          </w:p>
        </w:tc>
        <w:tc>
          <w:tcPr>
            <w:tcW w:w="3605" w:type="dxa"/>
          </w:tcPr>
          <w:p w14:paraId="69704B97" w14:textId="77777777" w:rsidR="00090C52" w:rsidRPr="00090C52" w:rsidRDefault="00090C52" w:rsidP="00090C52">
            <w:pPr>
              <w:rPr>
                <w:rFonts w:asciiTheme="majorBidi" w:hAnsiTheme="majorBidi" w:cstheme="majorBidi"/>
                <w:sz w:val="24"/>
                <w:szCs w:val="24"/>
              </w:rPr>
            </w:pPr>
          </w:p>
        </w:tc>
      </w:tr>
      <w:tr w:rsidR="00090C52" w:rsidRPr="00090C52" w14:paraId="54C23B4D" w14:textId="77777777" w:rsidTr="00435096">
        <w:tc>
          <w:tcPr>
            <w:tcW w:w="3681" w:type="dxa"/>
          </w:tcPr>
          <w:p w14:paraId="64BE64A6"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Suggested addition</w:t>
            </w:r>
          </w:p>
        </w:tc>
        <w:tc>
          <w:tcPr>
            <w:tcW w:w="6662" w:type="dxa"/>
          </w:tcPr>
          <w:p w14:paraId="77281628" w14:textId="77777777" w:rsidR="00090C52" w:rsidRPr="00090C52" w:rsidRDefault="00090C52" w:rsidP="00090C52">
            <w:pPr>
              <w:numPr>
                <w:ilvl w:val="0"/>
                <w:numId w:val="27"/>
              </w:numPr>
              <w:contextualSpacing/>
              <w:rPr>
                <w:rFonts w:asciiTheme="majorBidi" w:hAnsiTheme="majorBidi" w:cstheme="majorBidi"/>
                <w:sz w:val="24"/>
                <w:szCs w:val="24"/>
              </w:rPr>
            </w:pPr>
            <w:r w:rsidRPr="00090C52">
              <w:rPr>
                <w:rFonts w:asciiTheme="majorBidi" w:hAnsiTheme="majorBidi" w:cstheme="majorBidi"/>
                <w:sz w:val="24"/>
                <w:szCs w:val="24"/>
              </w:rPr>
              <w:t xml:space="preserve">Also need to be able to evaluate relationship between components e.g., how many have discordant outcomes like "success" on surrogate and failure in direct patient outcomes e.g., who has "negative" urine culture but still has symptoms and vice versa. Impossible to assess in most trials </w:t>
            </w:r>
            <w:proofErr w:type="gramStart"/>
            <w:r w:rsidRPr="00090C52">
              <w:rPr>
                <w:rFonts w:asciiTheme="majorBidi" w:hAnsiTheme="majorBidi" w:cstheme="majorBidi"/>
                <w:sz w:val="24"/>
                <w:szCs w:val="24"/>
              </w:rPr>
              <w:t>and also</w:t>
            </w:r>
            <w:proofErr w:type="gramEnd"/>
            <w:r w:rsidRPr="00090C52">
              <w:rPr>
                <w:rFonts w:asciiTheme="majorBidi" w:hAnsiTheme="majorBidi" w:cstheme="majorBidi"/>
                <w:sz w:val="24"/>
                <w:szCs w:val="24"/>
              </w:rPr>
              <w:t xml:space="preserve"> need to have how much missing data on each component - often see different denominators on different components. </w:t>
            </w:r>
            <w:r w:rsidRPr="00090C52">
              <w:rPr>
                <w:rFonts w:asciiTheme="majorBidi" w:hAnsiTheme="majorBidi" w:cstheme="majorBidi"/>
                <w:sz w:val="24"/>
                <w:szCs w:val="24"/>
              </w:rPr>
              <w:lastRenderedPageBreak/>
              <w:t>Finally, often see in infection trials the assumption that if surrogate not captures (e.g., patient can't make sputum in tuberculosis trial) that the surrogate is "negative" based on direct patient outcomes. This seems to obviate use of a surrogate if its outcome is assumed based on patient outcomes</w:t>
            </w:r>
          </w:p>
        </w:tc>
        <w:tc>
          <w:tcPr>
            <w:tcW w:w="3605" w:type="dxa"/>
          </w:tcPr>
          <w:p w14:paraId="57E70546" w14:textId="77777777" w:rsidR="00090C52" w:rsidRPr="00090C52" w:rsidRDefault="00090C52" w:rsidP="00090C52">
            <w:pPr>
              <w:rPr>
                <w:rFonts w:asciiTheme="majorBidi" w:hAnsiTheme="majorBidi" w:cstheme="majorBidi"/>
                <w:sz w:val="24"/>
                <w:szCs w:val="24"/>
              </w:rPr>
            </w:pPr>
          </w:p>
        </w:tc>
      </w:tr>
      <w:tr w:rsidR="00090C52" w:rsidRPr="00090C52" w14:paraId="27C0A1C2" w14:textId="77777777" w:rsidTr="00435096">
        <w:tc>
          <w:tcPr>
            <w:tcW w:w="3681" w:type="dxa"/>
          </w:tcPr>
          <w:p w14:paraId="3A69CFE4"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Need for clarification</w:t>
            </w:r>
          </w:p>
        </w:tc>
        <w:tc>
          <w:tcPr>
            <w:tcW w:w="6662" w:type="dxa"/>
          </w:tcPr>
          <w:p w14:paraId="08592C48" w14:textId="77777777" w:rsidR="00090C52" w:rsidRPr="00090C52" w:rsidRDefault="00090C52" w:rsidP="00090C52">
            <w:pPr>
              <w:numPr>
                <w:ilvl w:val="0"/>
                <w:numId w:val="27"/>
              </w:numPr>
              <w:contextualSpacing/>
              <w:rPr>
                <w:rFonts w:asciiTheme="majorBidi" w:hAnsiTheme="majorBidi" w:cstheme="majorBidi"/>
                <w:sz w:val="24"/>
                <w:szCs w:val="24"/>
              </w:rPr>
            </w:pPr>
            <w:r w:rsidRPr="00090C52">
              <w:rPr>
                <w:rFonts w:asciiTheme="majorBidi" w:hAnsiTheme="majorBidi" w:cstheme="majorBidi"/>
                <w:sz w:val="24"/>
                <w:szCs w:val="24"/>
              </w:rPr>
              <w:t>Not sure that I fully understand this statement. A true endpoint is mostly likely a simple endpoint, such as overall survival. but it is very common that a surrogate endpoint is a composite endpoint; and most of time in oncology; the true endpoint is one of the components of the surrogate endpoint (e.g., DFS or PFS). Some clarifications of this statement would be great.</w:t>
            </w:r>
          </w:p>
        </w:tc>
        <w:tc>
          <w:tcPr>
            <w:tcW w:w="3605" w:type="dxa"/>
          </w:tcPr>
          <w:p w14:paraId="60048073" w14:textId="77777777" w:rsidR="00090C52" w:rsidRPr="00090C52" w:rsidRDefault="00090C52" w:rsidP="00090C52">
            <w:pPr>
              <w:rPr>
                <w:rFonts w:asciiTheme="majorBidi" w:hAnsiTheme="majorBidi" w:cstheme="majorBidi"/>
                <w:sz w:val="24"/>
                <w:szCs w:val="24"/>
              </w:rPr>
            </w:pPr>
          </w:p>
        </w:tc>
      </w:tr>
      <w:tr w:rsidR="00090C52" w:rsidRPr="00090C52" w14:paraId="15495078" w14:textId="77777777" w:rsidTr="00435096">
        <w:tc>
          <w:tcPr>
            <w:tcW w:w="3681" w:type="dxa"/>
          </w:tcPr>
          <w:p w14:paraId="240A4B1F"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Other comments</w:t>
            </w:r>
          </w:p>
        </w:tc>
        <w:tc>
          <w:tcPr>
            <w:tcW w:w="6662" w:type="dxa"/>
          </w:tcPr>
          <w:p w14:paraId="39F0AE37" w14:textId="77777777" w:rsidR="00090C52" w:rsidRPr="00090C52" w:rsidRDefault="00090C52" w:rsidP="00090C52">
            <w:pPr>
              <w:numPr>
                <w:ilvl w:val="0"/>
                <w:numId w:val="27"/>
              </w:numPr>
              <w:contextualSpacing/>
              <w:rPr>
                <w:rFonts w:asciiTheme="majorBidi" w:hAnsiTheme="majorBidi" w:cstheme="majorBidi"/>
                <w:sz w:val="24"/>
                <w:szCs w:val="24"/>
              </w:rPr>
            </w:pPr>
            <w:r w:rsidRPr="00090C52">
              <w:rPr>
                <w:rFonts w:asciiTheme="majorBidi" w:hAnsiTheme="majorBidi" w:cstheme="majorBidi"/>
                <w:sz w:val="24"/>
                <w:szCs w:val="24"/>
              </w:rPr>
              <w:t>no spec</w:t>
            </w:r>
          </w:p>
        </w:tc>
        <w:tc>
          <w:tcPr>
            <w:tcW w:w="3605" w:type="dxa"/>
          </w:tcPr>
          <w:p w14:paraId="61585888" w14:textId="77777777" w:rsidR="00090C52" w:rsidRPr="00090C52" w:rsidRDefault="00090C52" w:rsidP="00090C52">
            <w:pPr>
              <w:rPr>
                <w:rFonts w:asciiTheme="majorBidi" w:hAnsiTheme="majorBidi" w:cstheme="majorBidi"/>
                <w:sz w:val="24"/>
                <w:szCs w:val="24"/>
              </w:rPr>
            </w:pPr>
          </w:p>
        </w:tc>
      </w:tr>
    </w:tbl>
    <w:p w14:paraId="38A0D71F" w14:textId="77777777" w:rsidR="00090C52" w:rsidRPr="00090C52" w:rsidRDefault="00090C52" w:rsidP="00090C52">
      <w:pPr>
        <w:rPr>
          <w:rFonts w:asciiTheme="majorBidi" w:hAnsiTheme="majorBidi" w:cstheme="majorBidi"/>
          <w:sz w:val="24"/>
          <w:szCs w:val="24"/>
        </w:rPr>
      </w:pPr>
    </w:p>
    <w:p w14:paraId="0D699DB3"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t>SPIRIT 8/CONSORT 9</w:t>
      </w:r>
    </w:p>
    <w:p w14:paraId="27D3A2E9"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Comment on whether the trial sample size and follow up period of the surrogate endpoint is sufficient to adequately capture potential harms of the intervention being tested</w:t>
      </w:r>
    </w:p>
    <w:tbl>
      <w:tblPr>
        <w:tblStyle w:val="TableGrid"/>
        <w:tblW w:w="0" w:type="auto"/>
        <w:tblLook w:val="04A0" w:firstRow="1" w:lastRow="0" w:firstColumn="1" w:lastColumn="0" w:noHBand="0" w:noVBand="1"/>
      </w:tblPr>
      <w:tblGrid>
        <w:gridCol w:w="3681"/>
        <w:gridCol w:w="6662"/>
        <w:gridCol w:w="3605"/>
      </w:tblGrid>
      <w:tr w:rsidR="00090C52" w:rsidRPr="00090C52" w14:paraId="402342A9" w14:textId="77777777" w:rsidTr="00435096">
        <w:tc>
          <w:tcPr>
            <w:tcW w:w="3681" w:type="dxa"/>
          </w:tcPr>
          <w:p w14:paraId="7D1D9809"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Theme</w:t>
            </w:r>
          </w:p>
        </w:tc>
        <w:tc>
          <w:tcPr>
            <w:tcW w:w="6662" w:type="dxa"/>
          </w:tcPr>
          <w:p w14:paraId="735E97D7"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Free text comment</w:t>
            </w:r>
          </w:p>
        </w:tc>
        <w:tc>
          <w:tcPr>
            <w:tcW w:w="3605" w:type="dxa"/>
          </w:tcPr>
          <w:p w14:paraId="0EF3F5A4"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Response from project team if any</w:t>
            </w:r>
          </w:p>
        </w:tc>
      </w:tr>
      <w:tr w:rsidR="00090C52" w:rsidRPr="00090C52" w14:paraId="1340667F" w14:textId="77777777" w:rsidTr="00435096">
        <w:tc>
          <w:tcPr>
            <w:tcW w:w="3681" w:type="dxa"/>
          </w:tcPr>
          <w:p w14:paraId="23C11C12"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Support for the item</w:t>
            </w:r>
          </w:p>
        </w:tc>
        <w:tc>
          <w:tcPr>
            <w:tcW w:w="6662" w:type="dxa"/>
          </w:tcPr>
          <w:p w14:paraId="425EADBD" w14:textId="77777777" w:rsidR="00090C52" w:rsidRPr="00090C52" w:rsidRDefault="00090C52" w:rsidP="00090C52">
            <w:pPr>
              <w:numPr>
                <w:ilvl w:val="0"/>
                <w:numId w:val="27"/>
              </w:numPr>
              <w:contextualSpacing/>
              <w:rPr>
                <w:rFonts w:asciiTheme="majorBidi" w:hAnsiTheme="majorBidi" w:cstheme="majorBidi"/>
                <w:sz w:val="24"/>
                <w:szCs w:val="24"/>
              </w:rPr>
            </w:pPr>
            <w:r w:rsidRPr="00090C52">
              <w:rPr>
                <w:rFonts w:asciiTheme="majorBidi" w:hAnsiTheme="majorBidi" w:cstheme="majorBidi"/>
                <w:sz w:val="24"/>
                <w:szCs w:val="24"/>
              </w:rPr>
              <w:t>Critical as harms and benefit measured on different outcomes as noted above</w:t>
            </w:r>
          </w:p>
          <w:p w14:paraId="453C0546" w14:textId="77777777" w:rsidR="00090C52" w:rsidRPr="00090C52" w:rsidRDefault="00090C52" w:rsidP="00090C52">
            <w:pPr>
              <w:numPr>
                <w:ilvl w:val="0"/>
                <w:numId w:val="27"/>
              </w:numPr>
              <w:contextualSpacing/>
              <w:rPr>
                <w:rFonts w:asciiTheme="majorBidi" w:hAnsiTheme="majorBidi" w:cstheme="majorBidi"/>
                <w:sz w:val="24"/>
                <w:szCs w:val="24"/>
              </w:rPr>
            </w:pPr>
            <w:r w:rsidRPr="00090C52">
              <w:rPr>
                <w:rFonts w:asciiTheme="majorBidi" w:hAnsiTheme="majorBidi" w:cstheme="majorBidi"/>
                <w:sz w:val="24"/>
                <w:szCs w:val="24"/>
              </w:rPr>
              <w:t>This is critical for any associated health economic analysis to establish whether and how to include the costs of adverse events.</w:t>
            </w:r>
          </w:p>
          <w:p w14:paraId="2AA33190" w14:textId="77777777" w:rsidR="00090C52" w:rsidRPr="00090C52" w:rsidRDefault="00090C52" w:rsidP="00090C52">
            <w:pPr>
              <w:rPr>
                <w:rFonts w:asciiTheme="majorBidi" w:hAnsiTheme="majorBidi" w:cstheme="majorBidi"/>
                <w:sz w:val="24"/>
                <w:szCs w:val="24"/>
              </w:rPr>
            </w:pPr>
          </w:p>
        </w:tc>
        <w:tc>
          <w:tcPr>
            <w:tcW w:w="3605" w:type="dxa"/>
          </w:tcPr>
          <w:p w14:paraId="51B120B3" w14:textId="77777777" w:rsidR="00090C52" w:rsidRPr="00090C52" w:rsidRDefault="00090C52" w:rsidP="00090C52">
            <w:pPr>
              <w:rPr>
                <w:rFonts w:asciiTheme="majorBidi" w:hAnsiTheme="majorBidi" w:cstheme="majorBidi"/>
                <w:sz w:val="24"/>
                <w:szCs w:val="24"/>
              </w:rPr>
            </w:pPr>
          </w:p>
        </w:tc>
      </w:tr>
      <w:tr w:rsidR="00090C52" w:rsidRPr="00090C52" w14:paraId="233FBDA0" w14:textId="77777777" w:rsidTr="00435096">
        <w:tc>
          <w:tcPr>
            <w:tcW w:w="3681" w:type="dxa"/>
          </w:tcPr>
          <w:p w14:paraId="28A8C618"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Context of item importance or implementation</w:t>
            </w:r>
          </w:p>
        </w:tc>
        <w:tc>
          <w:tcPr>
            <w:tcW w:w="6662" w:type="dxa"/>
          </w:tcPr>
          <w:p w14:paraId="6DC443C8" w14:textId="77777777" w:rsidR="00090C52" w:rsidRPr="00090C52" w:rsidRDefault="00090C52" w:rsidP="00090C52">
            <w:pPr>
              <w:numPr>
                <w:ilvl w:val="0"/>
                <w:numId w:val="27"/>
              </w:numPr>
              <w:contextualSpacing/>
              <w:rPr>
                <w:rFonts w:asciiTheme="majorBidi" w:hAnsiTheme="majorBidi" w:cstheme="majorBidi"/>
                <w:sz w:val="24"/>
                <w:szCs w:val="24"/>
              </w:rPr>
            </w:pPr>
            <w:r w:rsidRPr="00090C52">
              <w:rPr>
                <w:rFonts w:asciiTheme="majorBidi" w:hAnsiTheme="majorBidi" w:cstheme="majorBidi"/>
                <w:sz w:val="24"/>
                <w:szCs w:val="24"/>
              </w:rPr>
              <w:t>It may be required to mention this as an inherent limitation when using surrogates as end points</w:t>
            </w:r>
          </w:p>
          <w:p w14:paraId="1D695149" w14:textId="77777777" w:rsidR="00090C52" w:rsidRPr="00090C52" w:rsidRDefault="00090C52" w:rsidP="00090C52">
            <w:pPr>
              <w:numPr>
                <w:ilvl w:val="0"/>
                <w:numId w:val="27"/>
              </w:numPr>
              <w:contextualSpacing/>
              <w:rPr>
                <w:rFonts w:asciiTheme="majorBidi" w:hAnsiTheme="majorBidi" w:cstheme="majorBidi"/>
                <w:sz w:val="24"/>
                <w:szCs w:val="24"/>
              </w:rPr>
            </w:pPr>
            <w:r w:rsidRPr="00090C52">
              <w:rPr>
                <w:rFonts w:asciiTheme="majorBidi" w:hAnsiTheme="majorBidi" w:cstheme="majorBidi"/>
                <w:sz w:val="24"/>
                <w:szCs w:val="24"/>
              </w:rPr>
              <w:t>Depends on the objective of the study (either pivotal trial using a surrogate or an earlier proof-of-concept study)</w:t>
            </w:r>
          </w:p>
          <w:p w14:paraId="6C601A49" w14:textId="77777777" w:rsidR="00090C52" w:rsidRPr="00090C52" w:rsidRDefault="00090C52" w:rsidP="00090C52">
            <w:pPr>
              <w:numPr>
                <w:ilvl w:val="0"/>
                <w:numId w:val="27"/>
              </w:numPr>
              <w:contextualSpacing/>
              <w:rPr>
                <w:rFonts w:asciiTheme="majorBidi" w:hAnsiTheme="majorBidi" w:cstheme="majorBidi"/>
                <w:sz w:val="24"/>
                <w:szCs w:val="24"/>
              </w:rPr>
            </w:pPr>
            <w:r w:rsidRPr="00090C52">
              <w:rPr>
                <w:rFonts w:asciiTheme="majorBidi" w:hAnsiTheme="majorBidi" w:cstheme="majorBidi"/>
                <w:sz w:val="24"/>
                <w:szCs w:val="24"/>
              </w:rPr>
              <w:lastRenderedPageBreak/>
              <w:t>This would be very important for studies testing new medicines. I work with exercise/rehabilitation trials; so, the possible harms are minimum and acute.</w:t>
            </w:r>
          </w:p>
          <w:p w14:paraId="3DDD4846" w14:textId="77777777" w:rsidR="00090C52" w:rsidRPr="00090C52" w:rsidRDefault="00090C52" w:rsidP="00090C52">
            <w:pPr>
              <w:numPr>
                <w:ilvl w:val="0"/>
                <w:numId w:val="27"/>
              </w:numPr>
              <w:contextualSpacing/>
              <w:rPr>
                <w:rFonts w:asciiTheme="majorBidi" w:hAnsiTheme="majorBidi" w:cstheme="majorBidi"/>
                <w:sz w:val="24"/>
                <w:szCs w:val="24"/>
              </w:rPr>
            </w:pPr>
            <w:r w:rsidRPr="00090C52">
              <w:rPr>
                <w:rFonts w:asciiTheme="majorBidi" w:hAnsiTheme="majorBidi" w:cstheme="majorBidi"/>
                <w:sz w:val="24"/>
                <w:szCs w:val="24"/>
              </w:rPr>
              <w:t>My response assumes that the primary aim of the trial is not to investigate possible harms.</w:t>
            </w:r>
          </w:p>
          <w:p w14:paraId="6D2A72AE" w14:textId="77777777" w:rsidR="00090C52" w:rsidRPr="00090C52" w:rsidRDefault="00090C52" w:rsidP="00090C52">
            <w:pPr>
              <w:numPr>
                <w:ilvl w:val="0"/>
                <w:numId w:val="27"/>
              </w:numPr>
              <w:contextualSpacing/>
              <w:rPr>
                <w:rFonts w:asciiTheme="majorBidi" w:hAnsiTheme="majorBidi" w:cstheme="majorBidi"/>
                <w:sz w:val="24"/>
                <w:szCs w:val="24"/>
              </w:rPr>
            </w:pPr>
            <w:r w:rsidRPr="00090C52">
              <w:rPr>
                <w:rFonts w:asciiTheme="majorBidi" w:hAnsiTheme="majorBidi" w:cstheme="majorBidi"/>
                <w:sz w:val="24"/>
                <w:szCs w:val="24"/>
              </w:rPr>
              <w:t xml:space="preserve">More interested in completeness of data for adverse </w:t>
            </w:r>
            <w:proofErr w:type="gramStart"/>
            <w:r w:rsidRPr="00090C52">
              <w:rPr>
                <w:rFonts w:asciiTheme="majorBidi" w:hAnsiTheme="majorBidi" w:cstheme="majorBidi"/>
                <w:sz w:val="24"/>
                <w:szCs w:val="24"/>
              </w:rPr>
              <w:t>events;</w:t>
            </w:r>
            <w:proofErr w:type="gramEnd"/>
            <w:r w:rsidRPr="00090C52">
              <w:rPr>
                <w:rFonts w:asciiTheme="majorBidi" w:hAnsiTheme="majorBidi" w:cstheme="majorBidi"/>
                <w:sz w:val="24"/>
                <w:szCs w:val="24"/>
              </w:rPr>
              <w:t xml:space="preserve"> such as the observed person-time</w:t>
            </w:r>
          </w:p>
          <w:p w14:paraId="107E6178" w14:textId="77777777" w:rsidR="00090C52" w:rsidRPr="00090C52" w:rsidRDefault="00090C52" w:rsidP="00090C52">
            <w:pPr>
              <w:numPr>
                <w:ilvl w:val="0"/>
                <w:numId w:val="27"/>
              </w:numPr>
              <w:contextualSpacing/>
              <w:rPr>
                <w:rFonts w:asciiTheme="majorBidi" w:hAnsiTheme="majorBidi" w:cstheme="majorBidi"/>
                <w:sz w:val="24"/>
                <w:szCs w:val="24"/>
              </w:rPr>
            </w:pPr>
            <w:r w:rsidRPr="00090C52">
              <w:rPr>
                <w:rFonts w:asciiTheme="majorBidi" w:hAnsiTheme="majorBidi" w:cstheme="majorBidi"/>
                <w:sz w:val="24"/>
                <w:szCs w:val="24"/>
              </w:rPr>
              <w:t>It may be required to mention this as an inherent limitation when using surrogates as end points</w:t>
            </w:r>
          </w:p>
        </w:tc>
        <w:tc>
          <w:tcPr>
            <w:tcW w:w="3605" w:type="dxa"/>
          </w:tcPr>
          <w:p w14:paraId="5B6DED91" w14:textId="77777777" w:rsidR="00090C52" w:rsidRPr="00090C52" w:rsidRDefault="00090C52" w:rsidP="00090C52">
            <w:pPr>
              <w:rPr>
                <w:rFonts w:asciiTheme="majorBidi" w:hAnsiTheme="majorBidi" w:cstheme="majorBidi"/>
                <w:sz w:val="24"/>
                <w:szCs w:val="24"/>
              </w:rPr>
            </w:pPr>
          </w:p>
        </w:tc>
      </w:tr>
      <w:tr w:rsidR="00090C52" w:rsidRPr="00090C52" w14:paraId="0E079B59" w14:textId="77777777" w:rsidTr="00435096">
        <w:tc>
          <w:tcPr>
            <w:tcW w:w="3681" w:type="dxa"/>
          </w:tcPr>
          <w:p w14:paraId="5F5A76D1"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Limitations of item</w:t>
            </w:r>
          </w:p>
        </w:tc>
        <w:tc>
          <w:tcPr>
            <w:tcW w:w="6662" w:type="dxa"/>
          </w:tcPr>
          <w:p w14:paraId="2C8D2C02" w14:textId="77777777" w:rsidR="00090C52" w:rsidRPr="00090C52" w:rsidRDefault="00090C52" w:rsidP="00090C52">
            <w:pPr>
              <w:numPr>
                <w:ilvl w:val="0"/>
                <w:numId w:val="28"/>
              </w:numPr>
              <w:contextualSpacing/>
              <w:rPr>
                <w:rFonts w:asciiTheme="majorBidi" w:hAnsiTheme="majorBidi" w:cstheme="majorBidi"/>
                <w:sz w:val="24"/>
                <w:szCs w:val="24"/>
              </w:rPr>
            </w:pPr>
            <w:r w:rsidRPr="00090C52">
              <w:rPr>
                <w:rFonts w:asciiTheme="majorBidi" w:hAnsiTheme="majorBidi" w:cstheme="majorBidi"/>
                <w:sz w:val="24"/>
                <w:szCs w:val="24"/>
              </w:rPr>
              <w:t xml:space="preserve">Sample size has nothing to do with really in gathering SAEs or SUSARs and in general developing a safety profile. This is a separate matter entirely and this is being asked without considering what SAE/AEs mean to different populations. Before </w:t>
            </w:r>
            <w:proofErr w:type="gramStart"/>
            <w:r w:rsidRPr="00090C52">
              <w:rPr>
                <w:rFonts w:asciiTheme="majorBidi" w:hAnsiTheme="majorBidi" w:cstheme="majorBidi"/>
                <w:sz w:val="24"/>
                <w:szCs w:val="24"/>
              </w:rPr>
              <w:t>all of</w:t>
            </w:r>
            <w:proofErr w:type="gramEnd"/>
            <w:r w:rsidRPr="00090C52">
              <w:rPr>
                <w:rFonts w:asciiTheme="majorBidi" w:hAnsiTheme="majorBidi" w:cstheme="majorBidi"/>
                <w:sz w:val="24"/>
                <w:szCs w:val="24"/>
              </w:rPr>
              <w:t xml:space="preserve"> this there should be questions around age; gender and race/ethnicity. </w:t>
            </w:r>
            <w:proofErr w:type="spellStart"/>
            <w:r w:rsidRPr="00090C52">
              <w:rPr>
                <w:rFonts w:asciiTheme="majorBidi" w:hAnsiTheme="majorBidi" w:cstheme="majorBidi"/>
                <w:sz w:val="24"/>
                <w:szCs w:val="24"/>
              </w:rPr>
              <w:t>Its</w:t>
            </w:r>
            <w:proofErr w:type="spellEnd"/>
            <w:r w:rsidRPr="00090C52">
              <w:rPr>
                <w:rFonts w:asciiTheme="majorBidi" w:hAnsiTheme="majorBidi" w:cstheme="majorBidi"/>
                <w:sz w:val="24"/>
                <w:szCs w:val="24"/>
              </w:rPr>
              <w:t xml:space="preserve"> very unclear how one can talk about justifying sample size without first addressing key characteristics in a population and its relevance to the generalisability of its findings. So before talking about these sections this questionnaire should have been carefully thought about from a population demography perspective.</w:t>
            </w:r>
          </w:p>
          <w:p w14:paraId="3EDE1AC6" w14:textId="77777777" w:rsidR="00090C52" w:rsidRPr="00090C52" w:rsidRDefault="00090C52" w:rsidP="00090C52">
            <w:pPr>
              <w:numPr>
                <w:ilvl w:val="0"/>
                <w:numId w:val="28"/>
              </w:numPr>
              <w:contextualSpacing/>
              <w:rPr>
                <w:rFonts w:asciiTheme="majorBidi" w:hAnsiTheme="majorBidi" w:cstheme="majorBidi"/>
                <w:sz w:val="24"/>
                <w:szCs w:val="24"/>
              </w:rPr>
            </w:pPr>
            <w:proofErr w:type="gramStart"/>
            <w:r w:rsidRPr="00090C52">
              <w:rPr>
                <w:rFonts w:asciiTheme="majorBidi" w:hAnsiTheme="majorBidi" w:cstheme="majorBidi"/>
                <w:sz w:val="24"/>
                <w:szCs w:val="24"/>
              </w:rPr>
              <w:t>Again</w:t>
            </w:r>
            <w:proofErr w:type="gramEnd"/>
            <w:r w:rsidRPr="00090C52">
              <w:rPr>
                <w:rFonts w:asciiTheme="majorBidi" w:hAnsiTheme="majorBidi" w:cstheme="majorBidi"/>
                <w:sz w:val="24"/>
                <w:szCs w:val="24"/>
              </w:rPr>
              <w:t xml:space="preserve"> how can one define answer to this question when follow up periods vary depending on the disease population features funding etc If you add a statement like this to a set of guidelines one needs to really think if we are introducing discrimination and prompting an elitist mentality towards conducting trials. The whole point should be to conduct flexible and high-quality trials that are relevant to population demand</w:t>
            </w:r>
          </w:p>
          <w:p w14:paraId="69B5F3CC" w14:textId="77777777" w:rsidR="00090C52" w:rsidRPr="00090C52" w:rsidRDefault="00090C52" w:rsidP="00090C52">
            <w:pPr>
              <w:numPr>
                <w:ilvl w:val="0"/>
                <w:numId w:val="28"/>
              </w:numPr>
              <w:contextualSpacing/>
              <w:rPr>
                <w:rFonts w:asciiTheme="majorBidi" w:hAnsiTheme="majorBidi" w:cstheme="majorBidi"/>
                <w:sz w:val="24"/>
                <w:szCs w:val="24"/>
              </w:rPr>
            </w:pPr>
            <w:r w:rsidRPr="00090C52">
              <w:rPr>
                <w:rFonts w:asciiTheme="majorBidi" w:hAnsiTheme="majorBidi" w:cstheme="majorBidi"/>
                <w:sz w:val="24"/>
                <w:szCs w:val="24"/>
              </w:rPr>
              <w:t>powering for safety and efficacy are unrelated.</w:t>
            </w:r>
          </w:p>
        </w:tc>
        <w:tc>
          <w:tcPr>
            <w:tcW w:w="3605" w:type="dxa"/>
          </w:tcPr>
          <w:p w14:paraId="0456B919" w14:textId="77777777" w:rsidR="00090C52" w:rsidRPr="00090C52" w:rsidRDefault="00090C52" w:rsidP="00090C52">
            <w:pPr>
              <w:rPr>
                <w:rFonts w:asciiTheme="majorBidi" w:hAnsiTheme="majorBidi" w:cstheme="majorBidi"/>
                <w:sz w:val="24"/>
                <w:szCs w:val="24"/>
              </w:rPr>
            </w:pPr>
          </w:p>
        </w:tc>
      </w:tr>
      <w:tr w:rsidR="00090C52" w:rsidRPr="00090C52" w14:paraId="12947EA5" w14:textId="77777777" w:rsidTr="00435096">
        <w:tc>
          <w:tcPr>
            <w:tcW w:w="3681" w:type="dxa"/>
          </w:tcPr>
          <w:p w14:paraId="54DF5FB3"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lastRenderedPageBreak/>
              <w:t>Not specific to surrogate endpoints</w:t>
            </w:r>
          </w:p>
        </w:tc>
        <w:tc>
          <w:tcPr>
            <w:tcW w:w="6662" w:type="dxa"/>
          </w:tcPr>
          <w:p w14:paraId="186742FA" w14:textId="77777777" w:rsidR="00090C52" w:rsidRPr="00090C52" w:rsidRDefault="00090C52" w:rsidP="00090C52">
            <w:pPr>
              <w:numPr>
                <w:ilvl w:val="0"/>
                <w:numId w:val="29"/>
              </w:numPr>
              <w:contextualSpacing/>
              <w:rPr>
                <w:rFonts w:asciiTheme="majorBidi" w:hAnsiTheme="majorBidi" w:cstheme="majorBidi"/>
                <w:sz w:val="24"/>
                <w:szCs w:val="24"/>
              </w:rPr>
            </w:pPr>
            <w:r w:rsidRPr="00090C52">
              <w:rPr>
                <w:rFonts w:asciiTheme="majorBidi" w:hAnsiTheme="majorBidi" w:cstheme="majorBidi"/>
                <w:sz w:val="24"/>
                <w:szCs w:val="24"/>
              </w:rPr>
              <w:t xml:space="preserve">While obviously important; I'm not sure this is specific to surrogate outcomes? E.g., the same consideration could apply to a clinically relevant </w:t>
            </w:r>
            <w:proofErr w:type="gramStart"/>
            <w:r w:rsidRPr="00090C52">
              <w:rPr>
                <w:rFonts w:asciiTheme="majorBidi" w:hAnsiTheme="majorBidi" w:cstheme="majorBidi"/>
                <w:sz w:val="24"/>
                <w:szCs w:val="24"/>
              </w:rPr>
              <w:t>outcome;</w:t>
            </w:r>
            <w:proofErr w:type="gramEnd"/>
            <w:r w:rsidRPr="00090C52">
              <w:rPr>
                <w:rFonts w:asciiTheme="majorBidi" w:hAnsiTheme="majorBidi" w:cstheme="majorBidi"/>
                <w:sz w:val="24"/>
                <w:szCs w:val="24"/>
              </w:rPr>
              <w:t xml:space="preserve"> as often harms are rarer so would require longer follow-up/larger sample size to detect</w:t>
            </w:r>
          </w:p>
          <w:p w14:paraId="4C812857" w14:textId="77777777" w:rsidR="00090C52" w:rsidRPr="00090C52" w:rsidRDefault="00090C52" w:rsidP="00090C52">
            <w:pPr>
              <w:numPr>
                <w:ilvl w:val="0"/>
                <w:numId w:val="29"/>
              </w:numPr>
              <w:contextualSpacing/>
              <w:rPr>
                <w:rFonts w:asciiTheme="majorBidi" w:hAnsiTheme="majorBidi" w:cstheme="majorBidi"/>
                <w:sz w:val="24"/>
                <w:szCs w:val="24"/>
              </w:rPr>
            </w:pPr>
            <w:r w:rsidRPr="00090C52">
              <w:rPr>
                <w:rFonts w:asciiTheme="majorBidi" w:hAnsiTheme="majorBidi" w:cstheme="majorBidi"/>
                <w:sz w:val="24"/>
                <w:szCs w:val="24"/>
              </w:rPr>
              <w:t>I'm not sure how to rate this since it is not specific to surrogate endpoints</w:t>
            </w:r>
          </w:p>
        </w:tc>
        <w:tc>
          <w:tcPr>
            <w:tcW w:w="3605" w:type="dxa"/>
          </w:tcPr>
          <w:p w14:paraId="11F5824D" w14:textId="77777777" w:rsidR="00090C52" w:rsidRPr="00090C52" w:rsidRDefault="00090C52" w:rsidP="00090C52">
            <w:pPr>
              <w:rPr>
                <w:rFonts w:asciiTheme="majorBidi" w:hAnsiTheme="majorBidi" w:cstheme="majorBidi"/>
                <w:sz w:val="24"/>
                <w:szCs w:val="24"/>
              </w:rPr>
            </w:pPr>
          </w:p>
        </w:tc>
      </w:tr>
      <w:tr w:rsidR="00090C52" w:rsidRPr="00090C52" w14:paraId="220A157D" w14:textId="77777777" w:rsidTr="00435096">
        <w:tc>
          <w:tcPr>
            <w:tcW w:w="3681" w:type="dxa"/>
          </w:tcPr>
          <w:p w14:paraId="65CB3C08"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Modification to item</w:t>
            </w:r>
          </w:p>
        </w:tc>
        <w:tc>
          <w:tcPr>
            <w:tcW w:w="6662" w:type="dxa"/>
          </w:tcPr>
          <w:p w14:paraId="40CAF2AC" w14:textId="77777777" w:rsidR="00090C52" w:rsidRPr="00090C52" w:rsidRDefault="00090C52" w:rsidP="00090C52">
            <w:pPr>
              <w:numPr>
                <w:ilvl w:val="0"/>
                <w:numId w:val="30"/>
              </w:numPr>
              <w:contextualSpacing/>
              <w:rPr>
                <w:rFonts w:asciiTheme="majorBidi" w:hAnsiTheme="majorBidi" w:cstheme="majorBidi"/>
                <w:sz w:val="24"/>
                <w:szCs w:val="24"/>
              </w:rPr>
            </w:pPr>
            <w:r w:rsidRPr="00090C52">
              <w:rPr>
                <w:rFonts w:asciiTheme="majorBidi" w:hAnsiTheme="majorBidi" w:cstheme="majorBidi"/>
                <w:sz w:val="24"/>
                <w:szCs w:val="24"/>
              </w:rPr>
              <w:t>The additional wording doesn't seem to add value; because it is the sample size and follow up period of the trial that determines whether potential harms can be captured</w:t>
            </w:r>
          </w:p>
          <w:p w14:paraId="44CC7C50" w14:textId="77777777" w:rsidR="00090C52" w:rsidRPr="00090C52" w:rsidRDefault="00090C52" w:rsidP="00090C52">
            <w:pPr>
              <w:numPr>
                <w:ilvl w:val="0"/>
                <w:numId w:val="30"/>
              </w:numPr>
              <w:contextualSpacing/>
              <w:rPr>
                <w:rFonts w:asciiTheme="majorBidi" w:hAnsiTheme="majorBidi" w:cstheme="majorBidi"/>
                <w:sz w:val="24"/>
                <w:szCs w:val="24"/>
              </w:rPr>
            </w:pPr>
            <w:r w:rsidRPr="00090C52">
              <w:rPr>
                <w:rFonts w:asciiTheme="majorBidi" w:hAnsiTheme="majorBidi" w:cstheme="majorBidi"/>
                <w:sz w:val="24"/>
                <w:szCs w:val="24"/>
              </w:rPr>
              <w:t>But this is better provided in the Discussion</w:t>
            </w:r>
          </w:p>
        </w:tc>
        <w:tc>
          <w:tcPr>
            <w:tcW w:w="3605" w:type="dxa"/>
          </w:tcPr>
          <w:p w14:paraId="73C9DC01" w14:textId="77777777" w:rsidR="00090C52" w:rsidRPr="00090C52" w:rsidRDefault="00090C52" w:rsidP="00090C52">
            <w:pPr>
              <w:rPr>
                <w:rFonts w:asciiTheme="majorBidi" w:hAnsiTheme="majorBidi" w:cstheme="majorBidi"/>
                <w:sz w:val="24"/>
                <w:szCs w:val="24"/>
              </w:rPr>
            </w:pPr>
          </w:p>
        </w:tc>
      </w:tr>
    </w:tbl>
    <w:p w14:paraId="77E73173" w14:textId="77777777" w:rsidR="00090C52" w:rsidRPr="00090C52" w:rsidRDefault="00090C52" w:rsidP="00090C52">
      <w:pPr>
        <w:rPr>
          <w:rFonts w:asciiTheme="majorBidi" w:hAnsiTheme="majorBidi" w:cstheme="majorBidi"/>
          <w:sz w:val="24"/>
          <w:szCs w:val="24"/>
        </w:rPr>
      </w:pPr>
    </w:p>
    <w:p w14:paraId="7B610F32" w14:textId="77777777" w:rsidR="00090C52" w:rsidRPr="00090C52" w:rsidRDefault="00090C52" w:rsidP="00090C52">
      <w:pPr>
        <w:keepNext/>
        <w:keepLines/>
        <w:spacing w:before="40" w:after="0"/>
        <w:outlineLvl w:val="1"/>
        <w:rPr>
          <w:rFonts w:asciiTheme="majorBidi" w:eastAsiaTheme="majorEastAsia" w:hAnsiTheme="majorBidi" w:cstheme="majorBidi"/>
          <w:b/>
          <w:sz w:val="24"/>
          <w:szCs w:val="24"/>
        </w:rPr>
      </w:pPr>
      <w:r w:rsidRPr="00090C52">
        <w:rPr>
          <w:rFonts w:asciiTheme="majorBidi" w:eastAsiaTheme="majorEastAsia" w:hAnsiTheme="majorBidi" w:cstheme="majorBidi"/>
          <w:b/>
          <w:sz w:val="26"/>
          <w:szCs w:val="26"/>
        </w:rPr>
        <w:t>SPIRIT 9/CONSORT 10</w:t>
      </w:r>
    </w:p>
    <w:p w14:paraId="5590EC45"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 xml:space="preserve">State if there are explicit plans to extend follow up and/or conduct subsequent analyses/studies to verify benefit of current findings on the patient relevant </w:t>
      </w:r>
      <w:proofErr w:type="gramStart"/>
      <w:r w:rsidRPr="00090C52">
        <w:rPr>
          <w:rFonts w:asciiTheme="majorBidi" w:hAnsiTheme="majorBidi" w:cstheme="majorBidi"/>
          <w:i/>
          <w:iCs/>
          <w:sz w:val="24"/>
          <w:szCs w:val="24"/>
        </w:rPr>
        <w:t>final outcome</w:t>
      </w:r>
      <w:proofErr w:type="gramEnd"/>
    </w:p>
    <w:p w14:paraId="33C4FDB1" w14:textId="77777777" w:rsidR="00090C52" w:rsidRPr="00090C52" w:rsidRDefault="00090C52" w:rsidP="00090C52">
      <w:pPr>
        <w:rPr>
          <w:rFonts w:asciiTheme="majorBidi" w:hAnsiTheme="majorBidi" w:cstheme="majorBidi"/>
          <w:i/>
          <w:iCs/>
          <w:sz w:val="24"/>
          <w:szCs w:val="24"/>
        </w:rPr>
      </w:pPr>
    </w:p>
    <w:tbl>
      <w:tblPr>
        <w:tblStyle w:val="TableGrid"/>
        <w:tblW w:w="0" w:type="auto"/>
        <w:tblLook w:val="04A0" w:firstRow="1" w:lastRow="0" w:firstColumn="1" w:lastColumn="0" w:noHBand="0" w:noVBand="1"/>
      </w:tblPr>
      <w:tblGrid>
        <w:gridCol w:w="3681"/>
        <w:gridCol w:w="6662"/>
        <w:gridCol w:w="3605"/>
      </w:tblGrid>
      <w:tr w:rsidR="00090C52" w:rsidRPr="00090C52" w14:paraId="3D2782C2" w14:textId="77777777" w:rsidTr="00435096">
        <w:tc>
          <w:tcPr>
            <w:tcW w:w="3681" w:type="dxa"/>
          </w:tcPr>
          <w:p w14:paraId="274534FC"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Theme</w:t>
            </w:r>
          </w:p>
        </w:tc>
        <w:tc>
          <w:tcPr>
            <w:tcW w:w="6662" w:type="dxa"/>
          </w:tcPr>
          <w:p w14:paraId="250E7E8A"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Free text comment</w:t>
            </w:r>
          </w:p>
        </w:tc>
        <w:tc>
          <w:tcPr>
            <w:tcW w:w="3605" w:type="dxa"/>
          </w:tcPr>
          <w:p w14:paraId="3819498D"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Response from project team if any</w:t>
            </w:r>
          </w:p>
        </w:tc>
      </w:tr>
      <w:tr w:rsidR="00090C52" w:rsidRPr="00090C52" w14:paraId="6AB8950B" w14:textId="77777777" w:rsidTr="00435096">
        <w:tc>
          <w:tcPr>
            <w:tcW w:w="3681" w:type="dxa"/>
          </w:tcPr>
          <w:p w14:paraId="2FD032D4"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Modification to item</w:t>
            </w:r>
          </w:p>
        </w:tc>
        <w:tc>
          <w:tcPr>
            <w:tcW w:w="6662" w:type="dxa"/>
          </w:tcPr>
          <w:p w14:paraId="613ACD80" w14:textId="77777777" w:rsidR="00090C52" w:rsidRPr="00090C52" w:rsidRDefault="00090C52" w:rsidP="00090C52">
            <w:pPr>
              <w:numPr>
                <w:ilvl w:val="0"/>
                <w:numId w:val="32"/>
              </w:numPr>
              <w:contextualSpacing/>
              <w:rPr>
                <w:rFonts w:asciiTheme="majorBidi" w:hAnsiTheme="majorBidi" w:cstheme="majorBidi"/>
                <w:sz w:val="24"/>
                <w:szCs w:val="24"/>
              </w:rPr>
            </w:pPr>
            <w:r w:rsidRPr="00090C52">
              <w:rPr>
                <w:rFonts w:asciiTheme="majorBidi" w:hAnsiTheme="majorBidi" w:cstheme="majorBidi"/>
                <w:sz w:val="24"/>
                <w:szCs w:val="24"/>
              </w:rPr>
              <w:t>And WHEN the confirmatory study will be done. Confirmatory studies still not done for many interventions a decade or more after initial study using surrogate</w:t>
            </w:r>
          </w:p>
        </w:tc>
        <w:tc>
          <w:tcPr>
            <w:tcW w:w="3605" w:type="dxa"/>
          </w:tcPr>
          <w:p w14:paraId="27EA8337" w14:textId="77777777" w:rsidR="00090C52" w:rsidRPr="00090C52" w:rsidRDefault="00090C52" w:rsidP="00090C52">
            <w:pPr>
              <w:rPr>
                <w:rFonts w:asciiTheme="majorBidi" w:hAnsiTheme="majorBidi" w:cstheme="majorBidi"/>
                <w:sz w:val="24"/>
                <w:szCs w:val="24"/>
              </w:rPr>
            </w:pPr>
          </w:p>
        </w:tc>
      </w:tr>
      <w:tr w:rsidR="00090C52" w:rsidRPr="00090C52" w14:paraId="1A901F36" w14:textId="77777777" w:rsidTr="00435096">
        <w:tc>
          <w:tcPr>
            <w:tcW w:w="3681" w:type="dxa"/>
          </w:tcPr>
          <w:p w14:paraId="463AAC73"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Limitation of item</w:t>
            </w:r>
          </w:p>
        </w:tc>
        <w:tc>
          <w:tcPr>
            <w:tcW w:w="6662" w:type="dxa"/>
          </w:tcPr>
          <w:p w14:paraId="53F68F5E" w14:textId="77777777" w:rsidR="00090C52" w:rsidRPr="00090C52" w:rsidRDefault="00090C52" w:rsidP="00090C52">
            <w:pPr>
              <w:numPr>
                <w:ilvl w:val="0"/>
                <w:numId w:val="31"/>
              </w:numPr>
              <w:contextualSpacing/>
              <w:rPr>
                <w:rFonts w:asciiTheme="majorBidi" w:hAnsiTheme="majorBidi" w:cstheme="majorBidi"/>
                <w:sz w:val="24"/>
                <w:szCs w:val="24"/>
              </w:rPr>
            </w:pPr>
            <w:r w:rsidRPr="00090C52">
              <w:rPr>
                <w:rFonts w:asciiTheme="majorBidi" w:hAnsiTheme="majorBidi" w:cstheme="majorBidi"/>
                <w:sz w:val="24"/>
                <w:szCs w:val="24"/>
              </w:rPr>
              <w:t>Not sure of the value of a non-binding intention</w:t>
            </w:r>
          </w:p>
        </w:tc>
        <w:tc>
          <w:tcPr>
            <w:tcW w:w="3605" w:type="dxa"/>
          </w:tcPr>
          <w:p w14:paraId="34E6EFF3" w14:textId="77777777" w:rsidR="00090C52" w:rsidRPr="00090C52" w:rsidRDefault="00090C52" w:rsidP="00090C52">
            <w:pPr>
              <w:rPr>
                <w:rFonts w:asciiTheme="majorBidi" w:hAnsiTheme="majorBidi" w:cstheme="majorBidi"/>
                <w:sz w:val="24"/>
                <w:szCs w:val="24"/>
              </w:rPr>
            </w:pPr>
          </w:p>
        </w:tc>
      </w:tr>
    </w:tbl>
    <w:p w14:paraId="260A1D9B" w14:textId="77777777" w:rsidR="00090C52" w:rsidRPr="00090C52" w:rsidRDefault="00090C52" w:rsidP="00090C52">
      <w:pPr>
        <w:rPr>
          <w:rFonts w:asciiTheme="majorBidi" w:hAnsiTheme="majorBidi" w:cstheme="majorBidi"/>
          <w:sz w:val="24"/>
          <w:szCs w:val="24"/>
        </w:rPr>
      </w:pPr>
    </w:p>
    <w:p w14:paraId="6D1E859E"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highlight w:val="yellow"/>
        </w:rPr>
        <w:t>CONSORT 11</w:t>
      </w:r>
    </w:p>
    <w:p w14:paraId="46F8F516" w14:textId="77777777" w:rsidR="00090C52" w:rsidRPr="00090C52" w:rsidRDefault="00090C52" w:rsidP="00090C52">
      <w:pPr>
        <w:rPr>
          <w:i/>
          <w:iCs/>
        </w:rPr>
      </w:pPr>
      <w:r w:rsidRPr="00090C52">
        <w:rPr>
          <w:i/>
          <w:iCs/>
        </w:rPr>
        <w:t xml:space="preserve">Provide an estimate </w:t>
      </w:r>
      <w:r w:rsidRPr="00090C52">
        <w:rPr>
          <w:i/>
          <w:iCs/>
          <w:color w:val="FF0000"/>
        </w:rPr>
        <w:t xml:space="preserve">(with a measure of uncertainty) </w:t>
      </w:r>
      <w:r w:rsidRPr="00090C52">
        <w:rPr>
          <w:i/>
          <w:iCs/>
        </w:rPr>
        <w:t xml:space="preserve">of the </w:t>
      </w:r>
      <w:r w:rsidRPr="00090C52">
        <w:rPr>
          <w:rFonts w:asciiTheme="majorBidi" w:hAnsiTheme="majorBidi" w:cstheme="majorBidi"/>
          <w:i/>
          <w:iCs/>
          <w:sz w:val="24"/>
          <w:szCs w:val="24"/>
        </w:rPr>
        <w:t>predicted</w:t>
      </w:r>
      <w:r w:rsidRPr="00090C52">
        <w:rPr>
          <w:i/>
          <w:iCs/>
        </w:rPr>
        <w:t xml:space="preserve"> effect </w:t>
      </w:r>
      <w:r w:rsidRPr="00090C52">
        <w:rPr>
          <w:i/>
          <w:iCs/>
          <w:color w:val="FF0000"/>
        </w:rPr>
        <w:t xml:space="preserve">of patient relevant final outcome </w:t>
      </w:r>
      <w:r w:rsidRPr="00090C52">
        <w:rPr>
          <w:i/>
          <w:iCs/>
        </w:rPr>
        <w:t xml:space="preserve">based on the observed effect on the surrogate </w:t>
      </w:r>
      <w:proofErr w:type="gramStart"/>
      <w:r w:rsidRPr="00090C52">
        <w:rPr>
          <w:i/>
          <w:iCs/>
        </w:rPr>
        <w:t>endpoint;</w:t>
      </w:r>
      <w:proofErr w:type="gramEnd"/>
      <w:r w:rsidRPr="00090C52">
        <w:rPr>
          <w:i/>
          <w:iCs/>
        </w:rPr>
        <w:t xml:space="preserve"> and if not possible then a qualitative assessment</w:t>
      </w:r>
    </w:p>
    <w:tbl>
      <w:tblPr>
        <w:tblStyle w:val="TableGrid"/>
        <w:tblW w:w="0" w:type="auto"/>
        <w:tblLook w:val="04A0" w:firstRow="1" w:lastRow="0" w:firstColumn="1" w:lastColumn="0" w:noHBand="0" w:noVBand="1"/>
      </w:tblPr>
      <w:tblGrid>
        <w:gridCol w:w="3681"/>
        <w:gridCol w:w="6804"/>
        <w:gridCol w:w="3463"/>
      </w:tblGrid>
      <w:tr w:rsidR="00090C52" w:rsidRPr="00090C52" w14:paraId="06814891" w14:textId="77777777" w:rsidTr="00435096">
        <w:tc>
          <w:tcPr>
            <w:tcW w:w="3681" w:type="dxa"/>
          </w:tcPr>
          <w:p w14:paraId="57DF1C0A"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lastRenderedPageBreak/>
              <w:t>Theme</w:t>
            </w:r>
          </w:p>
        </w:tc>
        <w:tc>
          <w:tcPr>
            <w:tcW w:w="6804" w:type="dxa"/>
          </w:tcPr>
          <w:p w14:paraId="25439DAD"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Free text comment</w:t>
            </w:r>
          </w:p>
        </w:tc>
        <w:tc>
          <w:tcPr>
            <w:tcW w:w="3463" w:type="dxa"/>
          </w:tcPr>
          <w:p w14:paraId="2E04BADC"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Response from project team if any</w:t>
            </w:r>
          </w:p>
        </w:tc>
      </w:tr>
      <w:tr w:rsidR="00090C52" w:rsidRPr="00090C52" w14:paraId="10F1A57F" w14:textId="77777777" w:rsidTr="00435096">
        <w:tc>
          <w:tcPr>
            <w:tcW w:w="3681" w:type="dxa"/>
          </w:tcPr>
          <w:p w14:paraId="28C99075"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Support for the item</w:t>
            </w:r>
          </w:p>
        </w:tc>
        <w:tc>
          <w:tcPr>
            <w:tcW w:w="6804" w:type="dxa"/>
          </w:tcPr>
          <w:p w14:paraId="57B7B1AB" w14:textId="77777777" w:rsidR="00090C52" w:rsidRPr="00090C52" w:rsidRDefault="00090C52" w:rsidP="00090C52">
            <w:pPr>
              <w:numPr>
                <w:ilvl w:val="0"/>
                <w:numId w:val="31"/>
              </w:numPr>
              <w:contextualSpacing/>
              <w:rPr>
                <w:rFonts w:asciiTheme="majorBidi" w:hAnsiTheme="majorBidi" w:cstheme="majorBidi"/>
                <w:sz w:val="24"/>
                <w:szCs w:val="24"/>
              </w:rPr>
            </w:pPr>
            <w:r w:rsidRPr="00090C52">
              <w:rPr>
                <w:rFonts w:asciiTheme="majorBidi" w:hAnsiTheme="majorBidi" w:cstheme="majorBidi"/>
                <w:sz w:val="24"/>
                <w:szCs w:val="24"/>
              </w:rPr>
              <w:t xml:space="preserve">The qualitative assessment is critical here; estimate of predicted effect is less </w:t>
            </w:r>
            <w:proofErr w:type="gramStart"/>
            <w:r w:rsidRPr="00090C52">
              <w:rPr>
                <w:rFonts w:asciiTheme="majorBidi" w:hAnsiTheme="majorBidi" w:cstheme="majorBidi"/>
                <w:sz w:val="24"/>
                <w:szCs w:val="24"/>
              </w:rPr>
              <w:t>so;</w:t>
            </w:r>
            <w:proofErr w:type="gramEnd"/>
            <w:r w:rsidRPr="00090C52">
              <w:rPr>
                <w:rFonts w:asciiTheme="majorBidi" w:hAnsiTheme="majorBidi" w:cstheme="majorBidi"/>
                <w:sz w:val="24"/>
                <w:szCs w:val="24"/>
              </w:rPr>
              <w:t xml:space="preserve"> as such estimates are often highly conditional</w:t>
            </w:r>
          </w:p>
          <w:p w14:paraId="3D27CCCE" w14:textId="77777777" w:rsidR="00090C52" w:rsidRPr="00090C52" w:rsidRDefault="00090C52" w:rsidP="00090C52">
            <w:pPr>
              <w:numPr>
                <w:ilvl w:val="0"/>
                <w:numId w:val="31"/>
              </w:numPr>
              <w:contextualSpacing/>
              <w:rPr>
                <w:rFonts w:asciiTheme="majorBidi" w:hAnsiTheme="majorBidi" w:cstheme="majorBidi"/>
                <w:sz w:val="24"/>
                <w:szCs w:val="24"/>
              </w:rPr>
            </w:pPr>
            <w:r w:rsidRPr="00090C52">
              <w:rPr>
                <w:rFonts w:asciiTheme="majorBidi" w:hAnsiTheme="majorBidi" w:cstheme="majorBidi"/>
                <w:sz w:val="24"/>
                <w:szCs w:val="24"/>
              </w:rPr>
              <w:t>This almost never presented - just assumed</w:t>
            </w:r>
          </w:p>
        </w:tc>
        <w:tc>
          <w:tcPr>
            <w:tcW w:w="3463" w:type="dxa"/>
          </w:tcPr>
          <w:p w14:paraId="3AE8D2F4"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color w:val="FF0000"/>
                <w:sz w:val="24"/>
                <w:szCs w:val="24"/>
              </w:rPr>
              <w:t xml:space="preserve">Based on feedback of this item we have added “with a measure of uncertainty” </w:t>
            </w:r>
          </w:p>
        </w:tc>
      </w:tr>
      <w:tr w:rsidR="00090C52" w:rsidRPr="00090C52" w14:paraId="0EFD41C5" w14:textId="77777777" w:rsidTr="00435096">
        <w:tc>
          <w:tcPr>
            <w:tcW w:w="3681" w:type="dxa"/>
          </w:tcPr>
          <w:p w14:paraId="2166BE39"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Context of item importance or implementation</w:t>
            </w:r>
          </w:p>
        </w:tc>
        <w:tc>
          <w:tcPr>
            <w:tcW w:w="6804" w:type="dxa"/>
          </w:tcPr>
          <w:p w14:paraId="7D9C5650" w14:textId="77777777" w:rsidR="00090C52" w:rsidRPr="00090C52" w:rsidRDefault="00090C52" w:rsidP="00090C52">
            <w:pPr>
              <w:numPr>
                <w:ilvl w:val="0"/>
                <w:numId w:val="31"/>
              </w:numPr>
              <w:contextualSpacing/>
              <w:rPr>
                <w:rFonts w:asciiTheme="majorBidi" w:hAnsiTheme="majorBidi" w:cstheme="majorBidi"/>
                <w:sz w:val="24"/>
                <w:szCs w:val="24"/>
              </w:rPr>
            </w:pPr>
            <w:r w:rsidRPr="00090C52">
              <w:rPr>
                <w:rFonts w:asciiTheme="majorBidi" w:hAnsiTheme="majorBidi" w:cstheme="majorBidi"/>
                <w:sz w:val="24"/>
                <w:szCs w:val="24"/>
              </w:rPr>
              <w:t>Would be very useful to see this; but will require identification of a specific target population</w:t>
            </w:r>
          </w:p>
          <w:p w14:paraId="71A83172" w14:textId="77777777" w:rsidR="00090C52" w:rsidRPr="00090C52" w:rsidRDefault="00090C52" w:rsidP="00090C52">
            <w:pPr>
              <w:numPr>
                <w:ilvl w:val="0"/>
                <w:numId w:val="31"/>
              </w:numPr>
              <w:contextualSpacing/>
              <w:rPr>
                <w:rFonts w:asciiTheme="majorBidi" w:hAnsiTheme="majorBidi" w:cstheme="majorBidi"/>
                <w:sz w:val="24"/>
                <w:szCs w:val="24"/>
              </w:rPr>
            </w:pPr>
            <w:r w:rsidRPr="00090C52">
              <w:rPr>
                <w:rFonts w:asciiTheme="majorBidi" w:hAnsiTheme="majorBidi" w:cstheme="majorBidi"/>
                <w:sz w:val="24"/>
                <w:szCs w:val="24"/>
              </w:rPr>
              <w:t>Depends on how accurate that estimate is likely to be - needs supporting evidence</w:t>
            </w:r>
          </w:p>
          <w:p w14:paraId="5C7DE251" w14:textId="77777777" w:rsidR="00090C52" w:rsidRPr="00090C52" w:rsidRDefault="00090C52" w:rsidP="00090C52">
            <w:pPr>
              <w:numPr>
                <w:ilvl w:val="0"/>
                <w:numId w:val="31"/>
              </w:numPr>
              <w:contextualSpacing/>
              <w:rPr>
                <w:rFonts w:asciiTheme="majorBidi" w:hAnsiTheme="majorBidi" w:cstheme="majorBidi"/>
                <w:sz w:val="24"/>
                <w:szCs w:val="24"/>
              </w:rPr>
            </w:pPr>
            <w:r w:rsidRPr="00090C52">
              <w:rPr>
                <w:rFonts w:asciiTheme="majorBidi" w:hAnsiTheme="majorBidi" w:cstheme="majorBidi"/>
                <w:sz w:val="24"/>
                <w:szCs w:val="24"/>
              </w:rPr>
              <w:t>if possible, the true effect is a secondary outcome (</w:t>
            </w:r>
            <w:proofErr w:type="gramStart"/>
            <w:r w:rsidRPr="00090C52">
              <w:rPr>
                <w:rFonts w:asciiTheme="majorBidi" w:hAnsiTheme="majorBidi" w:cstheme="majorBidi"/>
                <w:sz w:val="24"/>
                <w:szCs w:val="24"/>
              </w:rPr>
              <w:t>e.g.</w:t>
            </w:r>
            <w:proofErr w:type="gramEnd"/>
            <w:r w:rsidRPr="00090C52">
              <w:rPr>
                <w:rFonts w:asciiTheme="majorBidi" w:hAnsiTheme="majorBidi" w:cstheme="majorBidi"/>
                <w:sz w:val="24"/>
                <w:szCs w:val="24"/>
              </w:rPr>
              <w:t xml:space="preserve"> OS)</w:t>
            </w:r>
          </w:p>
          <w:p w14:paraId="646019A9" w14:textId="77777777" w:rsidR="00090C52" w:rsidRPr="00090C52" w:rsidRDefault="00090C52" w:rsidP="00090C52">
            <w:pPr>
              <w:numPr>
                <w:ilvl w:val="0"/>
                <w:numId w:val="31"/>
              </w:numPr>
              <w:contextualSpacing/>
              <w:rPr>
                <w:rFonts w:asciiTheme="majorBidi" w:hAnsiTheme="majorBidi" w:cstheme="majorBidi"/>
                <w:sz w:val="24"/>
                <w:szCs w:val="24"/>
              </w:rPr>
            </w:pPr>
            <w:r w:rsidRPr="00090C52">
              <w:rPr>
                <w:rFonts w:asciiTheme="majorBidi" w:hAnsiTheme="majorBidi" w:cstheme="majorBidi"/>
                <w:sz w:val="24"/>
                <w:szCs w:val="24"/>
              </w:rPr>
              <w:t>Potentially important; but raises other questions that would then need to be addressed in the reporting; particularly related to the validity of predictions</w:t>
            </w:r>
          </w:p>
        </w:tc>
        <w:tc>
          <w:tcPr>
            <w:tcW w:w="3463" w:type="dxa"/>
          </w:tcPr>
          <w:p w14:paraId="55C5593C"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color w:val="FF0000"/>
                <w:sz w:val="24"/>
                <w:szCs w:val="24"/>
              </w:rPr>
              <w:t>See above</w:t>
            </w:r>
          </w:p>
        </w:tc>
      </w:tr>
      <w:tr w:rsidR="00090C52" w:rsidRPr="00090C52" w14:paraId="5CEB335F" w14:textId="77777777" w:rsidTr="00435096">
        <w:trPr>
          <w:trHeight w:val="2658"/>
        </w:trPr>
        <w:tc>
          <w:tcPr>
            <w:tcW w:w="3681" w:type="dxa"/>
          </w:tcPr>
          <w:p w14:paraId="24D0D66B"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Challenges in implementation</w:t>
            </w:r>
          </w:p>
        </w:tc>
        <w:tc>
          <w:tcPr>
            <w:tcW w:w="6804" w:type="dxa"/>
          </w:tcPr>
          <w:p w14:paraId="7ABE9505" w14:textId="77777777" w:rsidR="00090C52" w:rsidRPr="00090C52" w:rsidRDefault="00090C52" w:rsidP="00090C52">
            <w:pPr>
              <w:numPr>
                <w:ilvl w:val="0"/>
                <w:numId w:val="33"/>
              </w:numPr>
              <w:contextualSpacing/>
              <w:rPr>
                <w:rFonts w:asciiTheme="majorBidi" w:hAnsiTheme="majorBidi" w:cstheme="majorBidi"/>
                <w:sz w:val="24"/>
                <w:szCs w:val="24"/>
              </w:rPr>
            </w:pPr>
            <w:r w:rsidRPr="00090C52">
              <w:rPr>
                <w:rFonts w:asciiTheme="majorBidi" w:hAnsiTheme="majorBidi" w:cstheme="majorBidi"/>
                <w:sz w:val="24"/>
                <w:szCs w:val="24"/>
              </w:rPr>
              <w:t xml:space="preserve">I think this could be problematic; as estimation of the link between surrogate and clinically relevant outcome is quite challenging and will often be done poorly; </w:t>
            </w:r>
            <w:proofErr w:type="gramStart"/>
            <w:r w:rsidRPr="00090C52">
              <w:rPr>
                <w:rFonts w:asciiTheme="majorBidi" w:hAnsiTheme="majorBidi" w:cstheme="majorBidi"/>
                <w:sz w:val="24"/>
                <w:szCs w:val="24"/>
              </w:rPr>
              <w:t>so</w:t>
            </w:r>
            <w:proofErr w:type="gramEnd"/>
            <w:r w:rsidRPr="00090C52">
              <w:rPr>
                <w:rFonts w:asciiTheme="majorBidi" w:hAnsiTheme="majorBidi" w:cstheme="majorBidi"/>
                <w:sz w:val="24"/>
                <w:szCs w:val="24"/>
              </w:rPr>
              <w:t xml:space="preserve"> I'm concerned the providing a predicted effect on the clinically relevant outcome will provide a false sense of reassurance</w:t>
            </w:r>
          </w:p>
          <w:p w14:paraId="7C67CBF6" w14:textId="77777777" w:rsidR="00090C52" w:rsidRPr="00090C52" w:rsidRDefault="00090C52" w:rsidP="00090C52">
            <w:pPr>
              <w:numPr>
                <w:ilvl w:val="0"/>
                <w:numId w:val="33"/>
              </w:numPr>
              <w:contextualSpacing/>
              <w:rPr>
                <w:rFonts w:asciiTheme="majorBidi" w:hAnsiTheme="majorBidi" w:cstheme="majorBidi"/>
                <w:sz w:val="24"/>
                <w:szCs w:val="24"/>
              </w:rPr>
            </w:pPr>
            <w:r w:rsidRPr="00090C52">
              <w:rPr>
                <w:rFonts w:asciiTheme="majorBidi" w:hAnsiTheme="majorBidi" w:cstheme="majorBidi"/>
                <w:sz w:val="24"/>
                <w:szCs w:val="24"/>
              </w:rPr>
              <w:t>So far; based on what methodology in surrogacy exist; this is an impossible task. To force it; the consequence can be author-biased claims based on speculations.</w:t>
            </w:r>
          </w:p>
          <w:p w14:paraId="350892FB" w14:textId="77777777" w:rsidR="00090C52" w:rsidRPr="00090C52" w:rsidRDefault="00090C52" w:rsidP="00090C52">
            <w:pPr>
              <w:numPr>
                <w:ilvl w:val="0"/>
                <w:numId w:val="33"/>
              </w:numPr>
              <w:contextualSpacing/>
              <w:rPr>
                <w:rFonts w:asciiTheme="majorBidi" w:hAnsiTheme="majorBidi" w:cstheme="majorBidi"/>
                <w:sz w:val="24"/>
                <w:szCs w:val="24"/>
              </w:rPr>
            </w:pPr>
            <w:r w:rsidRPr="00090C52">
              <w:rPr>
                <w:rFonts w:asciiTheme="majorBidi" w:hAnsiTheme="majorBidi" w:cstheme="majorBidi"/>
                <w:sz w:val="24"/>
                <w:szCs w:val="24"/>
              </w:rPr>
              <w:t>would be very subjective...</w:t>
            </w:r>
          </w:p>
        </w:tc>
        <w:tc>
          <w:tcPr>
            <w:tcW w:w="3463" w:type="dxa"/>
          </w:tcPr>
          <w:p w14:paraId="24FB6F57"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color w:val="FF0000"/>
                <w:sz w:val="24"/>
                <w:szCs w:val="24"/>
              </w:rPr>
              <w:t>See above</w:t>
            </w:r>
          </w:p>
        </w:tc>
      </w:tr>
      <w:tr w:rsidR="00090C52" w:rsidRPr="00090C52" w14:paraId="46C121A4" w14:textId="77777777" w:rsidTr="00435096">
        <w:trPr>
          <w:trHeight w:val="410"/>
        </w:trPr>
        <w:tc>
          <w:tcPr>
            <w:tcW w:w="3681" w:type="dxa"/>
          </w:tcPr>
          <w:p w14:paraId="461EAA63"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Modification to item</w:t>
            </w:r>
          </w:p>
        </w:tc>
        <w:tc>
          <w:tcPr>
            <w:tcW w:w="6804" w:type="dxa"/>
          </w:tcPr>
          <w:p w14:paraId="217B80DE"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suggestion editing: “Provide an estimate of the predicted effect of patient relevant outcome based on the observed effect ..."</w:t>
            </w:r>
          </w:p>
        </w:tc>
        <w:tc>
          <w:tcPr>
            <w:tcW w:w="3463" w:type="dxa"/>
          </w:tcPr>
          <w:p w14:paraId="1A0B8384"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color w:val="FF0000"/>
                <w:sz w:val="24"/>
                <w:szCs w:val="24"/>
              </w:rPr>
              <w:t>Done</w:t>
            </w:r>
          </w:p>
        </w:tc>
      </w:tr>
    </w:tbl>
    <w:p w14:paraId="7A345D60" w14:textId="77777777" w:rsidR="00090C52" w:rsidRPr="00090C52" w:rsidRDefault="00090C52" w:rsidP="00090C52">
      <w:pPr>
        <w:rPr>
          <w:rFonts w:asciiTheme="majorBidi" w:hAnsiTheme="majorBidi" w:cstheme="majorBidi"/>
          <w:sz w:val="24"/>
          <w:szCs w:val="24"/>
        </w:rPr>
      </w:pPr>
    </w:p>
    <w:p w14:paraId="45EF330C"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t>CONSORT 12</w:t>
      </w:r>
    </w:p>
    <w:p w14:paraId="048620EA"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Interpretation of findings of the trial in the context of using a surrogate primary endpoint including its known validity and the potential benefit-risk ratio of the tested intervention for participants</w:t>
      </w:r>
    </w:p>
    <w:tbl>
      <w:tblPr>
        <w:tblStyle w:val="TableGrid"/>
        <w:tblW w:w="0" w:type="auto"/>
        <w:tblLook w:val="04A0" w:firstRow="1" w:lastRow="0" w:firstColumn="1" w:lastColumn="0" w:noHBand="0" w:noVBand="1"/>
      </w:tblPr>
      <w:tblGrid>
        <w:gridCol w:w="3681"/>
        <w:gridCol w:w="6804"/>
        <w:gridCol w:w="3463"/>
      </w:tblGrid>
      <w:tr w:rsidR="00090C52" w:rsidRPr="00090C52" w14:paraId="16E4C1D2" w14:textId="77777777" w:rsidTr="00435096">
        <w:tc>
          <w:tcPr>
            <w:tcW w:w="3681" w:type="dxa"/>
          </w:tcPr>
          <w:p w14:paraId="28A96469"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lastRenderedPageBreak/>
              <w:t>Theme</w:t>
            </w:r>
          </w:p>
        </w:tc>
        <w:tc>
          <w:tcPr>
            <w:tcW w:w="6804" w:type="dxa"/>
          </w:tcPr>
          <w:p w14:paraId="057DDADA"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Free text comment</w:t>
            </w:r>
          </w:p>
        </w:tc>
        <w:tc>
          <w:tcPr>
            <w:tcW w:w="3463" w:type="dxa"/>
          </w:tcPr>
          <w:p w14:paraId="48419458"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Response from project team if any</w:t>
            </w:r>
          </w:p>
        </w:tc>
      </w:tr>
      <w:tr w:rsidR="00090C52" w:rsidRPr="00090C52" w14:paraId="481AB09C" w14:textId="77777777" w:rsidTr="00435096">
        <w:tc>
          <w:tcPr>
            <w:tcW w:w="3681" w:type="dxa"/>
          </w:tcPr>
          <w:p w14:paraId="60EC6490" w14:textId="77777777" w:rsidR="00090C52" w:rsidRPr="00090C52" w:rsidRDefault="00090C52" w:rsidP="00090C52">
            <w:pPr>
              <w:rPr>
                <w:rFonts w:asciiTheme="majorBidi" w:hAnsiTheme="majorBidi" w:cstheme="majorBidi"/>
                <w:sz w:val="24"/>
                <w:szCs w:val="24"/>
              </w:rPr>
            </w:pPr>
          </w:p>
        </w:tc>
        <w:tc>
          <w:tcPr>
            <w:tcW w:w="6804" w:type="dxa"/>
          </w:tcPr>
          <w:p w14:paraId="67DAC8E5"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Explicitly state "benefit" is on surrogate, and harms are often direct outcomes</w:t>
            </w:r>
          </w:p>
          <w:p w14:paraId="4F59D833"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Would rather see this as an independent exercise as this seems like a not very portable estimate. That is; it would depend on the rates in the target populations</w:t>
            </w:r>
          </w:p>
        </w:tc>
        <w:tc>
          <w:tcPr>
            <w:tcW w:w="3463" w:type="dxa"/>
          </w:tcPr>
          <w:p w14:paraId="44C802A8" w14:textId="77777777" w:rsidR="00090C52" w:rsidRPr="00090C52" w:rsidRDefault="00090C52" w:rsidP="00090C52">
            <w:pPr>
              <w:rPr>
                <w:rFonts w:asciiTheme="majorBidi" w:hAnsiTheme="majorBidi" w:cstheme="majorBidi"/>
                <w:sz w:val="24"/>
                <w:szCs w:val="24"/>
              </w:rPr>
            </w:pPr>
          </w:p>
        </w:tc>
      </w:tr>
    </w:tbl>
    <w:p w14:paraId="42F638BF" w14:textId="77777777" w:rsidR="00090C52" w:rsidRPr="00090C52" w:rsidRDefault="00090C52" w:rsidP="00090C52">
      <w:pPr>
        <w:rPr>
          <w:rFonts w:asciiTheme="majorBidi" w:hAnsiTheme="majorBidi" w:cstheme="majorBidi"/>
          <w:sz w:val="24"/>
          <w:szCs w:val="24"/>
        </w:rPr>
      </w:pPr>
    </w:p>
    <w:p w14:paraId="7AEBDCB0"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highlight w:val="yellow"/>
        </w:rPr>
        <w:t>CONSORT 13</w:t>
      </w:r>
    </w:p>
    <w:p w14:paraId="457E3BF5"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 xml:space="preserve">If surrogate endpoint and patient relevant final outcome data were collected in the trial; </w:t>
      </w:r>
      <w:proofErr w:type="gramStart"/>
      <w:r w:rsidRPr="00090C52">
        <w:rPr>
          <w:rFonts w:asciiTheme="majorBidi" w:hAnsiTheme="majorBidi" w:cstheme="majorBidi"/>
          <w:i/>
          <w:iCs/>
          <w:sz w:val="24"/>
          <w:szCs w:val="24"/>
        </w:rPr>
        <w:t>state</w:t>
      </w:r>
      <w:proofErr w:type="gramEnd"/>
      <w:r w:rsidRPr="00090C52">
        <w:rPr>
          <w:rFonts w:asciiTheme="majorBidi" w:hAnsiTheme="majorBidi" w:cstheme="majorBidi"/>
          <w:i/>
          <w:iCs/>
          <w:sz w:val="24"/>
          <w:szCs w:val="24"/>
        </w:rPr>
        <w:t xml:space="preserve"> the open access arrangements for the data for future secondary research including </w:t>
      </w:r>
      <w:r w:rsidRPr="00090C52">
        <w:rPr>
          <w:rFonts w:asciiTheme="majorBidi" w:hAnsiTheme="majorBidi" w:cstheme="majorBidi"/>
          <w:i/>
          <w:iCs/>
          <w:strike/>
          <w:sz w:val="24"/>
          <w:szCs w:val="24"/>
        </w:rPr>
        <w:t>the statistical evaluation of the</w:t>
      </w:r>
      <w:r w:rsidRPr="00090C52">
        <w:rPr>
          <w:rFonts w:asciiTheme="majorBidi" w:hAnsiTheme="majorBidi" w:cstheme="majorBidi"/>
          <w:i/>
          <w:iCs/>
          <w:sz w:val="24"/>
          <w:szCs w:val="24"/>
        </w:rPr>
        <w:t xml:space="preserve"> </w:t>
      </w:r>
      <w:r w:rsidRPr="00090C52">
        <w:rPr>
          <w:rFonts w:asciiTheme="majorBidi" w:hAnsiTheme="majorBidi" w:cstheme="majorBidi"/>
          <w:i/>
          <w:iCs/>
          <w:color w:val="FF0000"/>
          <w:sz w:val="24"/>
          <w:szCs w:val="24"/>
        </w:rPr>
        <w:t>validation of the</w:t>
      </w:r>
      <w:r w:rsidRPr="00090C52">
        <w:rPr>
          <w:rFonts w:asciiTheme="majorBidi" w:hAnsiTheme="majorBidi" w:cstheme="majorBidi"/>
          <w:i/>
          <w:iCs/>
          <w:sz w:val="24"/>
          <w:szCs w:val="24"/>
        </w:rPr>
        <w:t xml:space="preserve"> surrogate endpoint</w:t>
      </w:r>
    </w:p>
    <w:tbl>
      <w:tblPr>
        <w:tblStyle w:val="TableGrid"/>
        <w:tblW w:w="0" w:type="auto"/>
        <w:tblLook w:val="04A0" w:firstRow="1" w:lastRow="0" w:firstColumn="1" w:lastColumn="0" w:noHBand="0" w:noVBand="1"/>
      </w:tblPr>
      <w:tblGrid>
        <w:gridCol w:w="3681"/>
        <w:gridCol w:w="6946"/>
        <w:gridCol w:w="3321"/>
      </w:tblGrid>
      <w:tr w:rsidR="00090C52" w:rsidRPr="00090C52" w14:paraId="0F298C97" w14:textId="77777777" w:rsidTr="00435096">
        <w:tc>
          <w:tcPr>
            <w:tcW w:w="3681" w:type="dxa"/>
          </w:tcPr>
          <w:p w14:paraId="16CEEEC3"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Theme</w:t>
            </w:r>
          </w:p>
        </w:tc>
        <w:tc>
          <w:tcPr>
            <w:tcW w:w="6946" w:type="dxa"/>
          </w:tcPr>
          <w:p w14:paraId="1BAA70A1"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Free text comment</w:t>
            </w:r>
          </w:p>
        </w:tc>
        <w:tc>
          <w:tcPr>
            <w:tcW w:w="3321" w:type="dxa"/>
          </w:tcPr>
          <w:p w14:paraId="74AF9665"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Response from project team if any</w:t>
            </w:r>
          </w:p>
        </w:tc>
      </w:tr>
      <w:tr w:rsidR="00090C52" w:rsidRPr="00090C52" w14:paraId="419F7BC1" w14:textId="77777777" w:rsidTr="00435096">
        <w:tc>
          <w:tcPr>
            <w:tcW w:w="3681" w:type="dxa"/>
          </w:tcPr>
          <w:p w14:paraId="480345E9"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Support for the item</w:t>
            </w:r>
          </w:p>
        </w:tc>
        <w:tc>
          <w:tcPr>
            <w:tcW w:w="6946" w:type="dxa"/>
          </w:tcPr>
          <w:p w14:paraId="409DD94E"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Important for transparency</w:t>
            </w:r>
          </w:p>
          <w:p w14:paraId="02A66121"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 xml:space="preserve">This is very important. There is a </w:t>
            </w:r>
            <w:proofErr w:type="gramStart"/>
            <w:r w:rsidRPr="00090C52">
              <w:rPr>
                <w:rFonts w:asciiTheme="majorBidi" w:hAnsiTheme="majorBidi" w:cstheme="majorBidi"/>
                <w:sz w:val="24"/>
                <w:szCs w:val="24"/>
              </w:rPr>
              <w:t>lot</w:t>
            </w:r>
            <w:proofErr w:type="gramEnd"/>
            <w:r w:rsidRPr="00090C52">
              <w:rPr>
                <w:rFonts w:asciiTheme="majorBidi" w:hAnsiTheme="majorBidi" w:cstheme="majorBidi"/>
                <w:sz w:val="24"/>
                <w:szCs w:val="24"/>
              </w:rPr>
              <w:t xml:space="preserve"> work that can be done using trial data in relation surrogate validation and evidence confirmation</w:t>
            </w:r>
          </w:p>
          <w:p w14:paraId="43E8CFA8"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it would be good to encourage open access for future analysis of the data</w:t>
            </w:r>
          </w:p>
        </w:tc>
        <w:tc>
          <w:tcPr>
            <w:tcW w:w="3321" w:type="dxa"/>
          </w:tcPr>
          <w:p w14:paraId="5573415D"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color w:val="FF0000"/>
                <w:sz w:val="24"/>
                <w:szCs w:val="24"/>
              </w:rPr>
              <w:t>Slight modification to read validation rather than evaluation of the surrogate endpoint</w:t>
            </w:r>
          </w:p>
        </w:tc>
      </w:tr>
      <w:tr w:rsidR="00090C52" w:rsidRPr="00090C52" w14:paraId="0BF374D9" w14:textId="77777777" w:rsidTr="00435096">
        <w:tc>
          <w:tcPr>
            <w:tcW w:w="3681" w:type="dxa"/>
          </w:tcPr>
          <w:p w14:paraId="1E5B7554"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Context of item importance or implementation</w:t>
            </w:r>
          </w:p>
        </w:tc>
        <w:tc>
          <w:tcPr>
            <w:tcW w:w="6946" w:type="dxa"/>
          </w:tcPr>
          <w:p w14:paraId="35B0E5AB"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 xml:space="preserve">I think it would be more useful to require investigators to collect the patient relevant </w:t>
            </w:r>
            <w:proofErr w:type="gramStart"/>
            <w:r w:rsidRPr="00090C52">
              <w:rPr>
                <w:rFonts w:asciiTheme="majorBidi" w:hAnsiTheme="majorBidi" w:cstheme="majorBidi"/>
                <w:sz w:val="24"/>
                <w:szCs w:val="24"/>
              </w:rPr>
              <w:t>final outcome</w:t>
            </w:r>
            <w:proofErr w:type="gramEnd"/>
            <w:r w:rsidRPr="00090C52">
              <w:rPr>
                <w:rFonts w:asciiTheme="majorBidi" w:hAnsiTheme="majorBidi" w:cstheme="majorBidi"/>
                <w:sz w:val="24"/>
                <w:szCs w:val="24"/>
              </w:rPr>
              <w:t xml:space="preserve"> as part of the CONSORT statement; and for them to report both it; and the statistical evaluation of surrogacy</w:t>
            </w:r>
          </w:p>
          <w:p w14:paraId="5E6795E7"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Need patient level data to evaluate both patient level correlate and trial level surrogacy and missing data on each type of outcome</w:t>
            </w:r>
          </w:p>
          <w:p w14:paraId="46EEB561" w14:textId="77777777" w:rsidR="00090C52" w:rsidRPr="00090C52" w:rsidRDefault="00090C52" w:rsidP="00090C52">
            <w:pPr>
              <w:numPr>
                <w:ilvl w:val="0"/>
                <w:numId w:val="34"/>
              </w:numPr>
              <w:contextualSpacing/>
              <w:rPr>
                <w:rFonts w:asciiTheme="majorBidi" w:hAnsiTheme="majorBidi" w:cstheme="majorBidi"/>
                <w:sz w:val="24"/>
                <w:szCs w:val="24"/>
              </w:rPr>
            </w:pPr>
            <w:proofErr w:type="gramStart"/>
            <w:r w:rsidRPr="00090C52">
              <w:rPr>
                <w:rFonts w:asciiTheme="majorBidi" w:hAnsiTheme="majorBidi" w:cstheme="majorBidi"/>
                <w:sz w:val="24"/>
                <w:szCs w:val="24"/>
              </w:rPr>
              <w:t>Also</w:t>
            </w:r>
            <w:proofErr w:type="gramEnd"/>
            <w:r w:rsidRPr="00090C52">
              <w:rPr>
                <w:rFonts w:asciiTheme="majorBidi" w:hAnsiTheme="majorBidi" w:cstheme="majorBidi"/>
                <w:sz w:val="24"/>
                <w:szCs w:val="24"/>
              </w:rPr>
              <w:t xml:space="preserve"> as well as access to IPD we need structured machine readable outputs. This should include sufficient statistics to fully </w:t>
            </w:r>
            <w:r w:rsidRPr="00090C52">
              <w:rPr>
                <w:rFonts w:asciiTheme="majorBidi" w:hAnsiTheme="majorBidi" w:cstheme="majorBidi"/>
                <w:sz w:val="24"/>
                <w:szCs w:val="24"/>
              </w:rPr>
              <w:lastRenderedPageBreak/>
              <w:t>describe the models (</w:t>
            </w:r>
            <w:proofErr w:type="gramStart"/>
            <w:r w:rsidRPr="00090C52">
              <w:rPr>
                <w:rFonts w:asciiTheme="majorBidi" w:hAnsiTheme="majorBidi" w:cstheme="majorBidi"/>
                <w:sz w:val="24"/>
                <w:szCs w:val="24"/>
              </w:rPr>
              <w:t>e.g.</w:t>
            </w:r>
            <w:proofErr w:type="gramEnd"/>
            <w:r w:rsidRPr="00090C52">
              <w:rPr>
                <w:rFonts w:asciiTheme="majorBidi" w:hAnsiTheme="majorBidi" w:cstheme="majorBidi"/>
                <w:sz w:val="24"/>
                <w:szCs w:val="24"/>
              </w:rPr>
              <w:t xml:space="preserve"> vector of coefficients and the variance-covariance matrix of any models)</w:t>
            </w:r>
          </w:p>
          <w:p w14:paraId="4EB12ABF"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 xml:space="preserve">NIH Data Sharing policy goes into effect in 2023 and this would need to be specified per that </w:t>
            </w:r>
            <w:proofErr w:type="gramStart"/>
            <w:r w:rsidRPr="00090C52">
              <w:rPr>
                <w:rFonts w:asciiTheme="majorBidi" w:hAnsiTheme="majorBidi" w:cstheme="majorBidi"/>
                <w:sz w:val="24"/>
                <w:szCs w:val="24"/>
              </w:rPr>
              <w:t>policy;</w:t>
            </w:r>
            <w:proofErr w:type="gramEnd"/>
            <w:r w:rsidRPr="00090C52">
              <w:rPr>
                <w:rFonts w:asciiTheme="majorBidi" w:hAnsiTheme="majorBidi" w:cstheme="majorBidi"/>
                <w:sz w:val="24"/>
                <w:szCs w:val="24"/>
              </w:rPr>
              <w:t xml:space="preserve"> at least in grant applications. This would need to be consistent with that policy/specific plans for the trial</w:t>
            </w:r>
          </w:p>
        </w:tc>
        <w:tc>
          <w:tcPr>
            <w:tcW w:w="3321" w:type="dxa"/>
          </w:tcPr>
          <w:p w14:paraId="7DC1B96D" w14:textId="77777777" w:rsidR="00090C52" w:rsidRPr="00090C52" w:rsidRDefault="00090C52" w:rsidP="00090C52">
            <w:pPr>
              <w:rPr>
                <w:rFonts w:asciiTheme="majorBidi" w:hAnsiTheme="majorBidi" w:cstheme="majorBidi"/>
                <w:sz w:val="24"/>
                <w:szCs w:val="24"/>
              </w:rPr>
            </w:pPr>
          </w:p>
        </w:tc>
      </w:tr>
      <w:tr w:rsidR="00090C52" w:rsidRPr="00090C52" w14:paraId="45786910" w14:textId="77777777" w:rsidTr="00435096">
        <w:tc>
          <w:tcPr>
            <w:tcW w:w="3681" w:type="dxa"/>
          </w:tcPr>
          <w:p w14:paraId="15D67231"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 xml:space="preserve">Not specific to surrogates </w:t>
            </w:r>
          </w:p>
        </w:tc>
        <w:tc>
          <w:tcPr>
            <w:tcW w:w="6946" w:type="dxa"/>
          </w:tcPr>
          <w:p w14:paraId="5EE76E9B"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 xml:space="preserve">for all </w:t>
            </w:r>
            <w:proofErr w:type="gramStart"/>
            <w:r w:rsidRPr="00090C52">
              <w:rPr>
                <w:rFonts w:asciiTheme="majorBidi" w:hAnsiTheme="majorBidi" w:cstheme="majorBidi"/>
                <w:sz w:val="24"/>
                <w:szCs w:val="24"/>
              </w:rPr>
              <w:t>studies;</w:t>
            </w:r>
            <w:proofErr w:type="gramEnd"/>
            <w:r w:rsidRPr="00090C52">
              <w:rPr>
                <w:rFonts w:asciiTheme="majorBidi" w:hAnsiTheme="majorBidi" w:cstheme="majorBidi"/>
                <w:sz w:val="24"/>
                <w:szCs w:val="24"/>
              </w:rPr>
              <w:t xml:space="preserve"> publicly funded or privately funded; a data access policy is preferred.</w:t>
            </w:r>
          </w:p>
          <w:p w14:paraId="6F8B21F9"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Data sharing should be a must in any case</w:t>
            </w:r>
          </w:p>
          <w:p w14:paraId="47A33C5A"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Should be covered by general statements about open access</w:t>
            </w:r>
          </w:p>
          <w:p w14:paraId="5C4F1BF0" w14:textId="77777777" w:rsidR="00090C52" w:rsidRPr="00090C52" w:rsidRDefault="00090C52" w:rsidP="00090C52">
            <w:pPr>
              <w:numPr>
                <w:ilvl w:val="0"/>
                <w:numId w:val="34"/>
              </w:numPr>
              <w:contextualSpacing/>
              <w:rPr>
                <w:rFonts w:asciiTheme="majorBidi" w:hAnsiTheme="majorBidi" w:cstheme="majorBidi"/>
                <w:sz w:val="24"/>
                <w:szCs w:val="24"/>
              </w:rPr>
            </w:pPr>
            <w:r w:rsidRPr="00090C52">
              <w:rPr>
                <w:rFonts w:asciiTheme="majorBidi" w:hAnsiTheme="majorBidi" w:cstheme="majorBidi"/>
                <w:sz w:val="24"/>
                <w:szCs w:val="24"/>
              </w:rPr>
              <w:t>This might be funding/resource dependent; not sure I would deviate from the standard data sharing statement</w:t>
            </w:r>
          </w:p>
        </w:tc>
        <w:tc>
          <w:tcPr>
            <w:tcW w:w="3321" w:type="dxa"/>
          </w:tcPr>
          <w:p w14:paraId="61EFBED2" w14:textId="77777777" w:rsidR="00090C52" w:rsidRPr="00090C52" w:rsidRDefault="00090C52" w:rsidP="00090C52">
            <w:pPr>
              <w:rPr>
                <w:rFonts w:asciiTheme="majorBidi" w:hAnsiTheme="majorBidi" w:cstheme="majorBidi"/>
                <w:sz w:val="24"/>
                <w:szCs w:val="24"/>
              </w:rPr>
            </w:pPr>
          </w:p>
        </w:tc>
      </w:tr>
    </w:tbl>
    <w:p w14:paraId="37635E6F" w14:textId="77777777" w:rsidR="00090C52" w:rsidRPr="00090C52" w:rsidRDefault="00090C52" w:rsidP="00090C52">
      <w:pPr>
        <w:rPr>
          <w:rFonts w:asciiTheme="majorBidi" w:hAnsiTheme="majorBidi" w:cstheme="majorBidi"/>
          <w:sz w:val="24"/>
          <w:szCs w:val="24"/>
        </w:rPr>
      </w:pPr>
    </w:p>
    <w:p w14:paraId="7A2A9712"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t>Definition 1</w:t>
      </w:r>
    </w:p>
    <w:p w14:paraId="4EF28A12"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A biomarker that is intended to substitute for a clinical endpoint. A surrogate endpoint is expected to predict clinical benefit (or harm or lack of benefit or harm) based on epidemiologic; therapeutic; pathophysiologic; or other scientific evidence.</w:t>
      </w:r>
    </w:p>
    <w:tbl>
      <w:tblPr>
        <w:tblStyle w:val="TableGrid"/>
        <w:tblW w:w="0" w:type="auto"/>
        <w:tblLook w:val="04A0" w:firstRow="1" w:lastRow="0" w:firstColumn="1" w:lastColumn="0" w:noHBand="0" w:noVBand="1"/>
      </w:tblPr>
      <w:tblGrid>
        <w:gridCol w:w="3681"/>
        <w:gridCol w:w="7087"/>
        <w:gridCol w:w="3180"/>
      </w:tblGrid>
      <w:tr w:rsidR="00090C52" w:rsidRPr="00090C52" w14:paraId="53F0E024" w14:textId="77777777" w:rsidTr="00435096">
        <w:tc>
          <w:tcPr>
            <w:tcW w:w="3681" w:type="dxa"/>
          </w:tcPr>
          <w:p w14:paraId="49A7AA2F"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Theme</w:t>
            </w:r>
          </w:p>
        </w:tc>
        <w:tc>
          <w:tcPr>
            <w:tcW w:w="7087" w:type="dxa"/>
          </w:tcPr>
          <w:p w14:paraId="40389827"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Free text comment</w:t>
            </w:r>
          </w:p>
        </w:tc>
        <w:tc>
          <w:tcPr>
            <w:tcW w:w="3180" w:type="dxa"/>
          </w:tcPr>
          <w:p w14:paraId="5631EA28"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b/>
                <w:bCs/>
                <w:sz w:val="24"/>
                <w:szCs w:val="24"/>
              </w:rPr>
              <w:t>Response from project team if any</w:t>
            </w:r>
          </w:p>
        </w:tc>
      </w:tr>
      <w:tr w:rsidR="00090C52" w:rsidRPr="00090C52" w14:paraId="01CD62A3" w14:textId="77777777" w:rsidTr="00435096">
        <w:tc>
          <w:tcPr>
            <w:tcW w:w="3681" w:type="dxa"/>
          </w:tcPr>
          <w:p w14:paraId="5AD39639"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 xml:space="preserve">Not inclusive </w:t>
            </w:r>
          </w:p>
        </w:tc>
        <w:tc>
          <w:tcPr>
            <w:tcW w:w="7087" w:type="dxa"/>
          </w:tcPr>
          <w:p w14:paraId="0236FE0D" w14:textId="77777777" w:rsidR="00090C52" w:rsidRPr="00090C52" w:rsidRDefault="00090C52" w:rsidP="00090C52">
            <w:pPr>
              <w:numPr>
                <w:ilvl w:val="0"/>
                <w:numId w:val="35"/>
              </w:numPr>
              <w:contextualSpacing/>
              <w:rPr>
                <w:rFonts w:asciiTheme="majorBidi" w:hAnsiTheme="majorBidi" w:cstheme="majorBidi"/>
                <w:sz w:val="24"/>
                <w:szCs w:val="24"/>
              </w:rPr>
            </w:pPr>
            <w:r w:rsidRPr="00090C52">
              <w:rPr>
                <w:rFonts w:asciiTheme="majorBidi" w:hAnsiTheme="majorBidi" w:cstheme="majorBidi"/>
                <w:sz w:val="24"/>
                <w:szCs w:val="24"/>
              </w:rPr>
              <w:t xml:space="preserve">It's not only biomarkers that can act as surrogate endpoints. Suggest enlarging by "A </w:t>
            </w:r>
            <w:proofErr w:type="gramStart"/>
            <w:r w:rsidRPr="00090C52">
              <w:rPr>
                <w:rFonts w:asciiTheme="majorBidi" w:hAnsiTheme="majorBidi" w:cstheme="majorBidi"/>
                <w:sz w:val="24"/>
                <w:szCs w:val="24"/>
              </w:rPr>
              <w:t>biomarker;</w:t>
            </w:r>
            <w:proofErr w:type="gramEnd"/>
            <w:r w:rsidRPr="00090C52">
              <w:rPr>
                <w:rFonts w:asciiTheme="majorBidi" w:hAnsiTheme="majorBidi" w:cstheme="majorBidi"/>
                <w:sz w:val="24"/>
                <w:szCs w:val="24"/>
              </w:rPr>
              <w:t xml:space="preserve"> intermediate or any other endpoint"</w:t>
            </w:r>
          </w:p>
          <w:p w14:paraId="12BCD712" w14:textId="77777777" w:rsidR="00090C52" w:rsidRPr="00090C52" w:rsidRDefault="00090C52" w:rsidP="00090C52">
            <w:pPr>
              <w:numPr>
                <w:ilvl w:val="0"/>
                <w:numId w:val="35"/>
              </w:numPr>
              <w:contextualSpacing/>
              <w:rPr>
                <w:rFonts w:asciiTheme="majorBidi" w:hAnsiTheme="majorBidi" w:cstheme="majorBidi"/>
                <w:sz w:val="24"/>
                <w:szCs w:val="24"/>
              </w:rPr>
            </w:pPr>
            <w:r w:rsidRPr="00090C52">
              <w:rPr>
                <w:rFonts w:asciiTheme="majorBidi" w:hAnsiTheme="majorBidi" w:cstheme="majorBidi"/>
                <w:sz w:val="24"/>
                <w:szCs w:val="24"/>
              </w:rPr>
              <w:t>not exclusively a biomarker</w:t>
            </w:r>
          </w:p>
          <w:p w14:paraId="719396AB" w14:textId="77777777" w:rsidR="00090C52" w:rsidRPr="00090C52" w:rsidRDefault="00090C52" w:rsidP="00090C52">
            <w:pPr>
              <w:numPr>
                <w:ilvl w:val="0"/>
                <w:numId w:val="35"/>
              </w:numPr>
              <w:contextualSpacing/>
              <w:rPr>
                <w:rFonts w:asciiTheme="majorBidi" w:hAnsiTheme="majorBidi" w:cstheme="majorBidi"/>
                <w:sz w:val="24"/>
                <w:szCs w:val="24"/>
              </w:rPr>
            </w:pPr>
            <w:r w:rsidRPr="00090C52">
              <w:rPr>
                <w:rFonts w:asciiTheme="majorBidi" w:hAnsiTheme="majorBidi" w:cstheme="majorBidi"/>
                <w:sz w:val="24"/>
                <w:szCs w:val="24"/>
              </w:rPr>
              <w:t xml:space="preserve">In </w:t>
            </w:r>
            <w:proofErr w:type="gramStart"/>
            <w:r w:rsidRPr="00090C52">
              <w:rPr>
                <w:rFonts w:asciiTheme="majorBidi" w:hAnsiTheme="majorBidi" w:cstheme="majorBidi"/>
                <w:sz w:val="24"/>
                <w:szCs w:val="24"/>
              </w:rPr>
              <w:t>oncology;</w:t>
            </w:r>
            <w:proofErr w:type="gramEnd"/>
            <w:r w:rsidRPr="00090C52">
              <w:rPr>
                <w:rFonts w:asciiTheme="majorBidi" w:hAnsiTheme="majorBidi" w:cstheme="majorBidi"/>
                <w:sz w:val="24"/>
                <w:szCs w:val="24"/>
              </w:rPr>
              <w:t xml:space="preserve"> does not address tumour response as a surrogate for survival; for example; since response is not necessarily a biomarker.</w:t>
            </w:r>
          </w:p>
          <w:p w14:paraId="460819C1" w14:textId="77777777" w:rsidR="00090C52" w:rsidRPr="00090C52" w:rsidRDefault="00090C52" w:rsidP="00090C52">
            <w:pPr>
              <w:numPr>
                <w:ilvl w:val="0"/>
                <w:numId w:val="35"/>
              </w:numPr>
              <w:contextualSpacing/>
              <w:rPr>
                <w:rFonts w:asciiTheme="majorBidi" w:hAnsiTheme="majorBidi" w:cstheme="majorBidi"/>
                <w:sz w:val="24"/>
                <w:szCs w:val="24"/>
              </w:rPr>
            </w:pPr>
            <w:r w:rsidRPr="00090C52">
              <w:rPr>
                <w:rFonts w:asciiTheme="majorBidi" w:hAnsiTheme="majorBidi" w:cstheme="majorBidi"/>
                <w:sz w:val="24"/>
                <w:szCs w:val="24"/>
              </w:rPr>
              <w:t>Seems quite restrictive as not all surrogates are biomarkers</w:t>
            </w:r>
          </w:p>
          <w:p w14:paraId="3FD0CFDD" w14:textId="77777777" w:rsidR="00090C52" w:rsidRPr="00090C52" w:rsidRDefault="00090C52" w:rsidP="00090C52">
            <w:pPr>
              <w:rPr>
                <w:rFonts w:asciiTheme="majorBidi" w:hAnsiTheme="majorBidi" w:cstheme="majorBidi"/>
                <w:sz w:val="24"/>
                <w:szCs w:val="24"/>
              </w:rPr>
            </w:pPr>
          </w:p>
        </w:tc>
        <w:tc>
          <w:tcPr>
            <w:tcW w:w="3180" w:type="dxa"/>
          </w:tcPr>
          <w:p w14:paraId="48C32774" w14:textId="77777777" w:rsidR="00090C52" w:rsidRPr="00090C52" w:rsidRDefault="00090C52" w:rsidP="00090C52">
            <w:pPr>
              <w:rPr>
                <w:rFonts w:asciiTheme="majorBidi" w:hAnsiTheme="majorBidi" w:cstheme="majorBidi"/>
                <w:sz w:val="24"/>
                <w:szCs w:val="24"/>
              </w:rPr>
            </w:pPr>
          </w:p>
        </w:tc>
      </w:tr>
      <w:tr w:rsidR="00090C52" w:rsidRPr="00090C52" w14:paraId="25560B83" w14:textId="77777777" w:rsidTr="00435096">
        <w:tc>
          <w:tcPr>
            <w:tcW w:w="3681" w:type="dxa"/>
          </w:tcPr>
          <w:p w14:paraId="3F4DC45B"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lastRenderedPageBreak/>
              <w:t>Other limitations</w:t>
            </w:r>
          </w:p>
        </w:tc>
        <w:tc>
          <w:tcPr>
            <w:tcW w:w="7087" w:type="dxa"/>
          </w:tcPr>
          <w:p w14:paraId="2572B94B" w14:textId="77777777" w:rsidR="00090C52" w:rsidRPr="00090C52" w:rsidRDefault="00090C52" w:rsidP="00090C52">
            <w:pPr>
              <w:numPr>
                <w:ilvl w:val="0"/>
                <w:numId w:val="35"/>
              </w:numPr>
              <w:contextualSpacing/>
              <w:rPr>
                <w:rFonts w:asciiTheme="majorBidi" w:hAnsiTheme="majorBidi" w:cstheme="majorBidi"/>
                <w:sz w:val="24"/>
                <w:szCs w:val="24"/>
              </w:rPr>
            </w:pPr>
            <w:r w:rsidRPr="00090C52">
              <w:rPr>
                <w:rFonts w:asciiTheme="majorBidi" w:hAnsiTheme="majorBidi" w:cstheme="majorBidi"/>
                <w:sz w:val="24"/>
                <w:szCs w:val="24"/>
              </w:rPr>
              <w:t xml:space="preserve">Completely confusing based on the abused term "clinical" benefit. Clinician Reported Outcomes based on clinician observations are SURROGATES yet often presented as "clinical" </w:t>
            </w:r>
            <w:proofErr w:type="gramStart"/>
            <w:r w:rsidRPr="00090C52">
              <w:rPr>
                <w:rFonts w:asciiTheme="majorBidi" w:hAnsiTheme="majorBidi" w:cstheme="majorBidi"/>
                <w:sz w:val="24"/>
                <w:szCs w:val="24"/>
              </w:rPr>
              <w:t>endpoint  -</w:t>
            </w:r>
            <w:proofErr w:type="gramEnd"/>
            <w:r w:rsidRPr="00090C52">
              <w:rPr>
                <w:rFonts w:asciiTheme="majorBidi" w:hAnsiTheme="majorBidi" w:cstheme="majorBidi"/>
                <w:sz w:val="24"/>
                <w:szCs w:val="24"/>
              </w:rPr>
              <w:t xml:space="preserve"> really </w:t>
            </w:r>
            <w:proofErr w:type="spellStart"/>
            <w:r w:rsidRPr="00090C52">
              <w:rPr>
                <w:rFonts w:asciiTheme="majorBidi" w:hAnsiTheme="majorBidi" w:cstheme="majorBidi"/>
                <w:sz w:val="24"/>
                <w:szCs w:val="24"/>
              </w:rPr>
              <w:t>really</w:t>
            </w:r>
            <w:proofErr w:type="spellEnd"/>
            <w:r w:rsidRPr="00090C52">
              <w:rPr>
                <w:rFonts w:asciiTheme="majorBidi" w:hAnsiTheme="majorBidi" w:cstheme="majorBidi"/>
                <w:sz w:val="24"/>
                <w:szCs w:val="24"/>
              </w:rPr>
              <w:t xml:space="preserve"> confusing for readers</w:t>
            </w:r>
          </w:p>
        </w:tc>
        <w:tc>
          <w:tcPr>
            <w:tcW w:w="3180" w:type="dxa"/>
          </w:tcPr>
          <w:p w14:paraId="3D3B41BF" w14:textId="77777777" w:rsidR="00090C52" w:rsidRPr="00090C52" w:rsidRDefault="00090C52" w:rsidP="00090C52">
            <w:pPr>
              <w:rPr>
                <w:rFonts w:asciiTheme="majorBidi" w:hAnsiTheme="majorBidi" w:cstheme="majorBidi"/>
                <w:sz w:val="24"/>
                <w:szCs w:val="24"/>
              </w:rPr>
            </w:pPr>
          </w:p>
        </w:tc>
      </w:tr>
      <w:tr w:rsidR="00090C52" w:rsidRPr="00090C52" w14:paraId="673A94DC" w14:textId="77777777" w:rsidTr="00435096">
        <w:tc>
          <w:tcPr>
            <w:tcW w:w="3681" w:type="dxa"/>
          </w:tcPr>
          <w:p w14:paraId="7104733C"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 xml:space="preserve">Context of item importance </w:t>
            </w:r>
          </w:p>
        </w:tc>
        <w:tc>
          <w:tcPr>
            <w:tcW w:w="7087" w:type="dxa"/>
          </w:tcPr>
          <w:p w14:paraId="52C5AC0C" w14:textId="77777777" w:rsidR="00090C52" w:rsidRPr="00090C52" w:rsidRDefault="00090C52" w:rsidP="00090C52">
            <w:pPr>
              <w:numPr>
                <w:ilvl w:val="0"/>
                <w:numId w:val="36"/>
              </w:numPr>
              <w:contextualSpacing/>
              <w:rPr>
                <w:rFonts w:asciiTheme="majorBidi" w:hAnsiTheme="majorBidi" w:cstheme="majorBidi"/>
                <w:sz w:val="24"/>
                <w:szCs w:val="24"/>
              </w:rPr>
            </w:pPr>
            <w:r w:rsidRPr="00090C52">
              <w:rPr>
                <w:rFonts w:asciiTheme="majorBidi" w:hAnsiTheme="majorBidi" w:cstheme="majorBidi"/>
                <w:sz w:val="24"/>
                <w:szCs w:val="24"/>
              </w:rPr>
              <w:t>A fair description of an unvalidated surrogate outcome. Surrogates can never be endpoints!</w:t>
            </w:r>
          </w:p>
          <w:p w14:paraId="04662DE4" w14:textId="77777777" w:rsidR="00090C52" w:rsidRPr="00090C52" w:rsidRDefault="00090C52" w:rsidP="00090C52">
            <w:pPr>
              <w:numPr>
                <w:ilvl w:val="0"/>
                <w:numId w:val="36"/>
              </w:numPr>
              <w:contextualSpacing/>
              <w:rPr>
                <w:rFonts w:asciiTheme="majorBidi" w:hAnsiTheme="majorBidi" w:cstheme="majorBidi"/>
                <w:sz w:val="24"/>
                <w:szCs w:val="24"/>
              </w:rPr>
            </w:pPr>
            <w:r w:rsidRPr="00090C52">
              <w:rPr>
                <w:rFonts w:asciiTheme="majorBidi" w:hAnsiTheme="majorBidi" w:cstheme="majorBidi"/>
                <w:sz w:val="24"/>
                <w:szCs w:val="24"/>
              </w:rPr>
              <w:t>almost perfect definition in my view - without "based on epidemiologic; therapeutic; pathophysiologic; or other scientific evidence"</w:t>
            </w:r>
          </w:p>
        </w:tc>
        <w:tc>
          <w:tcPr>
            <w:tcW w:w="3180" w:type="dxa"/>
          </w:tcPr>
          <w:p w14:paraId="5EFB3C06" w14:textId="77777777" w:rsidR="00090C52" w:rsidRPr="00090C52" w:rsidRDefault="00090C52" w:rsidP="00090C52">
            <w:pPr>
              <w:rPr>
                <w:rFonts w:asciiTheme="majorBidi" w:hAnsiTheme="majorBidi" w:cstheme="majorBidi"/>
                <w:sz w:val="24"/>
                <w:szCs w:val="24"/>
              </w:rPr>
            </w:pPr>
          </w:p>
        </w:tc>
      </w:tr>
      <w:tr w:rsidR="00090C52" w:rsidRPr="00090C52" w14:paraId="4A30233F" w14:textId="77777777" w:rsidTr="00435096">
        <w:tc>
          <w:tcPr>
            <w:tcW w:w="3681" w:type="dxa"/>
          </w:tcPr>
          <w:p w14:paraId="4D6D9E3A"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 xml:space="preserve">Suggested modification </w:t>
            </w:r>
          </w:p>
        </w:tc>
        <w:tc>
          <w:tcPr>
            <w:tcW w:w="7087" w:type="dxa"/>
          </w:tcPr>
          <w:p w14:paraId="015BFCE7" w14:textId="77777777" w:rsidR="00090C52" w:rsidRPr="00090C52" w:rsidRDefault="00090C52" w:rsidP="00090C52">
            <w:pPr>
              <w:numPr>
                <w:ilvl w:val="0"/>
                <w:numId w:val="37"/>
              </w:numPr>
              <w:contextualSpacing/>
              <w:rPr>
                <w:rFonts w:asciiTheme="majorBidi" w:hAnsiTheme="majorBidi" w:cstheme="majorBidi"/>
                <w:sz w:val="24"/>
                <w:szCs w:val="24"/>
              </w:rPr>
            </w:pPr>
            <w:r w:rsidRPr="00090C52">
              <w:rPr>
                <w:rFonts w:asciiTheme="majorBidi" w:hAnsiTheme="majorBidi" w:cstheme="majorBidi"/>
                <w:sz w:val="24"/>
                <w:szCs w:val="24"/>
              </w:rPr>
              <w:t xml:space="preserve">the evidence should be experimental (statistical evidence of surrogacy) more than anything; event if the epidemiologic and pathophysiologic evidence is also important. I am not sur I </w:t>
            </w:r>
            <w:proofErr w:type="gramStart"/>
            <w:r w:rsidRPr="00090C52">
              <w:rPr>
                <w:rFonts w:asciiTheme="majorBidi" w:hAnsiTheme="majorBidi" w:cstheme="majorBidi"/>
                <w:sz w:val="24"/>
                <w:szCs w:val="24"/>
              </w:rPr>
              <w:t>understand correctly</w:t>
            </w:r>
            <w:proofErr w:type="gramEnd"/>
            <w:r w:rsidRPr="00090C52">
              <w:rPr>
                <w:rFonts w:asciiTheme="majorBidi" w:hAnsiTheme="majorBidi" w:cstheme="majorBidi"/>
                <w:sz w:val="24"/>
                <w:szCs w:val="24"/>
              </w:rPr>
              <w:t xml:space="preserve"> the statement</w:t>
            </w:r>
          </w:p>
          <w:p w14:paraId="4101D7A0" w14:textId="77777777" w:rsidR="00090C52" w:rsidRPr="00090C52" w:rsidRDefault="00090C52" w:rsidP="00090C52">
            <w:pPr>
              <w:numPr>
                <w:ilvl w:val="0"/>
                <w:numId w:val="37"/>
              </w:numPr>
              <w:contextualSpacing/>
              <w:rPr>
                <w:rFonts w:asciiTheme="majorBidi" w:hAnsiTheme="majorBidi" w:cstheme="majorBidi"/>
                <w:sz w:val="24"/>
                <w:szCs w:val="24"/>
              </w:rPr>
            </w:pPr>
            <w:r w:rsidRPr="00090C52">
              <w:rPr>
                <w:rFonts w:asciiTheme="majorBidi" w:hAnsiTheme="majorBidi" w:cstheme="majorBidi"/>
                <w:sz w:val="24"/>
                <w:szCs w:val="24"/>
              </w:rPr>
              <w:t xml:space="preserve">I would add two mandatory statements like: 1) What is the mechanist evidence that surrogacy is acceptable? 2) what is and how was derived the relation that enables to compute the size of effect on the </w:t>
            </w:r>
            <w:proofErr w:type="gramStart"/>
            <w:r w:rsidRPr="00090C52">
              <w:rPr>
                <w:rFonts w:asciiTheme="majorBidi" w:hAnsiTheme="majorBidi" w:cstheme="majorBidi"/>
                <w:sz w:val="24"/>
                <w:szCs w:val="24"/>
              </w:rPr>
              <w:t>final outcome</w:t>
            </w:r>
            <w:proofErr w:type="gramEnd"/>
            <w:r w:rsidRPr="00090C52">
              <w:rPr>
                <w:rFonts w:asciiTheme="majorBidi" w:hAnsiTheme="majorBidi" w:cstheme="majorBidi"/>
                <w:sz w:val="24"/>
                <w:szCs w:val="24"/>
              </w:rPr>
              <w:t xml:space="preserve"> from the effect on the surrogate?</w:t>
            </w:r>
          </w:p>
          <w:p w14:paraId="7EB9E752" w14:textId="77777777" w:rsidR="00090C52" w:rsidRPr="00090C52" w:rsidRDefault="00090C52" w:rsidP="00090C52">
            <w:pPr>
              <w:numPr>
                <w:ilvl w:val="0"/>
                <w:numId w:val="37"/>
              </w:numPr>
              <w:contextualSpacing/>
              <w:rPr>
                <w:rFonts w:asciiTheme="majorBidi" w:hAnsiTheme="majorBidi" w:cstheme="majorBidi"/>
                <w:sz w:val="24"/>
                <w:szCs w:val="24"/>
              </w:rPr>
            </w:pPr>
            <w:r w:rsidRPr="00090C52">
              <w:rPr>
                <w:rFonts w:asciiTheme="majorBidi" w:hAnsiTheme="majorBidi" w:cstheme="majorBidi"/>
                <w:sz w:val="24"/>
                <w:szCs w:val="24"/>
              </w:rPr>
              <w:t xml:space="preserve">It will be better to provide </w:t>
            </w:r>
            <w:proofErr w:type="gramStart"/>
            <w:r w:rsidRPr="00090C52">
              <w:rPr>
                <w:rFonts w:asciiTheme="majorBidi" w:hAnsiTheme="majorBidi" w:cstheme="majorBidi"/>
                <w:sz w:val="24"/>
                <w:szCs w:val="24"/>
              </w:rPr>
              <w:t>an evidence</w:t>
            </w:r>
            <w:proofErr w:type="gramEnd"/>
            <w:r w:rsidRPr="00090C52">
              <w:rPr>
                <w:rFonts w:asciiTheme="majorBidi" w:hAnsiTheme="majorBidi" w:cstheme="majorBidi"/>
                <w:sz w:val="24"/>
                <w:szCs w:val="24"/>
              </w:rPr>
              <w:t xml:space="preserve"> for their explanations</w:t>
            </w:r>
          </w:p>
        </w:tc>
        <w:tc>
          <w:tcPr>
            <w:tcW w:w="3180" w:type="dxa"/>
          </w:tcPr>
          <w:p w14:paraId="3CEC240F" w14:textId="77777777" w:rsidR="00090C52" w:rsidRPr="00090C52" w:rsidRDefault="00090C52" w:rsidP="00090C52">
            <w:pPr>
              <w:rPr>
                <w:rFonts w:asciiTheme="majorBidi" w:hAnsiTheme="majorBidi" w:cstheme="majorBidi"/>
                <w:sz w:val="24"/>
                <w:szCs w:val="24"/>
              </w:rPr>
            </w:pPr>
          </w:p>
        </w:tc>
      </w:tr>
      <w:tr w:rsidR="00090C52" w:rsidRPr="00090C52" w14:paraId="21EBDFA6" w14:textId="77777777" w:rsidTr="00435096">
        <w:tc>
          <w:tcPr>
            <w:tcW w:w="3681" w:type="dxa"/>
          </w:tcPr>
          <w:p w14:paraId="33C512E3"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Comments on scale</w:t>
            </w:r>
          </w:p>
        </w:tc>
        <w:tc>
          <w:tcPr>
            <w:tcW w:w="7087" w:type="dxa"/>
          </w:tcPr>
          <w:p w14:paraId="2A7250A1" w14:textId="77777777" w:rsidR="00090C52" w:rsidRPr="00090C52" w:rsidRDefault="00090C52" w:rsidP="00090C52">
            <w:pPr>
              <w:numPr>
                <w:ilvl w:val="0"/>
                <w:numId w:val="38"/>
              </w:numPr>
              <w:contextualSpacing/>
              <w:rPr>
                <w:rFonts w:asciiTheme="majorBidi" w:hAnsiTheme="majorBidi" w:cstheme="majorBidi"/>
                <w:sz w:val="24"/>
                <w:szCs w:val="24"/>
              </w:rPr>
            </w:pPr>
            <w:r w:rsidRPr="00090C52">
              <w:rPr>
                <w:rFonts w:asciiTheme="majorBidi" w:hAnsiTheme="majorBidi" w:cstheme="majorBidi"/>
                <w:sz w:val="24"/>
                <w:szCs w:val="24"/>
              </w:rPr>
              <w:t>The headings on this page do not match the definitions of the nine categories given at the top of the page.</w:t>
            </w:r>
          </w:p>
          <w:p w14:paraId="7E8BF2DF" w14:textId="77777777" w:rsidR="00090C52" w:rsidRPr="00090C52" w:rsidRDefault="00090C52" w:rsidP="00090C52">
            <w:pPr>
              <w:numPr>
                <w:ilvl w:val="0"/>
                <w:numId w:val="38"/>
              </w:numPr>
              <w:contextualSpacing/>
              <w:rPr>
                <w:rFonts w:asciiTheme="majorBidi" w:hAnsiTheme="majorBidi" w:cstheme="majorBidi"/>
                <w:sz w:val="24"/>
                <w:szCs w:val="24"/>
              </w:rPr>
            </w:pPr>
            <w:r w:rsidRPr="00090C52">
              <w:rPr>
                <w:rFonts w:asciiTheme="majorBidi" w:hAnsiTheme="majorBidi" w:cstheme="majorBidi"/>
                <w:sz w:val="24"/>
                <w:szCs w:val="24"/>
              </w:rPr>
              <w:t>scale above doesn’t match instructions</w:t>
            </w:r>
          </w:p>
          <w:p w14:paraId="59F152AA" w14:textId="77777777" w:rsidR="00090C52" w:rsidRPr="00090C52" w:rsidRDefault="00090C52" w:rsidP="00090C52">
            <w:pPr>
              <w:numPr>
                <w:ilvl w:val="0"/>
                <w:numId w:val="38"/>
              </w:numPr>
              <w:contextualSpacing/>
              <w:rPr>
                <w:rFonts w:asciiTheme="majorBidi" w:hAnsiTheme="majorBidi" w:cstheme="majorBidi"/>
                <w:sz w:val="24"/>
                <w:szCs w:val="24"/>
              </w:rPr>
            </w:pPr>
            <w:r w:rsidRPr="00090C52">
              <w:rPr>
                <w:rFonts w:asciiTheme="majorBidi" w:hAnsiTheme="majorBidi" w:cstheme="majorBidi"/>
                <w:sz w:val="24"/>
                <w:szCs w:val="24"/>
              </w:rPr>
              <w:t>the response should be continuum of complete and inclusive rather than importance continuum. Should complete and inclusive be the only response of interest?  This is the traditional NIH definition and for this reason perhaps it should not be changed?</w:t>
            </w:r>
          </w:p>
        </w:tc>
        <w:tc>
          <w:tcPr>
            <w:tcW w:w="3180" w:type="dxa"/>
          </w:tcPr>
          <w:p w14:paraId="19FD3521" w14:textId="77777777" w:rsidR="00090C52" w:rsidRPr="00090C52" w:rsidRDefault="00090C52" w:rsidP="00090C52">
            <w:pPr>
              <w:rPr>
                <w:rFonts w:asciiTheme="majorBidi" w:hAnsiTheme="majorBidi" w:cstheme="majorBidi"/>
                <w:sz w:val="24"/>
                <w:szCs w:val="24"/>
              </w:rPr>
            </w:pPr>
          </w:p>
        </w:tc>
      </w:tr>
    </w:tbl>
    <w:p w14:paraId="70EFA0AB" w14:textId="77777777" w:rsidR="00090C52" w:rsidRPr="00090C52" w:rsidRDefault="00090C52" w:rsidP="00090C52">
      <w:pPr>
        <w:rPr>
          <w:rFonts w:asciiTheme="majorBidi" w:hAnsiTheme="majorBidi" w:cstheme="majorBidi"/>
          <w:sz w:val="24"/>
          <w:szCs w:val="24"/>
        </w:rPr>
      </w:pPr>
    </w:p>
    <w:p w14:paraId="33F3B742"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t>Definition 2</w:t>
      </w:r>
    </w:p>
    <w:p w14:paraId="27CA31A0"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A laboratory measurement or physical sign that is used in therapeutic trials as a substitute for a clinically meaningful end point that is a direct measure of how a patient feels; functions; or survives and is expected to predict the effect of the therapy</w:t>
      </w:r>
    </w:p>
    <w:tbl>
      <w:tblPr>
        <w:tblStyle w:val="TableGrid"/>
        <w:tblW w:w="0" w:type="auto"/>
        <w:tblLook w:val="04A0" w:firstRow="1" w:lastRow="0" w:firstColumn="1" w:lastColumn="0" w:noHBand="0" w:noVBand="1"/>
      </w:tblPr>
      <w:tblGrid>
        <w:gridCol w:w="3681"/>
        <w:gridCol w:w="7087"/>
        <w:gridCol w:w="3180"/>
      </w:tblGrid>
      <w:tr w:rsidR="00090C52" w:rsidRPr="00090C52" w14:paraId="179804E8" w14:textId="77777777" w:rsidTr="00435096">
        <w:tc>
          <w:tcPr>
            <w:tcW w:w="3681" w:type="dxa"/>
          </w:tcPr>
          <w:p w14:paraId="12DE8804" w14:textId="77777777" w:rsidR="00090C52" w:rsidRPr="00090C52" w:rsidRDefault="00090C52" w:rsidP="00090C52">
            <w:r w:rsidRPr="00090C52">
              <w:rPr>
                <w:rFonts w:asciiTheme="majorBidi" w:hAnsiTheme="majorBidi" w:cstheme="majorBidi"/>
                <w:b/>
                <w:bCs/>
                <w:sz w:val="24"/>
                <w:szCs w:val="24"/>
              </w:rPr>
              <w:lastRenderedPageBreak/>
              <w:t>Theme</w:t>
            </w:r>
          </w:p>
        </w:tc>
        <w:tc>
          <w:tcPr>
            <w:tcW w:w="7087" w:type="dxa"/>
          </w:tcPr>
          <w:p w14:paraId="7E14C077" w14:textId="77777777" w:rsidR="00090C52" w:rsidRPr="00090C52" w:rsidRDefault="00090C52" w:rsidP="00090C52">
            <w:r w:rsidRPr="00090C52">
              <w:rPr>
                <w:rFonts w:asciiTheme="majorBidi" w:hAnsiTheme="majorBidi" w:cstheme="majorBidi"/>
                <w:b/>
                <w:bCs/>
                <w:sz w:val="24"/>
                <w:szCs w:val="24"/>
              </w:rPr>
              <w:t>Free text comment</w:t>
            </w:r>
          </w:p>
        </w:tc>
        <w:tc>
          <w:tcPr>
            <w:tcW w:w="3180" w:type="dxa"/>
          </w:tcPr>
          <w:p w14:paraId="7D288C37" w14:textId="77777777" w:rsidR="00090C52" w:rsidRPr="00090C52" w:rsidRDefault="00090C52" w:rsidP="00090C52">
            <w:r w:rsidRPr="00090C52">
              <w:rPr>
                <w:rFonts w:asciiTheme="majorBidi" w:hAnsiTheme="majorBidi" w:cstheme="majorBidi"/>
                <w:b/>
                <w:bCs/>
                <w:sz w:val="24"/>
                <w:szCs w:val="24"/>
              </w:rPr>
              <w:t>Response from project team if any</w:t>
            </w:r>
          </w:p>
        </w:tc>
      </w:tr>
      <w:tr w:rsidR="00090C52" w:rsidRPr="00090C52" w14:paraId="36ADB3D9" w14:textId="77777777" w:rsidTr="00435096">
        <w:tc>
          <w:tcPr>
            <w:tcW w:w="3681" w:type="dxa"/>
          </w:tcPr>
          <w:p w14:paraId="3E00F38D" w14:textId="77777777" w:rsidR="00090C52" w:rsidRPr="00090C52" w:rsidRDefault="00090C52" w:rsidP="00090C52">
            <w:r w:rsidRPr="00090C52">
              <w:rPr>
                <w:rFonts w:asciiTheme="majorBidi" w:hAnsiTheme="majorBidi" w:cstheme="majorBidi"/>
                <w:sz w:val="24"/>
                <w:szCs w:val="24"/>
              </w:rPr>
              <w:t>Not inclusive</w:t>
            </w:r>
          </w:p>
        </w:tc>
        <w:tc>
          <w:tcPr>
            <w:tcW w:w="7087" w:type="dxa"/>
          </w:tcPr>
          <w:p w14:paraId="458C35B3" w14:textId="77777777" w:rsidR="00090C52" w:rsidRPr="00090C52" w:rsidRDefault="00090C52" w:rsidP="00090C52">
            <w:pPr>
              <w:numPr>
                <w:ilvl w:val="0"/>
                <w:numId w:val="39"/>
              </w:numPr>
              <w:contextualSpacing/>
              <w:rPr>
                <w:rFonts w:asciiTheme="majorBidi" w:hAnsiTheme="majorBidi" w:cstheme="majorBidi"/>
                <w:sz w:val="24"/>
                <w:szCs w:val="24"/>
              </w:rPr>
            </w:pPr>
            <w:r w:rsidRPr="00090C52">
              <w:rPr>
                <w:rFonts w:asciiTheme="majorBidi" w:hAnsiTheme="majorBidi" w:cstheme="majorBidi"/>
                <w:sz w:val="24"/>
                <w:szCs w:val="24"/>
              </w:rPr>
              <w:t>Clinical SIGNS often ignored as surrogates which they ARE and since they are measured by clinicians often presented as "clinical endpoints" but not direct patient endpoints</w:t>
            </w:r>
          </w:p>
          <w:p w14:paraId="2EF4E6D3" w14:textId="77777777" w:rsidR="00090C52" w:rsidRPr="00090C52" w:rsidRDefault="00090C52" w:rsidP="00090C52">
            <w:pPr>
              <w:numPr>
                <w:ilvl w:val="0"/>
                <w:numId w:val="39"/>
              </w:numPr>
              <w:contextualSpacing/>
              <w:rPr>
                <w:rFonts w:asciiTheme="majorBidi" w:hAnsiTheme="majorBidi" w:cstheme="majorBidi"/>
                <w:sz w:val="24"/>
                <w:szCs w:val="24"/>
              </w:rPr>
            </w:pPr>
            <w:r w:rsidRPr="00090C52">
              <w:rPr>
                <w:rFonts w:asciiTheme="majorBidi" w:hAnsiTheme="majorBidi" w:cstheme="majorBidi"/>
                <w:sz w:val="24"/>
                <w:szCs w:val="24"/>
              </w:rPr>
              <w:t>a surrogate could be any information (e.g., speech or imaging</w:t>
            </w:r>
            <w:proofErr w:type="gramStart"/>
            <w:r w:rsidRPr="00090C52">
              <w:rPr>
                <w:rFonts w:asciiTheme="majorBidi" w:hAnsiTheme="majorBidi" w:cstheme="majorBidi"/>
                <w:sz w:val="24"/>
                <w:szCs w:val="24"/>
              </w:rPr>
              <w:t>);</w:t>
            </w:r>
            <w:proofErr w:type="gramEnd"/>
            <w:r w:rsidRPr="00090C52">
              <w:rPr>
                <w:rFonts w:asciiTheme="majorBidi" w:hAnsiTheme="majorBidi" w:cstheme="majorBidi"/>
                <w:sz w:val="24"/>
                <w:szCs w:val="24"/>
              </w:rPr>
              <w:t xml:space="preserve"> also and outcome in trials on prevention</w:t>
            </w:r>
          </w:p>
          <w:p w14:paraId="0447FB7B" w14:textId="77777777" w:rsidR="00090C52" w:rsidRPr="00090C52" w:rsidRDefault="00090C52" w:rsidP="00090C52">
            <w:pPr>
              <w:numPr>
                <w:ilvl w:val="0"/>
                <w:numId w:val="39"/>
              </w:numPr>
              <w:contextualSpacing/>
              <w:rPr>
                <w:rFonts w:asciiTheme="majorBidi" w:hAnsiTheme="majorBidi" w:cstheme="majorBidi"/>
                <w:sz w:val="24"/>
                <w:szCs w:val="24"/>
              </w:rPr>
            </w:pPr>
            <w:r w:rsidRPr="00090C52">
              <w:rPr>
                <w:rFonts w:asciiTheme="majorBidi" w:hAnsiTheme="majorBidi" w:cstheme="majorBidi"/>
                <w:sz w:val="24"/>
                <w:szCs w:val="24"/>
              </w:rPr>
              <w:t>not exclusively in therapeutic trials</w:t>
            </w:r>
          </w:p>
          <w:p w14:paraId="58875474" w14:textId="77777777" w:rsidR="00090C52" w:rsidRPr="00090C52" w:rsidRDefault="00090C52" w:rsidP="00090C52">
            <w:pPr>
              <w:numPr>
                <w:ilvl w:val="0"/>
                <w:numId w:val="39"/>
              </w:numPr>
              <w:contextualSpacing/>
              <w:rPr>
                <w:rFonts w:asciiTheme="majorBidi" w:hAnsiTheme="majorBidi" w:cstheme="majorBidi"/>
                <w:sz w:val="24"/>
                <w:szCs w:val="24"/>
              </w:rPr>
            </w:pPr>
            <w:r w:rsidRPr="00090C52">
              <w:rPr>
                <w:rFonts w:asciiTheme="majorBidi" w:hAnsiTheme="majorBidi" w:cstheme="majorBidi"/>
                <w:sz w:val="24"/>
                <w:szCs w:val="24"/>
              </w:rPr>
              <w:t>should it just be therapeutic trials? e.g. What about diagnostic studies. I like that it includes a physical sign as.  It depends on how one defines a biomarker.  Can we suggest a definition?</w:t>
            </w:r>
          </w:p>
          <w:p w14:paraId="5ABFDDE0" w14:textId="77777777" w:rsidR="00090C52" w:rsidRPr="00090C52" w:rsidRDefault="00090C52" w:rsidP="00090C52">
            <w:pPr>
              <w:numPr>
                <w:ilvl w:val="0"/>
                <w:numId w:val="39"/>
              </w:numPr>
              <w:contextualSpacing/>
              <w:rPr>
                <w:rFonts w:asciiTheme="majorBidi" w:hAnsiTheme="majorBidi" w:cstheme="majorBidi"/>
                <w:sz w:val="24"/>
                <w:szCs w:val="24"/>
              </w:rPr>
            </w:pPr>
            <w:r w:rsidRPr="00090C52">
              <w:rPr>
                <w:rFonts w:asciiTheme="majorBidi" w:hAnsiTheme="majorBidi" w:cstheme="majorBidi"/>
                <w:sz w:val="24"/>
                <w:szCs w:val="24"/>
              </w:rPr>
              <w:t xml:space="preserve">In oncology; does not address tumour response as a surrogate for survival; for example; since response is not a lab </w:t>
            </w:r>
            <w:proofErr w:type="gramStart"/>
            <w:r w:rsidRPr="00090C52">
              <w:rPr>
                <w:rFonts w:asciiTheme="majorBidi" w:hAnsiTheme="majorBidi" w:cstheme="majorBidi"/>
                <w:sz w:val="24"/>
                <w:szCs w:val="24"/>
              </w:rPr>
              <w:t>value..</w:t>
            </w:r>
            <w:proofErr w:type="gramEnd"/>
          </w:p>
          <w:p w14:paraId="0DAFBE42" w14:textId="77777777" w:rsidR="00090C52" w:rsidRPr="00090C52" w:rsidRDefault="00090C52" w:rsidP="00090C52">
            <w:pPr>
              <w:numPr>
                <w:ilvl w:val="0"/>
                <w:numId w:val="39"/>
              </w:numPr>
              <w:contextualSpacing/>
              <w:rPr>
                <w:rFonts w:asciiTheme="majorBidi" w:hAnsiTheme="majorBidi" w:cstheme="majorBidi"/>
                <w:sz w:val="24"/>
                <w:szCs w:val="24"/>
              </w:rPr>
            </w:pPr>
            <w:proofErr w:type="gramStart"/>
            <w:r w:rsidRPr="00090C52">
              <w:rPr>
                <w:rFonts w:asciiTheme="majorBidi" w:hAnsiTheme="majorBidi" w:cstheme="majorBidi"/>
                <w:sz w:val="24"/>
                <w:szCs w:val="24"/>
              </w:rPr>
              <w:t>Again;</w:t>
            </w:r>
            <w:proofErr w:type="gramEnd"/>
            <w:r w:rsidRPr="00090C52">
              <w:rPr>
                <w:rFonts w:asciiTheme="majorBidi" w:hAnsiTheme="majorBidi" w:cstheme="majorBidi"/>
                <w:sz w:val="24"/>
                <w:szCs w:val="24"/>
              </w:rPr>
              <w:t xml:space="preserve"> not all surrogates are lab measures of physical signs</w:t>
            </w:r>
          </w:p>
          <w:p w14:paraId="2A22A253" w14:textId="77777777" w:rsidR="00090C52" w:rsidRPr="00090C52" w:rsidRDefault="00090C52" w:rsidP="00090C52">
            <w:pPr>
              <w:numPr>
                <w:ilvl w:val="0"/>
                <w:numId w:val="39"/>
              </w:numPr>
              <w:contextualSpacing/>
              <w:rPr>
                <w:rFonts w:asciiTheme="majorBidi" w:hAnsiTheme="majorBidi" w:cstheme="majorBidi"/>
                <w:sz w:val="24"/>
                <w:szCs w:val="24"/>
              </w:rPr>
            </w:pPr>
            <w:r w:rsidRPr="00090C52">
              <w:rPr>
                <w:rFonts w:asciiTheme="majorBidi" w:hAnsiTheme="majorBidi" w:cstheme="majorBidi"/>
                <w:sz w:val="24"/>
                <w:szCs w:val="24"/>
              </w:rPr>
              <w:t>This mixes the definition of a surrogate and the definition of a clinical endpoint. Effect of therapy is too unspecific</w:t>
            </w:r>
          </w:p>
        </w:tc>
        <w:tc>
          <w:tcPr>
            <w:tcW w:w="3180" w:type="dxa"/>
          </w:tcPr>
          <w:p w14:paraId="0DBA1469" w14:textId="77777777" w:rsidR="00090C52" w:rsidRPr="00090C52" w:rsidRDefault="00090C52" w:rsidP="00090C52"/>
        </w:tc>
      </w:tr>
      <w:tr w:rsidR="00090C52" w:rsidRPr="00090C52" w14:paraId="5A5BABCB" w14:textId="77777777" w:rsidTr="00435096">
        <w:tc>
          <w:tcPr>
            <w:tcW w:w="3681" w:type="dxa"/>
          </w:tcPr>
          <w:p w14:paraId="40D94C0C"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Modification to item</w:t>
            </w:r>
          </w:p>
        </w:tc>
        <w:tc>
          <w:tcPr>
            <w:tcW w:w="7087" w:type="dxa"/>
          </w:tcPr>
          <w:p w14:paraId="6B473562" w14:textId="77777777" w:rsidR="00090C52" w:rsidRPr="00090C52" w:rsidRDefault="00090C52" w:rsidP="00090C52">
            <w:pPr>
              <w:numPr>
                <w:ilvl w:val="0"/>
                <w:numId w:val="39"/>
              </w:numPr>
              <w:contextualSpacing/>
              <w:rPr>
                <w:rFonts w:asciiTheme="majorBidi" w:hAnsiTheme="majorBidi" w:cstheme="majorBidi"/>
                <w:sz w:val="24"/>
                <w:szCs w:val="24"/>
              </w:rPr>
            </w:pPr>
            <w:r w:rsidRPr="00090C52">
              <w:rPr>
                <w:rFonts w:asciiTheme="majorBidi" w:hAnsiTheme="majorBidi" w:cstheme="majorBidi"/>
                <w:sz w:val="24"/>
                <w:szCs w:val="24"/>
              </w:rPr>
              <w:t>predict the effect therapy "ON THE PATIENT-RELEVANT ENDPOINT"</w:t>
            </w:r>
          </w:p>
          <w:p w14:paraId="25D7E651" w14:textId="77777777" w:rsidR="00090C52" w:rsidRPr="00090C52" w:rsidRDefault="00090C52" w:rsidP="00090C52">
            <w:pPr>
              <w:numPr>
                <w:ilvl w:val="0"/>
                <w:numId w:val="39"/>
              </w:numPr>
              <w:contextualSpacing/>
              <w:rPr>
                <w:rFonts w:asciiTheme="majorBidi" w:hAnsiTheme="majorBidi" w:cstheme="majorBidi"/>
                <w:sz w:val="24"/>
                <w:szCs w:val="24"/>
              </w:rPr>
            </w:pPr>
            <w:r w:rsidRPr="00090C52">
              <w:rPr>
                <w:rFonts w:asciiTheme="majorBidi" w:hAnsiTheme="majorBidi" w:cstheme="majorBidi"/>
                <w:sz w:val="24"/>
                <w:szCs w:val="24"/>
              </w:rPr>
              <w:t xml:space="preserve">I would add two mandatory statements like: 1) What is the mechanist evidence that surrogacy is acceptable? 2) what is and how was derived the relation that enables to compute the size of effect on the </w:t>
            </w:r>
            <w:proofErr w:type="gramStart"/>
            <w:r w:rsidRPr="00090C52">
              <w:rPr>
                <w:rFonts w:asciiTheme="majorBidi" w:hAnsiTheme="majorBidi" w:cstheme="majorBidi"/>
                <w:sz w:val="24"/>
                <w:szCs w:val="24"/>
              </w:rPr>
              <w:t>final outcome</w:t>
            </w:r>
            <w:proofErr w:type="gramEnd"/>
            <w:r w:rsidRPr="00090C52">
              <w:rPr>
                <w:rFonts w:asciiTheme="majorBidi" w:hAnsiTheme="majorBidi" w:cstheme="majorBidi"/>
                <w:sz w:val="24"/>
                <w:szCs w:val="24"/>
              </w:rPr>
              <w:t xml:space="preserve"> from the effect on the surrogate?</w:t>
            </w:r>
          </w:p>
        </w:tc>
        <w:tc>
          <w:tcPr>
            <w:tcW w:w="3180" w:type="dxa"/>
          </w:tcPr>
          <w:p w14:paraId="66AB72B0" w14:textId="77777777" w:rsidR="00090C52" w:rsidRPr="00090C52" w:rsidRDefault="00090C52" w:rsidP="00090C52"/>
        </w:tc>
      </w:tr>
      <w:tr w:rsidR="00090C52" w:rsidRPr="00090C52" w14:paraId="6B78AF39" w14:textId="77777777" w:rsidTr="00435096">
        <w:tc>
          <w:tcPr>
            <w:tcW w:w="3681" w:type="dxa"/>
          </w:tcPr>
          <w:p w14:paraId="09DA6D21"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Other comments</w:t>
            </w:r>
          </w:p>
        </w:tc>
        <w:tc>
          <w:tcPr>
            <w:tcW w:w="7087" w:type="dxa"/>
          </w:tcPr>
          <w:p w14:paraId="1B99516C" w14:textId="77777777" w:rsidR="00090C52" w:rsidRPr="00090C52" w:rsidRDefault="00090C52" w:rsidP="00090C52">
            <w:pPr>
              <w:numPr>
                <w:ilvl w:val="0"/>
                <w:numId w:val="40"/>
              </w:numPr>
              <w:contextualSpacing/>
              <w:rPr>
                <w:rFonts w:asciiTheme="majorBidi" w:hAnsiTheme="majorBidi" w:cstheme="majorBidi"/>
                <w:sz w:val="24"/>
                <w:szCs w:val="24"/>
              </w:rPr>
            </w:pPr>
            <w:r w:rsidRPr="00090C52">
              <w:rPr>
                <w:rFonts w:asciiTheme="majorBidi" w:hAnsiTheme="majorBidi" w:cstheme="majorBidi"/>
                <w:sz w:val="24"/>
                <w:szCs w:val="24"/>
              </w:rPr>
              <w:t>Also relevant to vaccine trials and other prophylactic interventions</w:t>
            </w:r>
          </w:p>
          <w:p w14:paraId="63D56C2E" w14:textId="77777777" w:rsidR="00090C52" w:rsidRPr="00090C52" w:rsidRDefault="00090C52" w:rsidP="00090C52">
            <w:pPr>
              <w:numPr>
                <w:ilvl w:val="0"/>
                <w:numId w:val="40"/>
              </w:numPr>
              <w:contextualSpacing/>
              <w:rPr>
                <w:rFonts w:asciiTheme="majorBidi" w:hAnsiTheme="majorBidi" w:cstheme="majorBidi"/>
                <w:sz w:val="24"/>
                <w:szCs w:val="24"/>
              </w:rPr>
            </w:pPr>
            <w:r w:rsidRPr="00090C52">
              <w:rPr>
                <w:rFonts w:asciiTheme="majorBidi" w:hAnsiTheme="majorBidi" w:cstheme="majorBidi"/>
                <w:sz w:val="24"/>
                <w:szCs w:val="24"/>
              </w:rPr>
              <w:t>This statement seems like a confusion of quantitative and qualitative measures - feels; functions and survives are three very different things.</w:t>
            </w:r>
          </w:p>
        </w:tc>
        <w:tc>
          <w:tcPr>
            <w:tcW w:w="3180" w:type="dxa"/>
          </w:tcPr>
          <w:p w14:paraId="0DA419A6" w14:textId="77777777" w:rsidR="00090C52" w:rsidRPr="00090C52" w:rsidRDefault="00090C52" w:rsidP="00090C52"/>
        </w:tc>
      </w:tr>
    </w:tbl>
    <w:p w14:paraId="0FE70736" w14:textId="77777777" w:rsidR="00090C52" w:rsidRPr="00090C52" w:rsidRDefault="00090C52" w:rsidP="00090C52"/>
    <w:p w14:paraId="2D0C4C81"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lastRenderedPageBreak/>
        <w:t>Definition 3</w:t>
      </w:r>
    </w:p>
    <w:p w14:paraId="4BDFB8F2"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A response variable for which a test of the null hypothesis of no relationship to the treatment groups under comparison is also a valid test of the corresponding null hypothesis based on the true endpoint.</w:t>
      </w:r>
    </w:p>
    <w:tbl>
      <w:tblPr>
        <w:tblStyle w:val="TableGrid"/>
        <w:tblW w:w="0" w:type="auto"/>
        <w:tblLook w:val="04A0" w:firstRow="1" w:lastRow="0" w:firstColumn="1" w:lastColumn="0" w:noHBand="0" w:noVBand="1"/>
      </w:tblPr>
      <w:tblGrid>
        <w:gridCol w:w="3823"/>
        <w:gridCol w:w="6945"/>
        <w:gridCol w:w="3180"/>
      </w:tblGrid>
      <w:tr w:rsidR="00090C52" w:rsidRPr="00090C52" w14:paraId="0A2FD534" w14:textId="77777777" w:rsidTr="00435096">
        <w:tc>
          <w:tcPr>
            <w:tcW w:w="3823" w:type="dxa"/>
          </w:tcPr>
          <w:p w14:paraId="60C6EBB6" w14:textId="77777777" w:rsidR="00090C52" w:rsidRPr="00090C52" w:rsidRDefault="00090C52" w:rsidP="00090C52">
            <w:r w:rsidRPr="00090C52">
              <w:rPr>
                <w:rFonts w:asciiTheme="majorBidi" w:hAnsiTheme="majorBidi" w:cstheme="majorBidi"/>
                <w:b/>
                <w:bCs/>
                <w:sz w:val="24"/>
                <w:szCs w:val="24"/>
              </w:rPr>
              <w:t>Theme</w:t>
            </w:r>
          </w:p>
        </w:tc>
        <w:tc>
          <w:tcPr>
            <w:tcW w:w="6945" w:type="dxa"/>
          </w:tcPr>
          <w:p w14:paraId="4A4D901D" w14:textId="77777777" w:rsidR="00090C52" w:rsidRPr="00090C52" w:rsidRDefault="00090C52" w:rsidP="00090C52">
            <w:r w:rsidRPr="00090C52">
              <w:rPr>
                <w:rFonts w:asciiTheme="majorBidi" w:hAnsiTheme="majorBidi" w:cstheme="majorBidi"/>
                <w:b/>
                <w:bCs/>
                <w:sz w:val="24"/>
                <w:szCs w:val="24"/>
              </w:rPr>
              <w:t>Free text comment</w:t>
            </w:r>
          </w:p>
        </w:tc>
        <w:tc>
          <w:tcPr>
            <w:tcW w:w="3180" w:type="dxa"/>
          </w:tcPr>
          <w:p w14:paraId="1C9E9110" w14:textId="77777777" w:rsidR="00090C52" w:rsidRPr="00090C52" w:rsidRDefault="00090C52" w:rsidP="00090C52">
            <w:r w:rsidRPr="00090C52">
              <w:rPr>
                <w:rFonts w:asciiTheme="majorBidi" w:hAnsiTheme="majorBidi" w:cstheme="majorBidi"/>
                <w:b/>
                <w:bCs/>
                <w:sz w:val="24"/>
                <w:szCs w:val="24"/>
              </w:rPr>
              <w:t>Response from project team if any</w:t>
            </w:r>
          </w:p>
        </w:tc>
      </w:tr>
      <w:tr w:rsidR="00090C52" w:rsidRPr="00090C52" w14:paraId="1BB8096B" w14:textId="77777777" w:rsidTr="00435096">
        <w:tc>
          <w:tcPr>
            <w:tcW w:w="3823" w:type="dxa"/>
          </w:tcPr>
          <w:p w14:paraId="6812DCD1"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Lacks clarity</w:t>
            </w:r>
          </w:p>
        </w:tc>
        <w:tc>
          <w:tcPr>
            <w:tcW w:w="6945" w:type="dxa"/>
          </w:tcPr>
          <w:p w14:paraId="36AE2F38" w14:textId="77777777" w:rsidR="00090C52" w:rsidRPr="00090C52" w:rsidRDefault="00090C52" w:rsidP="00090C52">
            <w:pPr>
              <w:numPr>
                <w:ilvl w:val="0"/>
                <w:numId w:val="41"/>
              </w:numPr>
              <w:contextualSpacing/>
              <w:rPr>
                <w:rFonts w:asciiTheme="majorBidi" w:hAnsiTheme="majorBidi" w:cstheme="majorBidi"/>
                <w:sz w:val="24"/>
                <w:szCs w:val="24"/>
              </w:rPr>
            </w:pPr>
            <w:r w:rsidRPr="00090C52">
              <w:rPr>
                <w:rFonts w:asciiTheme="majorBidi" w:hAnsiTheme="majorBidi" w:cstheme="majorBidi"/>
                <w:sz w:val="24"/>
                <w:szCs w:val="24"/>
              </w:rPr>
              <w:t>Not written clearly at all</w:t>
            </w:r>
          </w:p>
          <w:p w14:paraId="53564365" w14:textId="77777777" w:rsidR="00090C52" w:rsidRPr="00090C52" w:rsidRDefault="00090C52" w:rsidP="00090C52">
            <w:pPr>
              <w:numPr>
                <w:ilvl w:val="0"/>
                <w:numId w:val="41"/>
              </w:numPr>
              <w:contextualSpacing/>
              <w:rPr>
                <w:rFonts w:asciiTheme="majorBidi" w:hAnsiTheme="majorBidi" w:cstheme="majorBidi"/>
                <w:sz w:val="24"/>
                <w:szCs w:val="24"/>
              </w:rPr>
            </w:pPr>
            <w:r w:rsidRPr="00090C52">
              <w:rPr>
                <w:rFonts w:asciiTheme="majorBidi" w:hAnsiTheme="majorBidi" w:cstheme="majorBidi"/>
                <w:sz w:val="24"/>
                <w:szCs w:val="24"/>
              </w:rPr>
              <w:t>too complicated</w:t>
            </w:r>
          </w:p>
          <w:p w14:paraId="2F64618B" w14:textId="77777777" w:rsidR="00090C52" w:rsidRPr="00090C52" w:rsidRDefault="00090C52" w:rsidP="00090C52">
            <w:pPr>
              <w:numPr>
                <w:ilvl w:val="0"/>
                <w:numId w:val="41"/>
              </w:numPr>
              <w:contextualSpacing/>
              <w:rPr>
                <w:rFonts w:asciiTheme="majorBidi" w:hAnsiTheme="majorBidi" w:cstheme="majorBidi"/>
                <w:sz w:val="24"/>
                <w:szCs w:val="24"/>
              </w:rPr>
            </w:pPr>
            <w:r w:rsidRPr="00090C52">
              <w:rPr>
                <w:rFonts w:asciiTheme="majorBidi" w:hAnsiTheme="majorBidi" w:cstheme="majorBidi"/>
                <w:sz w:val="24"/>
                <w:szCs w:val="24"/>
              </w:rPr>
              <w:t>requires a plain English explanation</w:t>
            </w:r>
          </w:p>
          <w:p w14:paraId="38FEE1E5" w14:textId="77777777" w:rsidR="00090C52" w:rsidRPr="00090C52" w:rsidRDefault="00090C52" w:rsidP="00090C52">
            <w:pPr>
              <w:numPr>
                <w:ilvl w:val="0"/>
                <w:numId w:val="41"/>
              </w:numPr>
              <w:contextualSpacing/>
              <w:rPr>
                <w:rFonts w:asciiTheme="majorBidi" w:hAnsiTheme="majorBidi" w:cstheme="majorBidi"/>
                <w:sz w:val="24"/>
                <w:szCs w:val="24"/>
              </w:rPr>
            </w:pPr>
            <w:r w:rsidRPr="00090C52">
              <w:rPr>
                <w:rFonts w:asciiTheme="majorBidi" w:hAnsiTheme="majorBidi" w:cstheme="majorBidi"/>
                <w:sz w:val="24"/>
                <w:szCs w:val="24"/>
              </w:rPr>
              <w:t xml:space="preserve">I cannot rate. It is a spurious statement. User of surrogate guess it is true but cannot support </w:t>
            </w:r>
            <w:proofErr w:type="gramStart"/>
            <w:r w:rsidRPr="00090C52">
              <w:rPr>
                <w:rFonts w:asciiTheme="majorBidi" w:hAnsiTheme="majorBidi" w:cstheme="majorBidi"/>
                <w:sz w:val="24"/>
                <w:szCs w:val="24"/>
              </w:rPr>
              <w:t>it;</w:t>
            </w:r>
            <w:proofErr w:type="gramEnd"/>
            <w:r w:rsidRPr="00090C52">
              <w:rPr>
                <w:rFonts w:asciiTheme="majorBidi" w:hAnsiTheme="majorBidi" w:cstheme="majorBidi"/>
                <w:sz w:val="24"/>
                <w:szCs w:val="24"/>
              </w:rPr>
              <w:t xml:space="preserve"> except from gut feeling</w:t>
            </w:r>
          </w:p>
          <w:p w14:paraId="252CE436" w14:textId="77777777" w:rsidR="00090C52" w:rsidRPr="00090C52" w:rsidRDefault="00090C52" w:rsidP="00090C52">
            <w:pPr>
              <w:numPr>
                <w:ilvl w:val="0"/>
                <w:numId w:val="41"/>
              </w:numPr>
              <w:contextualSpacing/>
              <w:rPr>
                <w:rFonts w:asciiTheme="majorBidi" w:hAnsiTheme="majorBidi" w:cstheme="majorBidi"/>
                <w:sz w:val="24"/>
                <w:szCs w:val="24"/>
              </w:rPr>
            </w:pPr>
            <w:r w:rsidRPr="00090C52">
              <w:rPr>
                <w:rFonts w:asciiTheme="majorBidi" w:hAnsiTheme="majorBidi" w:cstheme="majorBidi"/>
                <w:sz w:val="24"/>
                <w:szCs w:val="24"/>
              </w:rPr>
              <w:t>Too statistical - it’s true; but clinicians won't understand this.</w:t>
            </w:r>
          </w:p>
          <w:p w14:paraId="463BB32C" w14:textId="77777777" w:rsidR="00090C52" w:rsidRPr="00090C52" w:rsidRDefault="00090C52" w:rsidP="00090C52">
            <w:pPr>
              <w:numPr>
                <w:ilvl w:val="0"/>
                <w:numId w:val="41"/>
              </w:numPr>
              <w:contextualSpacing/>
              <w:rPr>
                <w:rFonts w:asciiTheme="majorBidi" w:hAnsiTheme="majorBidi" w:cstheme="majorBidi"/>
                <w:sz w:val="24"/>
                <w:szCs w:val="24"/>
              </w:rPr>
            </w:pPr>
            <w:r w:rsidRPr="00090C52">
              <w:rPr>
                <w:rFonts w:asciiTheme="majorBidi" w:hAnsiTheme="majorBidi" w:cstheme="majorBidi"/>
                <w:sz w:val="24"/>
                <w:szCs w:val="24"/>
              </w:rPr>
              <w:t>Not sure what is meant by response variable - any kind of variable hat records a change in a patient’s condition or a questionnaire response. If the former this definition effectively includes all the others so is the most general</w:t>
            </w:r>
          </w:p>
        </w:tc>
        <w:tc>
          <w:tcPr>
            <w:tcW w:w="3180" w:type="dxa"/>
          </w:tcPr>
          <w:p w14:paraId="7B558ABA" w14:textId="77777777" w:rsidR="00090C52" w:rsidRPr="00090C52" w:rsidRDefault="00090C52" w:rsidP="00090C52"/>
        </w:tc>
      </w:tr>
      <w:tr w:rsidR="00090C52" w:rsidRPr="00090C52" w14:paraId="7D1D3694" w14:textId="77777777" w:rsidTr="00435096">
        <w:tc>
          <w:tcPr>
            <w:tcW w:w="3823" w:type="dxa"/>
          </w:tcPr>
          <w:p w14:paraId="7E4E0D7B" w14:textId="77777777" w:rsidR="00090C52" w:rsidRPr="00090C52" w:rsidRDefault="00090C52" w:rsidP="00090C52">
            <w:r w:rsidRPr="00090C52">
              <w:t>Other comments</w:t>
            </w:r>
          </w:p>
        </w:tc>
        <w:tc>
          <w:tcPr>
            <w:tcW w:w="6945" w:type="dxa"/>
          </w:tcPr>
          <w:p w14:paraId="1368300E" w14:textId="77777777" w:rsidR="00090C52" w:rsidRPr="00090C52" w:rsidRDefault="00090C52" w:rsidP="00090C52">
            <w:pPr>
              <w:numPr>
                <w:ilvl w:val="0"/>
                <w:numId w:val="42"/>
              </w:numPr>
              <w:contextualSpacing/>
              <w:rPr>
                <w:rFonts w:asciiTheme="majorBidi" w:hAnsiTheme="majorBidi" w:cstheme="majorBidi"/>
                <w:sz w:val="24"/>
                <w:szCs w:val="24"/>
              </w:rPr>
            </w:pPr>
            <w:r w:rsidRPr="00090C52">
              <w:rPr>
                <w:rFonts w:asciiTheme="majorBidi" w:hAnsiTheme="majorBidi" w:cstheme="majorBidi"/>
                <w:sz w:val="24"/>
                <w:szCs w:val="24"/>
              </w:rPr>
              <w:t>The problem with a null hypothesis reliance is that patients reading the study will mostly not understand the process here.</w:t>
            </w:r>
          </w:p>
          <w:p w14:paraId="1F08530B" w14:textId="77777777" w:rsidR="00090C52" w:rsidRPr="00090C52" w:rsidRDefault="00090C52" w:rsidP="00090C52">
            <w:pPr>
              <w:numPr>
                <w:ilvl w:val="0"/>
                <w:numId w:val="42"/>
              </w:numPr>
              <w:contextualSpacing/>
              <w:rPr>
                <w:rFonts w:asciiTheme="majorBidi" w:hAnsiTheme="majorBidi" w:cstheme="majorBidi"/>
                <w:sz w:val="24"/>
                <w:szCs w:val="24"/>
              </w:rPr>
            </w:pPr>
            <w:r w:rsidRPr="00090C52">
              <w:rPr>
                <w:rFonts w:asciiTheme="majorBidi" w:hAnsiTheme="majorBidi" w:cstheme="majorBidi"/>
                <w:sz w:val="24"/>
                <w:szCs w:val="24"/>
              </w:rPr>
              <w:t>This also refers to ANALYIS of treatment effects and not to WHAT Is measured. A surrogate can be used in an observational study as well which does not involve treatment effects. Separate issue of "what is a surrogate" vs how it is used</w:t>
            </w:r>
          </w:p>
          <w:p w14:paraId="1D668B30" w14:textId="77777777" w:rsidR="00090C52" w:rsidRPr="00090C52" w:rsidRDefault="00090C52" w:rsidP="00090C52">
            <w:pPr>
              <w:numPr>
                <w:ilvl w:val="0"/>
                <w:numId w:val="42"/>
              </w:numPr>
              <w:contextualSpacing/>
              <w:rPr>
                <w:rFonts w:asciiTheme="majorBidi" w:hAnsiTheme="majorBidi" w:cstheme="majorBidi"/>
                <w:sz w:val="24"/>
                <w:szCs w:val="24"/>
              </w:rPr>
            </w:pPr>
            <w:r w:rsidRPr="00090C52">
              <w:rPr>
                <w:rFonts w:asciiTheme="majorBidi" w:hAnsiTheme="majorBidi" w:cstheme="majorBidi"/>
                <w:sz w:val="24"/>
                <w:szCs w:val="24"/>
              </w:rPr>
              <w:t>Theoretically correct; but probably not of great help in practice.</w:t>
            </w:r>
          </w:p>
          <w:p w14:paraId="01F68124" w14:textId="77777777" w:rsidR="00090C52" w:rsidRPr="00090C52" w:rsidRDefault="00090C52" w:rsidP="00090C52">
            <w:pPr>
              <w:numPr>
                <w:ilvl w:val="0"/>
                <w:numId w:val="42"/>
              </w:numPr>
              <w:contextualSpacing/>
              <w:rPr>
                <w:rFonts w:asciiTheme="majorBidi" w:hAnsiTheme="majorBidi" w:cstheme="majorBidi"/>
                <w:sz w:val="24"/>
                <w:szCs w:val="24"/>
              </w:rPr>
            </w:pPr>
            <w:r w:rsidRPr="00090C52">
              <w:rPr>
                <w:rFonts w:asciiTheme="majorBidi" w:hAnsiTheme="majorBidi" w:cstheme="majorBidi"/>
                <w:sz w:val="24"/>
                <w:szCs w:val="24"/>
              </w:rPr>
              <w:t>the concept of surrogacy is unrelated to statistical testing</w:t>
            </w:r>
          </w:p>
          <w:p w14:paraId="68C4E73E" w14:textId="77777777" w:rsidR="00090C52" w:rsidRPr="00090C52" w:rsidRDefault="00090C52" w:rsidP="00090C52">
            <w:pPr>
              <w:numPr>
                <w:ilvl w:val="0"/>
                <w:numId w:val="42"/>
              </w:numPr>
              <w:contextualSpacing/>
              <w:rPr>
                <w:rFonts w:asciiTheme="majorBidi" w:hAnsiTheme="majorBidi" w:cstheme="majorBidi"/>
                <w:sz w:val="24"/>
                <w:szCs w:val="24"/>
              </w:rPr>
            </w:pPr>
            <w:r w:rsidRPr="00090C52">
              <w:rPr>
                <w:rFonts w:asciiTheme="majorBidi" w:hAnsiTheme="majorBidi" w:cstheme="majorBidi"/>
                <w:sz w:val="24"/>
                <w:szCs w:val="24"/>
              </w:rPr>
              <w:t xml:space="preserve">This could </w:t>
            </w:r>
            <w:proofErr w:type="gramStart"/>
            <w:r w:rsidRPr="00090C52">
              <w:rPr>
                <w:rFonts w:asciiTheme="majorBidi" w:hAnsiTheme="majorBidi" w:cstheme="majorBidi"/>
                <w:sz w:val="24"/>
                <w:szCs w:val="24"/>
              </w:rPr>
              <w:t>corresponds</w:t>
            </w:r>
            <w:proofErr w:type="gramEnd"/>
            <w:r w:rsidRPr="00090C52">
              <w:rPr>
                <w:rFonts w:asciiTheme="majorBidi" w:hAnsiTheme="majorBidi" w:cstheme="majorBidi"/>
                <w:sz w:val="24"/>
                <w:szCs w:val="24"/>
              </w:rPr>
              <w:t xml:space="preserve"> to a </w:t>
            </w:r>
            <w:proofErr w:type="spellStart"/>
            <w:r w:rsidRPr="00090C52">
              <w:rPr>
                <w:rFonts w:asciiTheme="majorBidi" w:hAnsiTheme="majorBidi" w:cstheme="majorBidi"/>
                <w:sz w:val="24"/>
                <w:szCs w:val="24"/>
              </w:rPr>
              <w:t>non eligible</w:t>
            </w:r>
            <w:proofErr w:type="spellEnd"/>
            <w:r w:rsidRPr="00090C52">
              <w:rPr>
                <w:rFonts w:asciiTheme="majorBidi" w:hAnsiTheme="majorBidi" w:cstheme="majorBidi"/>
                <w:sz w:val="24"/>
                <w:szCs w:val="24"/>
              </w:rPr>
              <w:t xml:space="preserve"> confounder</w:t>
            </w:r>
          </w:p>
          <w:p w14:paraId="64E812F6" w14:textId="77777777" w:rsidR="00090C52" w:rsidRPr="00090C52" w:rsidRDefault="00090C52" w:rsidP="00090C52">
            <w:pPr>
              <w:numPr>
                <w:ilvl w:val="0"/>
                <w:numId w:val="42"/>
              </w:numPr>
              <w:contextualSpacing/>
              <w:rPr>
                <w:rFonts w:asciiTheme="majorBidi" w:hAnsiTheme="majorBidi" w:cstheme="majorBidi"/>
                <w:sz w:val="24"/>
                <w:szCs w:val="24"/>
              </w:rPr>
            </w:pPr>
            <w:r w:rsidRPr="00090C52">
              <w:rPr>
                <w:rFonts w:asciiTheme="majorBidi" w:hAnsiTheme="majorBidi" w:cstheme="majorBidi"/>
                <w:sz w:val="24"/>
                <w:szCs w:val="24"/>
              </w:rPr>
              <w:t>statistical Prentice type definition</w:t>
            </w:r>
          </w:p>
          <w:p w14:paraId="362C4541" w14:textId="77777777" w:rsidR="00090C52" w:rsidRPr="00090C52" w:rsidRDefault="00090C52" w:rsidP="00090C52">
            <w:pPr>
              <w:numPr>
                <w:ilvl w:val="0"/>
                <w:numId w:val="42"/>
              </w:numPr>
              <w:contextualSpacing/>
              <w:rPr>
                <w:rFonts w:asciiTheme="majorBidi" w:hAnsiTheme="majorBidi" w:cstheme="majorBidi"/>
                <w:sz w:val="24"/>
                <w:szCs w:val="24"/>
              </w:rPr>
            </w:pPr>
            <w:r w:rsidRPr="00090C52">
              <w:rPr>
                <w:rFonts w:asciiTheme="majorBidi" w:hAnsiTheme="majorBidi" w:cstheme="majorBidi"/>
                <w:sz w:val="24"/>
                <w:szCs w:val="24"/>
              </w:rPr>
              <w:t>the quantification of the expected benefit on the clinically relevant endpoint is also important</w:t>
            </w:r>
          </w:p>
        </w:tc>
        <w:tc>
          <w:tcPr>
            <w:tcW w:w="3180" w:type="dxa"/>
          </w:tcPr>
          <w:p w14:paraId="5B6998F1" w14:textId="77777777" w:rsidR="00090C52" w:rsidRPr="00090C52" w:rsidRDefault="00090C52" w:rsidP="00090C52"/>
        </w:tc>
      </w:tr>
    </w:tbl>
    <w:p w14:paraId="64C3D495" w14:textId="77777777" w:rsidR="00090C52" w:rsidRPr="00090C52" w:rsidRDefault="00090C52" w:rsidP="00090C52"/>
    <w:p w14:paraId="47BF4C0B"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lastRenderedPageBreak/>
        <w:t>Definition 4</w:t>
      </w:r>
    </w:p>
    <w:p w14:paraId="10D51BC3"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An endpoint that is used in clinical trials as a substitute for a direct measure of how a patient feels; functions; or survives. A surrogate endpoint does not measure the clinical benefit of primary interest in and of itself; but rather is expected to predict that clinical benefit or harm based on epidemiologic; therapeutic; pathophysiologic; or other scientific evidence.</w:t>
      </w:r>
    </w:p>
    <w:tbl>
      <w:tblPr>
        <w:tblStyle w:val="TableGrid"/>
        <w:tblW w:w="0" w:type="auto"/>
        <w:tblLook w:val="04A0" w:firstRow="1" w:lastRow="0" w:firstColumn="1" w:lastColumn="0" w:noHBand="0" w:noVBand="1"/>
      </w:tblPr>
      <w:tblGrid>
        <w:gridCol w:w="3823"/>
        <w:gridCol w:w="7087"/>
        <w:gridCol w:w="3038"/>
      </w:tblGrid>
      <w:tr w:rsidR="00090C52" w:rsidRPr="00090C52" w14:paraId="0BA24B0B" w14:textId="77777777" w:rsidTr="00435096">
        <w:tc>
          <w:tcPr>
            <w:tcW w:w="3823" w:type="dxa"/>
          </w:tcPr>
          <w:p w14:paraId="5A96D28B" w14:textId="77777777" w:rsidR="00090C52" w:rsidRPr="00090C52" w:rsidRDefault="00090C52" w:rsidP="00090C52">
            <w:r w:rsidRPr="00090C52">
              <w:rPr>
                <w:rFonts w:asciiTheme="majorBidi" w:hAnsiTheme="majorBidi" w:cstheme="majorBidi"/>
                <w:b/>
                <w:bCs/>
                <w:sz w:val="24"/>
                <w:szCs w:val="24"/>
              </w:rPr>
              <w:t>Theme</w:t>
            </w:r>
          </w:p>
        </w:tc>
        <w:tc>
          <w:tcPr>
            <w:tcW w:w="7087" w:type="dxa"/>
          </w:tcPr>
          <w:p w14:paraId="6717FC01" w14:textId="77777777" w:rsidR="00090C52" w:rsidRPr="00090C52" w:rsidRDefault="00090C52" w:rsidP="00090C52">
            <w:r w:rsidRPr="00090C52">
              <w:rPr>
                <w:rFonts w:asciiTheme="majorBidi" w:hAnsiTheme="majorBidi" w:cstheme="majorBidi"/>
                <w:b/>
                <w:bCs/>
                <w:sz w:val="24"/>
                <w:szCs w:val="24"/>
              </w:rPr>
              <w:t>Free text comment</w:t>
            </w:r>
          </w:p>
        </w:tc>
        <w:tc>
          <w:tcPr>
            <w:tcW w:w="3038" w:type="dxa"/>
          </w:tcPr>
          <w:p w14:paraId="1E2BA694" w14:textId="77777777" w:rsidR="00090C52" w:rsidRPr="00090C52" w:rsidRDefault="00090C52" w:rsidP="00090C52">
            <w:r w:rsidRPr="00090C52">
              <w:rPr>
                <w:rFonts w:asciiTheme="majorBidi" w:hAnsiTheme="majorBidi" w:cstheme="majorBidi"/>
                <w:b/>
                <w:bCs/>
                <w:sz w:val="24"/>
                <w:szCs w:val="24"/>
              </w:rPr>
              <w:t>Response from project team if any</w:t>
            </w:r>
          </w:p>
        </w:tc>
      </w:tr>
      <w:tr w:rsidR="00090C52" w:rsidRPr="00090C52" w14:paraId="038D0F91" w14:textId="77777777" w:rsidTr="00435096">
        <w:tc>
          <w:tcPr>
            <w:tcW w:w="3823" w:type="dxa"/>
          </w:tcPr>
          <w:p w14:paraId="6C259F37"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Modification to item</w:t>
            </w:r>
          </w:p>
        </w:tc>
        <w:tc>
          <w:tcPr>
            <w:tcW w:w="7087" w:type="dxa"/>
          </w:tcPr>
          <w:p w14:paraId="7A59DFFC" w14:textId="77777777" w:rsidR="00090C52" w:rsidRPr="00090C52" w:rsidRDefault="00090C52" w:rsidP="00090C52">
            <w:pPr>
              <w:numPr>
                <w:ilvl w:val="0"/>
                <w:numId w:val="43"/>
              </w:numPr>
              <w:contextualSpacing/>
              <w:rPr>
                <w:rFonts w:asciiTheme="majorBidi" w:hAnsiTheme="majorBidi" w:cstheme="majorBidi"/>
                <w:sz w:val="24"/>
                <w:szCs w:val="24"/>
              </w:rPr>
            </w:pPr>
            <w:r w:rsidRPr="00090C52">
              <w:rPr>
                <w:rFonts w:asciiTheme="majorBidi" w:hAnsiTheme="majorBidi" w:cstheme="majorBidi"/>
                <w:sz w:val="24"/>
                <w:szCs w:val="24"/>
              </w:rPr>
              <w:t>My concern with this statement is the verb "predict". In surrogacy setting, predict means that there is a validated relation that enables to infer the size of the benefit on clinical outcome (the 'final' outcome) from the effect on the surrogate. Most of the tie such a function does not exist or is based on correlations (unreliable alternative; further often measured in different settings). Thus, instead of 'predict'; I suggest 'guess' in this statement.</w:t>
            </w:r>
          </w:p>
          <w:p w14:paraId="64F2D309" w14:textId="77777777" w:rsidR="00090C52" w:rsidRPr="00090C52" w:rsidRDefault="00090C52" w:rsidP="00090C52">
            <w:pPr>
              <w:numPr>
                <w:ilvl w:val="0"/>
                <w:numId w:val="43"/>
              </w:numPr>
              <w:contextualSpacing/>
              <w:rPr>
                <w:rFonts w:asciiTheme="majorBidi" w:hAnsiTheme="majorBidi" w:cstheme="majorBidi"/>
                <w:sz w:val="24"/>
                <w:szCs w:val="24"/>
              </w:rPr>
            </w:pPr>
            <w:r w:rsidRPr="00090C52">
              <w:rPr>
                <w:rFonts w:asciiTheme="majorBidi" w:hAnsiTheme="majorBidi" w:cstheme="majorBidi"/>
                <w:sz w:val="24"/>
                <w:szCs w:val="24"/>
              </w:rPr>
              <w:t>“</w:t>
            </w:r>
            <w:proofErr w:type="gramStart"/>
            <w:r w:rsidRPr="00090C52">
              <w:rPr>
                <w:rFonts w:asciiTheme="majorBidi" w:hAnsiTheme="majorBidi" w:cstheme="majorBidi"/>
                <w:sz w:val="24"/>
                <w:szCs w:val="24"/>
              </w:rPr>
              <w:t>is</w:t>
            </w:r>
            <w:proofErr w:type="gramEnd"/>
            <w:r w:rsidRPr="00090C52">
              <w:rPr>
                <w:rFonts w:asciiTheme="majorBidi" w:hAnsiTheme="majorBidi" w:cstheme="majorBidi"/>
                <w:sz w:val="24"/>
                <w:szCs w:val="24"/>
              </w:rPr>
              <w:t xml:space="preserve"> expected to predict” is not specific enough. Suggest adding in "has been shown to reliably predict".</w:t>
            </w:r>
          </w:p>
        </w:tc>
        <w:tc>
          <w:tcPr>
            <w:tcW w:w="3038" w:type="dxa"/>
          </w:tcPr>
          <w:p w14:paraId="5296F049" w14:textId="77777777" w:rsidR="00090C52" w:rsidRPr="00090C52" w:rsidRDefault="00090C52" w:rsidP="00090C52">
            <w:pPr>
              <w:rPr>
                <w:rFonts w:asciiTheme="majorBidi" w:hAnsiTheme="majorBidi" w:cstheme="majorBidi"/>
                <w:sz w:val="24"/>
                <w:szCs w:val="24"/>
              </w:rPr>
            </w:pPr>
          </w:p>
        </w:tc>
      </w:tr>
      <w:tr w:rsidR="00090C52" w:rsidRPr="00090C52" w14:paraId="2C75CD3C" w14:textId="77777777" w:rsidTr="00435096">
        <w:tc>
          <w:tcPr>
            <w:tcW w:w="3823" w:type="dxa"/>
          </w:tcPr>
          <w:p w14:paraId="559AE87E"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Other comments</w:t>
            </w:r>
          </w:p>
        </w:tc>
        <w:tc>
          <w:tcPr>
            <w:tcW w:w="7087" w:type="dxa"/>
          </w:tcPr>
          <w:p w14:paraId="32D61A2B" w14:textId="77777777" w:rsidR="00090C52" w:rsidRPr="00090C52" w:rsidRDefault="00090C52" w:rsidP="00090C52">
            <w:pPr>
              <w:numPr>
                <w:ilvl w:val="0"/>
                <w:numId w:val="44"/>
              </w:numPr>
              <w:contextualSpacing/>
              <w:rPr>
                <w:rFonts w:asciiTheme="majorBidi" w:hAnsiTheme="majorBidi" w:cstheme="majorBidi"/>
                <w:sz w:val="24"/>
                <w:szCs w:val="24"/>
              </w:rPr>
            </w:pPr>
            <w:r w:rsidRPr="00090C52">
              <w:rPr>
                <w:rFonts w:asciiTheme="majorBidi" w:hAnsiTheme="majorBidi" w:cstheme="majorBidi"/>
                <w:sz w:val="24"/>
                <w:szCs w:val="24"/>
              </w:rPr>
              <w:t>This gets to HOW surrogate is used in a trial whereas second definition above refers to WHAT Is measured; this gets to HOW it is used to measure treatment effects</w:t>
            </w:r>
          </w:p>
        </w:tc>
        <w:tc>
          <w:tcPr>
            <w:tcW w:w="3038" w:type="dxa"/>
          </w:tcPr>
          <w:p w14:paraId="5AB6A8C7" w14:textId="77777777" w:rsidR="00090C52" w:rsidRPr="00090C52" w:rsidRDefault="00090C52" w:rsidP="00090C52">
            <w:pPr>
              <w:rPr>
                <w:rFonts w:asciiTheme="majorBidi" w:hAnsiTheme="majorBidi" w:cstheme="majorBidi"/>
                <w:sz w:val="24"/>
                <w:szCs w:val="24"/>
              </w:rPr>
            </w:pPr>
          </w:p>
        </w:tc>
      </w:tr>
    </w:tbl>
    <w:p w14:paraId="3E4F42B3"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br w:type="page"/>
      </w:r>
    </w:p>
    <w:p w14:paraId="01BEA6F2"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highlight w:val="yellow"/>
        </w:rPr>
        <w:lastRenderedPageBreak/>
        <w:t>Definition 5</w:t>
      </w:r>
    </w:p>
    <w:p w14:paraId="0A174432" w14:textId="77777777" w:rsidR="00090C52" w:rsidRPr="00090C52" w:rsidRDefault="00090C52" w:rsidP="00090C52">
      <w:pPr>
        <w:rPr>
          <w:rFonts w:asciiTheme="majorBidi" w:hAnsiTheme="majorBidi" w:cstheme="majorBidi"/>
          <w:i/>
          <w:iCs/>
          <w:sz w:val="24"/>
          <w:szCs w:val="24"/>
        </w:rPr>
      </w:pPr>
      <w:r w:rsidRPr="00090C52">
        <w:rPr>
          <w:rFonts w:asciiTheme="majorBidi" w:hAnsiTheme="majorBidi" w:cstheme="majorBidi"/>
          <w:i/>
          <w:iCs/>
          <w:sz w:val="24"/>
          <w:szCs w:val="24"/>
        </w:rPr>
        <w:t xml:space="preserve">A biomarker or intermediate outcome used to substitute for a patient or participant relevant </w:t>
      </w:r>
      <w:proofErr w:type="gramStart"/>
      <w:r w:rsidRPr="00090C52">
        <w:rPr>
          <w:rFonts w:asciiTheme="majorBidi" w:hAnsiTheme="majorBidi" w:cstheme="majorBidi"/>
          <w:i/>
          <w:iCs/>
          <w:sz w:val="24"/>
          <w:szCs w:val="24"/>
        </w:rPr>
        <w:t>final outcome</w:t>
      </w:r>
      <w:proofErr w:type="gramEnd"/>
      <w:r w:rsidRPr="00090C52">
        <w:rPr>
          <w:rFonts w:asciiTheme="majorBidi" w:hAnsiTheme="majorBidi" w:cstheme="majorBidi"/>
          <w:i/>
          <w:iCs/>
          <w:sz w:val="24"/>
          <w:szCs w:val="24"/>
        </w:rPr>
        <w:t xml:space="preserve"> (i.e., severe morbidity; health related quality of life or mortality) and </w:t>
      </w:r>
      <w:r w:rsidRPr="00090C52">
        <w:rPr>
          <w:rFonts w:asciiTheme="majorBidi" w:hAnsiTheme="majorBidi" w:cstheme="majorBidi"/>
          <w:i/>
          <w:iCs/>
          <w:color w:val="FF0000"/>
          <w:sz w:val="24"/>
          <w:szCs w:val="24"/>
        </w:rPr>
        <w:t>reliably</w:t>
      </w:r>
      <w:r w:rsidRPr="00090C52">
        <w:rPr>
          <w:rFonts w:asciiTheme="majorBidi" w:hAnsiTheme="majorBidi" w:cstheme="majorBidi"/>
          <w:i/>
          <w:iCs/>
          <w:sz w:val="24"/>
          <w:szCs w:val="24"/>
        </w:rPr>
        <w:t xml:space="preserve"> predicts benefit or harm based on epidemiologic; therapeutic; pathophysiologic; or other scientific evidence</w:t>
      </w:r>
    </w:p>
    <w:tbl>
      <w:tblPr>
        <w:tblStyle w:val="TableGrid"/>
        <w:tblW w:w="0" w:type="auto"/>
        <w:tblLook w:val="04A0" w:firstRow="1" w:lastRow="0" w:firstColumn="1" w:lastColumn="0" w:noHBand="0" w:noVBand="1"/>
      </w:tblPr>
      <w:tblGrid>
        <w:gridCol w:w="3823"/>
        <w:gridCol w:w="7087"/>
        <w:gridCol w:w="3038"/>
      </w:tblGrid>
      <w:tr w:rsidR="00090C52" w:rsidRPr="00090C52" w14:paraId="3F58D6AE" w14:textId="77777777" w:rsidTr="00435096">
        <w:tc>
          <w:tcPr>
            <w:tcW w:w="3823" w:type="dxa"/>
          </w:tcPr>
          <w:p w14:paraId="399FE112" w14:textId="77777777" w:rsidR="00090C52" w:rsidRPr="00090C52" w:rsidRDefault="00090C52" w:rsidP="00090C52">
            <w:r w:rsidRPr="00090C52">
              <w:rPr>
                <w:rFonts w:asciiTheme="majorBidi" w:hAnsiTheme="majorBidi" w:cstheme="majorBidi"/>
                <w:b/>
                <w:bCs/>
                <w:sz w:val="24"/>
                <w:szCs w:val="24"/>
              </w:rPr>
              <w:t>Theme</w:t>
            </w:r>
          </w:p>
        </w:tc>
        <w:tc>
          <w:tcPr>
            <w:tcW w:w="7087" w:type="dxa"/>
          </w:tcPr>
          <w:p w14:paraId="458A5522" w14:textId="77777777" w:rsidR="00090C52" w:rsidRPr="00090C52" w:rsidRDefault="00090C52" w:rsidP="00090C52">
            <w:r w:rsidRPr="00090C52">
              <w:rPr>
                <w:rFonts w:asciiTheme="majorBidi" w:hAnsiTheme="majorBidi" w:cstheme="majorBidi"/>
                <w:b/>
                <w:bCs/>
                <w:sz w:val="24"/>
                <w:szCs w:val="24"/>
              </w:rPr>
              <w:t>Free text comment</w:t>
            </w:r>
          </w:p>
        </w:tc>
        <w:tc>
          <w:tcPr>
            <w:tcW w:w="3038" w:type="dxa"/>
          </w:tcPr>
          <w:p w14:paraId="66F0CF98" w14:textId="77777777" w:rsidR="00090C52" w:rsidRPr="00090C52" w:rsidRDefault="00090C52" w:rsidP="00090C52">
            <w:r w:rsidRPr="00090C52">
              <w:rPr>
                <w:rFonts w:asciiTheme="majorBidi" w:hAnsiTheme="majorBidi" w:cstheme="majorBidi"/>
                <w:b/>
                <w:bCs/>
                <w:sz w:val="24"/>
                <w:szCs w:val="24"/>
              </w:rPr>
              <w:t>Response from project team if any</w:t>
            </w:r>
          </w:p>
        </w:tc>
      </w:tr>
      <w:tr w:rsidR="00090C52" w:rsidRPr="00090C52" w14:paraId="2751B7D1" w14:textId="77777777" w:rsidTr="00435096">
        <w:tc>
          <w:tcPr>
            <w:tcW w:w="3823" w:type="dxa"/>
          </w:tcPr>
          <w:p w14:paraId="4E30B098"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Context of item importance</w:t>
            </w:r>
          </w:p>
        </w:tc>
        <w:tc>
          <w:tcPr>
            <w:tcW w:w="7087" w:type="dxa"/>
          </w:tcPr>
          <w:p w14:paraId="3CF399D3" w14:textId="77777777" w:rsidR="00090C52" w:rsidRPr="00090C52" w:rsidRDefault="00090C52" w:rsidP="00090C52">
            <w:pPr>
              <w:numPr>
                <w:ilvl w:val="0"/>
                <w:numId w:val="44"/>
              </w:numPr>
              <w:contextualSpacing/>
              <w:rPr>
                <w:rFonts w:asciiTheme="majorBidi" w:hAnsiTheme="majorBidi" w:cstheme="majorBidi"/>
                <w:sz w:val="24"/>
                <w:szCs w:val="24"/>
              </w:rPr>
            </w:pPr>
            <w:r w:rsidRPr="00090C52">
              <w:rPr>
                <w:rFonts w:asciiTheme="majorBidi" w:hAnsiTheme="majorBidi" w:cstheme="majorBidi"/>
                <w:sz w:val="24"/>
                <w:szCs w:val="24"/>
              </w:rPr>
              <w:t xml:space="preserve">Seems restrictive as not all trials seek to provide information about severe morbidity; </w:t>
            </w:r>
            <w:proofErr w:type="spellStart"/>
            <w:r w:rsidRPr="00090C52">
              <w:rPr>
                <w:rFonts w:asciiTheme="majorBidi" w:hAnsiTheme="majorBidi" w:cstheme="majorBidi"/>
                <w:sz w:val="24"/>
                <w:szCs w:val="24"/>
              </w:rPr>
              <w:t>HRQoL</w:t>
            </w:r>
            <w:proofErr w:type="spellEnd"/>
            <w:r w:rsidRPr="00090C52">
              <w:rPr>
                <w:rFonts w:asciiTheme="majorBidi" w:hAnsiTheme="majorBidi" w:cstheme="majorBidi"/>
                <w:sz w:val="24"/>
                <w:szCs w:val="24"/>
              </w:rPr>
              <w:t xml:space="preserve"> or death</w:t>
            </w:r>
          </w:p>
          <w:p w14:paraId="68610EFD" w14:textId="77777777" w:rsidR="00090C52" w:rsidRPr="00090C52" w:rsidRDefault="00090C52" w:rsidP="00090C52">
            <w:pPr>
              <w:numPr>
                <w:ilvl w:val="0"/>
                <w:numId w:val="44"/>
              </w:numPr>
              <w:contextualSpacing/>
              <w:rPr>
                <w:rFonts w:asciiTheme="majorBidi" w:hAnsiTheme="majorBidi" w:cstheme="majorBidi"/>
                <w:sz w:val="24"/>
                <w:szCs w:val="24"/>
              </w:rPr>
            </w:pPr>
            <w:r w:rsidRPr="00090C52">
              <w:rPr>
                <w:rFonts w:asciiTheme="majorBidi" w:hAnsiTheme="majorBidi" w:cstheme="majorBidi"/>
                <w:sz w:val="24"/>
                <w:szCs w:val="24"/>
              </w:rPr>
              <w:t xml:space="preserve">They may be all valid or not depending on </w:t>
            </w:r>
            <w:proofErr w:type="gramStart"/>
            <w:r w:rsidRPr="00090C52">
              <w:rPr>
                <w:rFonts w:asciiTheme="majorBidi" w:hAnsiTheme="majorBidi" w:cstheme="majorBidi"/>
                <w:sz w:val="24"/>
                <w:szCs w:val="24"/>
              </w:rPr>
              <w:t>whether or not</w:t>
            </w:r>
            <w:proofErr w:type="gramEnd"/>
            <w:r w:rsidRPr="00090C52">
              <w:rPr>
                <w:rFonts w:asciiTheme="majorBidi" w:hAnsiTheme="majorBidi" w:cstheme="majorBidi"/>
                <w:sz w:val="24"/>
                <w:szCs w:val="24"/>
              </w:rPr>
              <w:t xml:space="preserve"> there is a proper validation study...</w:t>
            </w:r>
          </w:p>
          <w:p w14:paraId="6E88E9DB" w14:textId="77777777" w:rsidR="00090C52" w:rsidRPr="00090C52" w:rsidRDefault="00090C52" w:rsidP="00090C52">
            <w:pPr>
              <w:numPr>
                <w:ilvl w:val="0"/>
                <w:numId w:val="44"/>
              </w:numPr>
              <w:contextualSpacing/>
              <w:rPr>
                <w:rFonts w:asciiTheme="majorBidi" w:hAnsiTheme="majorBidi" w:cstheme="majorBidi"/>
                <w:sz w:val="24"/>
                <w:szCs w:val="24"/>
              </w:rPr>
            </w:pPr>
            <w:r w:rsidRPr="00090C52">
              <w:rPr>
                <w:rFonts w:asciiTheme="majorBidi" w:hAnsiTheme="majorBidi" w:cstheme="majorBidi"/>
                <w:sz w:val="24"/>
                <w:szCs w:val="24"/>
              </w:rPr>
              <w:t>A fair description of a validated surrogate outcome</w:t>
            </w:r>
          </w:p>
          <w:p w14:paraId="1580709F" w14:textId="77777777" w:rsidR="00090C52" w:rsidRPr="00090C52" w:rsidRDefault="00090C52" w:rsidP="00090C52"/>
        </w:tc>
        <w:tc>
          <w:tcPr>
            <w:tcW w:w="3038" w:type="dxa"/>
          </w:tcPr>
          <w:p w14:paraId="7B6D3330" w14:textId="77777777" w:rsidR="00090C52" w:rsidRPr="00090C52" w:rsidRDefault="00090C52" w:rsidP="00090C52"/>
        </w:tc>
      </w:tr>
      <w:tr w:rsidR="00090C52" w:rsidRPr="00090C52" w14:paraId="1D4063CB" w14:textId="77777777" w:rsidTr="00435096">
        <w:tc>
          <w:tcPr>
            <w:tcW w:w="3823" w:type="dxa"/>
          </w:tcPr>
          <w:p w14:paraId="05059EAD"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Modification to item</w:t>
            </w:r>
          </w:p>
        </w:tc>
        <w:tc>
          <w:tcPr>
            <w:tcW w:w="7087" w:type="dxa"/>
          </w:tcPr>
          <w:p w14:paraId="43A50CD8" w14:textId="77777777" w:rsidR="00090C52" w:rsidRPr="00090C52" w:rsidRDefault="00090C52" w:rsidP="00090C52">
            <w:pPr>
              <w:numPr>
                <w:ilvl w:val="0"/>
                <w:numId w:val="44"/>
              </w:numPr>
              <w:contextualSpacing/>
              <w:rPr>
                <w:rFonts w:asciiTheme="majorBidi" w:hAnsiTheme="majorBidi" w:cstheme="majorBidi"/>
                <w:sz w:val="24"/>
                <w:szCs w:val="24"/>
              </w:rPr>
            </w:pPr>
            <w:r w:rsidRPr="00090C52">
              <w:rPr>
                <w:rFonts w:asciiTheme="majorBidi" w:hAnsiTheme="majorBidi" w:cstheme="majorBidi"/>
                <w:sz w:val="24"/>
                <w:szCs w:val="24"/>
              </w:rPr>
              <w:t>...predicts... probably not precise enough. How about " and reliably predicts"?</w:t>
            </w:r>
          </w:p>
          <w:p w14:paraId="2DEA8493" w14:textId="77777777" w:rsidR="00090C52" w:rsidRPr="00090C52" w:rsidRDefault="00090C52" w:rsidP="00090C52">
            <w:pPr>
              <w:numPr>
                <w:ilvl w:val="0"/>
                <w:numId w:val="44"/>
              </w:numPr>
              <w:contextualSpacing/>
              <w:rPr>
                <w:rFonts w:asciiTheme="majorBidi" w:hAnsiTheme="majorBidi" w:cstheme="majorBidi"/>
                <w:sz w:val="24"/>
                <w:szCs w:val="24"/>
              </w:rPr>
            </w:pPr>
            <w:r w:rsidRPr="00090C52">
              <w:rPr>
                <w:rFonts w:asciiTheme="majorBidi" w:hAnsiTheme="majorBidi" w:cstheme="majorBidi"/>
                <w:sz w:val="24"/>
                <w:szCs w:val="24"/>
              </w:rPr>
              <w:t>Without the text "based on epidemiologic; therapeutic; pathophysiologic; or other scientific evidence" very useful</w:t>
            </w:r>
          </w:p>
          <w:p w14:paraId="18ECC788" w14:textId="77777777" w:rsidR="00090C52" w:rsidRPr="00090C52" w:rsidRDefault="00090C52" w:rsidP="00090C52">
            <w:pPr>
              <w:numPr>
                <w:ilvl w:val="0"/>
                <w:numId w:val="44"/>
              </w:numPr>
              <w:contextualSpacing/>
              <w:rPr>
                <w:rFonts w:asciiTheme="majorBidi" w:hAnsiTheme="majorBidi" w:cstheme="majorBidi"/>
                <w:sz w:val="24"/>
                <w:szCs w:val="24"/>
              </w:rPr>
            </w:pPr>
            <w:r w:rsidRPr="00090C52">
              <w:rPr>
                <w:rFonts w:asciiTheme="majorBidi" w:hAnsiTheme="majorBidi" w:cstheme="majorBidi"/>
                <w:sz w:val="24"/>
                <w:szCs w:val="24"/>
              </w:rPr>
              <w:t>predicts benefit or harm could be improved (</w:t>
            </w:r>
            <w:proofErr w:type="gramStart"/>
            <w:r w:rsidRPr="00090C52">
              <w:rPr>
                <w:rFonts w:asciiTheme="majorBidi" w:hAnsiTheme="majorBidi" w:cstheme="majorBidi"/>
                <w:sz w:val="24"/>
                <w:szCs w:val="24"/>
              </w:rPr>
              <w:t>i.e.</w:t>
            </w:r>
            <w:proofErr w:type="gramEnd"/>
            <w:r w:rsidRPr="00090C52">
              <w:rPr>
                <w:rFonts w:asciiTheme="majorBidi" w:hAnsiTheme="majorBidi" w:cstheme="majorBidi"/>
                <w:sz w:val="24"/>
                <w:szCs w:val="24"/>
              </w:rPr>
              <w:t xml:space="preserve"> more accurate) if changed to something like "is expected to predict" or "is likely to predict"</w:t>
            </w:r>
          </w:p>
          <w:p w14:paraId="4EAF74DD" w14:textId="77777777" w:rsidR="00090C52" w:rsidRPr="00090C52" w:rsidRDefault="00090C52" w:rsidP="00090C52">
            <w:pPr>
              <w:numPr>
                <w:ilvl w:val="0"/>
                <w:numId w:val="44"/>
              </w:numPr>
              <w:contextualSpacing/>
              <w:rPr>
                <w:rFonts w:asciiTheme="majorBidi" w:hAnsiTheme="majorBidi" w:cstheme="majorBidi"/>
                <w:sz w:val="24"/>
                <w:szCs w:val="24"/>
              </w:rPr>
            </w:pPr>
            <w:r w:rsidRPr="00090C52">
              <w:rPr>
                <w:rFonts w:asciiTheme="majorBidi" w:hAnsiTheme="majorBidi" w:cstheme="majorBidi"/>
                <w:sz w:val="24"/>
                <w:szCs w:val="24"/>
              </w:rPr>
              <w:t>Used IN CLINICAL TRIALS to substitute...?  ...and IS EXPECTED TO PREDICT CLINICAL benefit or harm OF TREATMENT? Provide example of biomarker and example of intermediate outcome?</w:t>
            </w:r>
          </w:p>
          <w:p w14:paraId="3C230E90" w14:textId="77777777" w:rsidR="00090C52" w:rsidRPr="00090C52" w:rsidRDefault="00090C52" w:rsidP="00090C52">
            <w:pPr>
              <w:numPr>
                <w:ilvl w:val="0"/>
                <w:numId w:val="44"/>
              </w:numPr>
              <w:contextualSpacing/>
              <w:rPr>
                <w:rFonts w:asciiTheme="majorBidi" w:hAnsiTheme="majorBidi" w:cstheme="majorBidi"/>
                <w:sz w:val="24"/>
                <w:szCs w:val="24"/>
              </w:rPr>
            </w:pPr>
            <w:r w:rsidRPr="00090C52">
              <w:rPr>
                <w:rFonts w:asciiTheme="majorBidi" w:hAnsiTheme="majorBidi" w:cstheme="majorBidi"/>
                <w:sz w:val="24"/>
                <w:szCs w:val="24"/>
              </w:rPr>
              <w:t xml:space="preserve">My concern with this statement is the verb "predict". In surrogacy setting, predict means that there is a validated relation that enables to infer the size of the benefit on clinical outcome (the 'final' outcome) from the effect on the surrogate. Most of the tie such a function does not exist or is based on correlations (unreliable </w:t>
            </w:r>
            <w:r w:rsidRPr="00090C52">
              <w:rPr>
                <w:rFonts w:asciiTheme="majorBidi" w:hAnsiTheme="majorBidi" w:cstheme="majorBidi"/>
                <w:sz w:val="24"/>
                <w:szCs w:val="24"/>
              </w:rPr>
              <w:lastRenderedPageBreak/>
              <w:t>alternative; further often measured in different settings). Thus, instead of 'predict'; I suggest 'guess' in this statement.</w:t>
            </w:r>
          </w:p>
        </w:tc>
        <w:tc>
          <w:tcPr>
            <w:tcW w:w="3038" w:type="dxa"/>
          </w:tcPr>
          <w:p w14:paraId="27F280B5"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color w:val="FF0000"/>
                <w:sz w:val="24"/>
                <w:szCs w:val="24"/>
              </w:rPr>
              <w:lastRenderedPageBreak/>
              <w:t xml:space="preserve">“reliably” added to the definition </w:t>
            </w:r>
          </w:p>
        </w:tc>
      </w:tr>
      <w:tr w:rsidR="00090C52" w:rsidRPr="00090C52" w14:paraId="4D4BFB24" w14:textId="77777777" w:rsidTr="00435096">
        <w:tc>
          <w:tcPr>
            <w:tcW w:w="3823" w:type="dxa"/>
          </w:tcPr>
          <w:p w14:paraId="4A411386" w14:textId="77777777" w:rsidR="00090C52" w:rsidRPr="00090C52" w:rsidRDefault="00090C52" w:rsidP="00090C52">
            <w:pPr>
              <w:rPr>
                <w:rFonts w:asciiTheme="majorBidi" w:hAnsiTheme="majorBidi" w:cstheme="majorBidi"/>
                <w:sz w:val="24"/>
                <w:szCs w:val="24"/>
              </w:rPr>
            </w:pPr>
            <w:r w:rsidRPr="00090C52">
              <w:rPr>
                <w:rFonts w:asciiTheme="majorBidi" w:hAnsiTheme="majorBidi" w:cstheme="majorBidi"/>
                <w:sz w:val="24"/>
                <w:szCs w:val="24"/>
              </w:rPr>
              <w:t>Other comments</w:t>
            </w:r>
          </w:p>
        </w:tc>
        <w:tc>
          <w:tcPr>
            <w:tcW w:w="7087" w:type="dxa"/>
          </w:tcPr>
          <w:p w14:paraId="3D96DF09" w14:textId="77777777" w:rsidR="00090C52" w:rsidRPr="00090C52" w:rsidRDefault="00090C52" w:rsidP="00090C52">
            <w:pPr>
              <w:numPr>
                <w:ilvl w:val="0"/>
                <w:numId w:val="45"/>
              </w:numPr>
              <w:contextualSpacing/>
              <w:rPr>
                <w:rFonts w:asciiTheme="majorBidi" w:hAnsiTheme="majorBidi" w:cstheme="majorBidi"/>
                <w:sz w:val="24"/>
                <w:szCs w:val="24"/>
              </w:rPr>
            </w:pPr>
            <w:r w:rsidRPr="00090C52">
              <w:rPr>
                <w:rFonts w:asciiTheme="majorBidi" w:hAnsiTheme="majorBidi" w:cstheme="majorBidi"/>
                <w:sz w:val="24"/>
                <w:szCs w:val="24"/>
              </w:rPr>
              <w:t>The term "intermediate" is not well understood and would include patient symptoms and function not just distal measures of quality of life which is distinct from direct measures of symptoms</w:t>
            </w:r>
          </w:p>
          <w:p w14:paraId="5FF73090" w14:textId="77777777" w:rsidR="00090C52" w:rsidRPr="00090C52" w:rsidRDefault="00090C52" w:rsidP="00090C52">
            <w:pPr>
              <w:numPr>
                <w:ilvl w:val="0"/>
                <w:numId w:val="45"/>
              </w:numPr>
              <w:contextualSpacing/>
              <w:rPr>
                <w:rFonts w:asciiTheme="majorBidi" w:hAnsiTheme="majorBidi" w:cstheme="majorBidi"/>
                <w:sz w:val="24"/>
                <w:szCs w:val="24"/>
              </w:rPr>
            </w:pPr>
            <w:r w:rsidRPr="00090C52">
              <w:rPr>
                <w:rFonts w:asciiTheme="majorBidi" w:hAnsiTheme="majorBidi" w:cstheme="majorBidi"/>
                <w:sz w:val="24"/>
                <w:szCs w:val="24"/>
              </w:rPr>
              <w:t>there's so much variance for each of these points that I can't answer</w:t>
            </w:r>
          </w:p>
          <w:p w14:paraId="290EEB6A" w14:textId="77777777" w:rsidR="00090C52" w:rsidRPr="00090C52" w:rsidRDefault="00090C52" w:rsidP="00090C52">
            <w:pPr>
              <w:numPr>
                <w:ilvl w:val="0"/>
                <w:numId w:val="45"/>
              </w:numPr>
              <w:contextualSpacing/>
              <w:rPr>
                <w:rFonts w:asciiTheme="majorBidi" w:hAnsiTheme="majorBidi" w:cstheme="majorBidi"/>
                <w:sz w:val="24"/>
                <w:szCs w:val="24"/>
              </w:rPr>
            </w:pPr>
            <w:r w:rsidRPr="00090C52">
              <w:rPr>
                <w:rFonts w:asciiTheme="majorBidi" w:hAnsiTheme="majorBidi" w:cstheme="majorBidi"/>
                <w:sz w:val="24"/>
                <w:szCs w:val="24"/>
              </w:rPr>
              <w:t>a surrogate is really designed for the context of comparative trials</w:t>
            </w:r>
          </w:p>
        </w:tc>
        <w:tc>
          <w:tcPr>
            <w:tcW w:w="3038" w:type="dxa"/>
          </w:tcPr>
          <w:p w14:paraId="3C6A18F3" w14:textId="77777777" w:rsidR="00090C52" w:rsidRPr="00090C52" w:rsidRDefault="00090C52" w:rsidP="00090C52">
            <w:pPr>
              <w:rPr>
                <w:rFonts w:asciiTheme="majorBidi" w:hAnsiTheme="majorBidi" w:cstheme="majorBidi"/>
                <w:sz w:val="24"/>
                <w:szCs w:val="24"/>
              </w:rPr>
            </w:pPr>
          </w:p>
        </w:tc>
      </w:tr>
    </w:tbl>
    <w:p w14:paraId="76EE7E40" w14:textId="77777777" w:rsidR="00090C52" w:rsidRPr="00090C52" w:rsidRDefault="00090C52" w:rsidP="00090C52">
      <w:pPr>
        <w:sectPr w:rsidR="00090C52" w:rsidRPr="00090C52" w:rsidSect="007E439B">
          <w:pgSz w:w="16838" w:h="11906" w:orient="landscape"/>
          <w:pgMar w:top="1440" w:right="1440" w:bottom="1440" w:left="1440" w:header="708" w:footer="708" w:gutter="0"/>
          <w:cols w:space="708"/>
          <w:docGrid w:linePitch="360"/>
        </w:sectPr>
      </w:pPr>
    </w:p>
    <w:p w14:paraId="366E45DA" w14:textId="77777777" w:rsidR="00090C52" w:rsidRPr="00090C52" w:rsidRDefault="00090C52" w:rsidP="00090C52"/>
    <w:p w14:paraId="3F7A858D" w14:textId="77777777" w:rsidR="00090C52" w:rsidRPr="00090C52" w:rsidRDefault="00090C52" w:rsidP="00090C52">
      <w:pPr>
        <w:keepNext/>
        <w:keepLines/>
        <w:spacing w:before="240" w:after="0"/>
        <w:outlineLvl w:val="0"/>
        <w:rPr>
          <w:rFonts w:asciiTheme="majorBidi" w:eastAsiaTheme="majorEastAsia" w:hAnsiTheme="majorBidi" w:cstheme="majorBidi"/>
          <w:b/>
          <w:sz w:val="32"/>
          <w:szCs w:val="32"/>
        </w:rPr>
      </w:pPr>
      <w:r w:rsidRPr="00090C52">
        <w:rPr>
          <w:rFonts w:asciiTheme="majorBidi" w:eastAsiaTheme="majorEastAsia" w:hAnsiTheme="majorBidi" w:cstheme="majorBidi"/>
          <w:b/>
          <w:sz w:val="32"/>
          <w:szCs w:val="32"/>
        </w:rPr>
        <w:t>General comments</w:t>
      </w:r>
    </w:p>
    <w:p w14:paraId="5A624564"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t xml:space="preserve">Definitions </w:t>
      </w:r>
    </w:p>
    <w:p w14:paraId="070CFF00" w14:textId="77777777" w:rsidR="00090C52" w:rsidRPr="00090C52" w:rsidRDefault="00090C52" w:rsidP="00090C52">
      <w:pPr>
        <w:numPr>
          <w:ilvl w:val="0"/>
          <w:numId w:val="46"/>
        </w:numPr>
        <w:contextualSpacing/>
        <w:rPr>
          <w:rFonts w:asciiTheme="majorBidi" w:hAnsiTheme="majorBidi" w:cstheme="majorBidi"/>
          <w:sz w:val="24"/>
          <w:szCs w:val="24"/>
        </w:rPr>
      </w:pPr>
      <w:r w:rsidRPr="00090C52">
        <w:rPr>
          <w:rFonts w:asciiTheme="majorBidi" w:hAnsiTheme="majorBidi" w:cstheme="majorBidi"/>
          <w:sz w:val="24"/>
          <w:szCs w:val="24"/>
        </w:rPr>
        <w:t xml:space="preserve">To repeat; surrogates can never be endpoints. Of clinical </w:t>
      </w:r>
      <w:proofErr w:type="gramStart"/>
      <w:r w:rsidRPr="00090C52">
        <w:rPr>
          <w:rFonts w:asciiTheme="majorBidi" w:hAnsiTheme="majorBidi" w:cstheme="majorBidi"/>
          <w:sz w:val="24"/>
          <w:szCs w:val="24"/>
        </w:rPr>
        <w:t>endpoints;</w:t>
      </w:r>
      <w:proofErr w:type="gramEnd"/>
      <w:r w:rsidRPr="00090C52">
        <w:rPr>
          <w:rFonts w:asciiTheme="majorBidi" w:hAnsiTheme="majorBidi" w:cstheme="majorBidi"/>
          <w:sz w:val="24"/>
          <w:szCs w:val="24"/>
        </w:rPr>
        <w:t xml:space="preserve"> I only know two: anus and death.</w:t>
      </w:r>
    </w:p>
    <w:p w14:paraId="189F452C" w14:textId="77777777" w:rsidR="00090C52" w:rsidRPr="00090C52" w:rsidRDefault="00090C52" w:rsidP="00090C52">
      <w:pPr>
        <w:numPr>
          <w:ilvl w:val="0"/>
          <w:numId w:val="46"/>
        </w:numPr>
        <w:contextualSpacing/>
        <w:rPr>
          <w:rFonts w:asciiTheme="majorBidi" w:hAnsiTheme="majorBidi" w:cstheme="majorBidi"/>
          <w:sz w:val="24"/>
          <w:szCs w:val="24"/>
        </w:rPr>
      </w:pPr>
      <w:r w:rsidRPr="00090C52">
        <w:rPr>
          <w:rFonts w:asciiTheme="majorBidi" w:hAnsiTheme="majorBidi" w:cstheme="majorBidi"/>
          <w:sz w:val="24"/>
          <w:szCs w:val="24"/>
        </w:rPr>
        <w:t xml:space="preserve">You write overall survival as a surrogate or at least I read that. To me it matters </w:t>
      </w:r>
      <w:proofErr w:type="gramStart"/>
      <w:r w:rsidRPr="00090C52">
        <w:rPr>
          <w:rFonts w:asciiTheme="majorBidi" w:hAnsiTheme="majorBidi" w:cstheme="majorBidi"/>
          <w:sz w:val="24"/>
          <w:szCs w:val="24"/>
        </w:rPr>
        <w:t>whether or not</w:t>
      </w:r>
      <w:proofErr w:type="gramEnd"/>
      <w:r w:rsidRPr="00090C52">
        <w:rPr>
          <w:rFonts w:asciiTheme="majorBidi" w:hAnsiTheme="majorBidi" w:cstheme="majorBidi"/>
          <w:sz w:val="24"/>
          <w:szCs w:val="24"/>
        </w:rPr>
        <w:t xml:space="preserve"> I live or die so would use another example</w:t>
      </w:r>
    </w:p>
    <w:p w14:paraId="312D55DE" w14:textId="77777777" w:rsidR="00090C52" w:rsidRPr="00090C52" w:rsidRDefault="00090C52" w:rsidP="00090C52">
      <w:pPr>
        <w:numPr>
          <w:ilvl w:val="0"/>
          <w:numId w:val="46"/>
        </w:numPr>
        <w:contextualSpacing/>
        <w:rPr>
          <w:rFonts w:asciiTheme="majorBidi" w:hAnsiTheme="majorBidi" w:cstheme="majorBidi"/>
          <w:sz w:val="24"/>
          <w:szCs w:val="24"/>
        </w:rPr>
      </w:pPr>
      <w:r w:rsidRPr="00090C52">
        <w:rPr>
          <w:rFonts w:asciiTheme="majorBidi" w:hAnsiTheme="majorBidi" w:cstheme="majorBidi"/>
          <w:sz w:val="24"/>
          <w:szCs w:val="24"/>
        </w:rPr>
        <w:t xml:space="preserve">It is not meaningful to try to respond to the last 5 questions. The validity of surrogates needs to be decided upon in each individual </w:t>
      </w:r>
      <w:proofErr w:type="gramStart"/>
      <w:r w:rsidRPr="00090C52">
        <w:rPr>
          <w:rFonts w:asciiTheme="majorBidi" w:hAnsiTheme="majorBidi" w:cstheme="majorBidi"/>
          <w:sz w:val="24"/>
          <w:szCs w:val="24"/>
        </w:rPr>
        <w:t>case;</w:t>
      </w:r>
      <w:proofErr w:type="gramEnd"/>
      <w:r w:rsidRPr="00090C52">
        <w:rPr>
          <w:rFonts w:asciiTheme="majorBidi" w:hAnsiTheme="majorBidi" w:cstheme="majorBidi"/>
          <w:sz w:val="24"/>
          <w:szCs w:val="24"/>
        </w:rPr>
        <w:t xml:space="preserve"> e.g. sometimes a biomarker is just rubbish and sometimes it is a good predictor for a relevant outcome. </w:t>
      </w:r>
      <w:proofErr w:type="gramStart"/>
      <w:r w:rsidRPr="00090C52">
        <w:rPr>
          <w:rFonts w:asciiTheme="majorBidi" w:hAnsiTheme="majorBidi" w:cstheme="majorBidi"/>
          <w:sz w:val="24"/>
          <w:szCs w:val="24"/>
        </w:rPr>
        <w:t>Otherwise;</w:t>
      </w:r>
      <w:proofErr w:type="gramEnd"/>
      <w:r w:rsidRPr="00090C52">
        <w:rPr>
          <w:rFonts w:asciiTheme="majorBidi" w:hAnsiTheme="majorBidi" w:cstheme="majorBidi"/>
          <w:sz w:val="24"/>
          <w:szCs w:val="24"/>
        </w:rPr>
        <w:t xml:space="preserve"> very good work!</w:t>
      </w:r>
    </w:p>
    <w:p w14:paraId="3343F7EC" w14:textId="77777777" w:rsidR="00090C52" w:rsidRPr="00090C52" w:rsidRDefault="00090C52" w:rsidP="00090C52">
      <w:pPr>
        <w:numPr>
          <w:ilvl w:val="0"/>
          <w:numId w:val="46"/>
        </w:numPr>
        <w:contextualSpacing/>
        <w:rPr>
          <w:rFonts w:asciiTheme="majorBidi" w:hAnsiTheme="majorBidi" w:cstheme="majorBidi"/>
          <w:sz w:val="24"/>
          <w:szCs w:val="24"/>
        </w:rPr>
      </w:pPr>
      <w:r w:rsidRPr="00090C52">
        <w:rPr>
          <w:rFonts w:asciiTheme="majorBidi" w:hAnsiTheme="majorBidi" w:cstheme="majorBidi"/>
          <w:sz w:val="24"/>
          <w:szCs w:val="24"/>
        </w:rPr>
        <w:t>Important to differentiate biomarkers (https://www.ncbi.nlm.nih.gov/books/NBK326791/; e.g., serum biomarkers; imaging biomarkers) using a formal FDA-defined Context of Use; as opposed to general endpoint surrogates (e.g., image response criteria; patient reported toxicity or progression-free- or recurrence-free-survival).</w:t>
      </w:r>
    </w:p>
    <w:p w14:paraId="518ADD25" w14:textId="77777777" w:rsidR="00090C52" w:rsidRPr="00090C52" w:rsidRDefault="00090C52" w:rsidP="00090C52">
      <w:pPr>
        <w:numPr>
          <w:ilvl w:val="0"/>
          <w:numId w:val="46"/>
        </w:numPr>
        <w:contextualSpacing/>
        <w:rPr>
          <w:rFonts w:asciiTheme="majorBidi" w:hAnsiTheme="majorBidi" w:cstheme="majorBidi"/>
          <w:sz w:val="24"/>
          <w:szCs w:val="24"/>
        </w:rPr>
      </w:pPr>
      <w:r w:rsidRPr="00090C52">
        <w:rPr>
          <w:rFonts w:asciiTheme="majorBidi" w:hAnsiTheme="majorBidi" w:cstheme="majorBidi"/>
          <w:sz w:val="24"/>
          <w:szCs w:val="24"/>
        </w:rPr>
        <w:t xml:space="preserve">Regarding definitions of surrogate endpoints there is the issue of whether intermediate outcomes should be included in the definition. There are pros and cons for this. If an intermediate outcome is how a someone feels; functions or survives; then this has face validity and may need no additional consideration. If the intermediate outcome is not how a someone feels; functions or survives; then it is a surrogate endpoint. Should we split; and call it an intermediate endpoint because it is not a biomarker or should all be collapsed into a generic term marker. it is possible; given the complexities of the issues; that no perfect definition can be crafted. I would be satisfied </w:t>
      </w:r>
      <w:proofErr w:type="gramStart"/>
      <w:r w:rsidRPr="00090C52">
        <w:rPr>
          <w:rFonts w:asciiTheme="majorBidi" w:hAnsiTheme="majorBidi" w:cstheme="majorBidi"/>
          <w:sz w:val="24"/>
          <w:szCs w:val="24"/>
        </w:rPr>
        <w:t>as long as</w:t>
      </w:r>
      <w:proofErr w:type="gramEnd"/>
      <w:r w:rsidRPr="00090C52">
        <w:rPr>
          <w:rFonts w:asciiTheme="majorBidi" w:hAnsiTheme="majorBidi" w:cstheme="majorBidi"/>
          <w:sz w:val="24"/>
          <w:szCs w:val="24"/>
        </w:rPr>
        <w:t xml:space="preserve"> there is transparency and consistency in reporting.</w:t>
      </w:r>
    </w:p>
    <w:p w14:paraId="5752A80F"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t>Extension items</w:t>
      </w:r>
    </w:p>
    <w:p w14:paraId="19063C91" w14:textId="77777777" w:rsidR="00090C52" w:rsidRPr="00090C52" w:rsidRDefault="00090C52" w:rsidP="00090C52">
      <w:pPr>
        <w:numPr>
          <w:ilvl w:val="0"/>
          <w:numId w:val="47"/>
        </w:numPr>
        <w:contextualSpacing/>
        <w:rPr>
          <w:rFonts w:asciiTheme="majorBidi" w:hAnsiTheme="majorBidi" w:cstheme="majorBidi"/>
          <w:sz w:val="24"/>
          <w:szCs w:val="24"/>
        </w:rPr>
      </w:pPr>
      <w:r w:rsidRPr="00090C52">
        <w:rPr>
          <w:rFonts w:asciiTheme="majorBidi" w:hAnsiTheme="majorBidi" w:cstheme="majorBidi"/>
          <w:sz w:val="24"/>
          <w:szCs w:val="24"/>
        </w:rPr>
        <w:t xml:space="preserve">I have already made some comments in my earlier responses as I did not know the scope and specifics of the exercise. I scored all statements as critically important. ----I would like to raise one matter. In reading some of the statements I thought that it was possible that the statement may encourage publications of poorly validated surrogate endpoints. Maybe I am overthinking it but could some of the statements; as written; contribute to “fait accompli” of unvalidated surrogacy to readers that are unaware of the issues. For example, the first statement (SPIRIT/CONSORT 1): state the primary outcome (s) is considered a surrogate endpoint may imply to readers that it is a validated surrogate endpoint. I suggested alternative wording in my earlier comments. </w:t>
      </w:r>
    </w:p>
    <w:p w14:paraId="1F4E367B" w14:textId="77777777" w:rsidR="00090C52" w:rsidRPr="00090C52" w:rsidRDefault="00090C52" w:rsidP="00090C52">
      <w:pPr>
        <w:numPr>
          <w:ilvl w:val="0"/>
          <w:numId w:val="47"/>
        </w:numPr>
        <w:contextualSpacing/>
        <w:rPr>
          <w:rFonts w:asciiTheme="majorBidi" w:hAnsiTheme="majorBidi" w:cstheme="majorBidi"/>
          <w:sz w:val="24"/>
          <w:szCs w:val="24"/>
        </w:rPr>
      </w:pPr>
      <w:r w:rsidRPr="00090C52">
        <w:rPr>
          <w:rFonts w:asciiTheme="majorBidi" w:hAnsiTheme="majorBidi" w:cstheme="majorBidi"/>
          <w:sz w:val="24"/>
          <w:szCs w:val="24"/>
        </w:rPr>
        <w:t xml:space="preserve">Furthermore, should there be a statement about whether it is a validated surrogate endpoint (but how to determine validation?) be in the introduction. Or would this be repetitious or redundant. I am sure that these issues will be addressed extensively in the publication. </w:t>
      </w:r>
    </w:p>
    <w:p w14:paraId="168CE22E" w14:textId="77777777" w:rsidR="00090C52" w:rsidRPr="00090C52" w:rsidRDefault="00090C52" w:rsidP="00090C52">
      <w:pPr>
        <w:numPr>
          <w:ilvl w:val="0"/>
          <w:numId w:val="47"/>
        </w:numPr>
        <w:contextualSpacing/>
        <w:rPr>
          <w:rFonts w:asciiTheme="majorBidi" w:hAnsiTheme="majorBidi" w:cstheme="majorBidi"/>
          <w:sz w:val="24"/>
          <w:szCs w:val="24"/>
        </w:rPr>
      </w:pPr>
      <w:r w:rsidRPr="00090C52">
        <w:rPr>
          <w:rFonts w:asciiTheme="majorBidi" w:hAnsiTheme="majorBidi" w:cstheme="majorBidi"/>
          <w:sz w:val="24"/>
          <w:szCs w:val="24"/>
        </w:rPr>
        <w:t xml:space="preserve">Statements regarding evidence (SPIRIT /CONSORT 4). I suggested explicitly reporting the different types of validation evidence a) Pathophysiologic and /or b) Epidemiologic and /or c) Therapeutic and /or d) Statistical and /or e) other scientific evidence of validation of the surrogate endpoint in the reported trial.  </w:t>
      </w:r>
    </w:p>
    <w:p w14:paraId="35CDBBDA" w14:textId="77777777" w:rsidR="00090C52" w:rsidRPr="00090C52" w:rsidRDefault="00090C52" w:rsidP="00090C52">
      <w:pPr>
        <w:numPr>
          <w:ilvl w:val="0"/>
          <w:numId w:val="47"/>
        </w:numPr>
        <w:contextualSpacing/>
        <w:rPr>
          <w:rFonts w:asciiTheme="majorBidi" w:hAnsiTheme="majorBidi" w:cstheme="majorBidi"/>
          <w:sz w:val="24"/>
          <w:szCs w:val="24"/>
        </w:rPr>
      </w:pPr>
      <w:r w:rsidRPr="00090C52">
        <w:rPr>
          <w:rFonts w:asciiTheme="majorBidi" w:hAnsiTheme="majorBidi" w:cstheme="majorBidi"/>
          <w:sz w:val="24"/>
          <w:szCs w:val="24"/>
        </w:rPr>
        <w:lastRenderedPageBreak/>
        <w:t xml:space="preserve">Initially I thought there would be statements on “surrogacy statistics” in the Results. However, the aim of the exercise is to improve reporting of trials with surrogate endpoints and not the statistical validation of </w:t>
      </w:r>
      <w:proofErr w:type="gramStart"/>
      <w:r w:rsidRPr="00090C52">
        <w:rPr>
          <w:rFonts w:asciiTheme="majorBidi" w:hAnsiTheme="majorBidi" w:cstheme="majorBidi"/>
          <w:sz w:val="24"/>
          <w:szCs w:val="24"/>
        </w:rPr>
        <w:t>surrogacy</w:t>
      </w:r>
      <w:proofErr w:type="gramEnd"/>
      <w:r w:rsidRPr="00090C52">
        <w:rPr>
          <w:rFonts w:asciiTheme="majorBidi" w:hAnsiTheme="majorBidi" w:cstheme="majorBidi"/>
          <w:sz w:val="24"/>
          <w:szCs w:val="24"/>
        </w:rPr>
        <w:t xml:space="preserve"> so surrogacy statistics is not needed.</w:t>
      </w:r>
    </w:p>
    <w:p w14:paraId="30AC7C6D" w14:textId="77777777" w:rsidR="00090C52" w:rsidRPr="00090C52" w:rsidRDefault="00090C52" w:rsidP="00090C52">
      <w:pPr>
        <w:numPr>
          <w:ilvl w:val="0"/>
          <w:numId w:val="47"/>
        </w:numPr>
        <w:contextualSpacing/>
        <w:rPr>
          <w:rFonts w:asciiTheme="majorBidi" w:hAnsiTheme="majorBidi" w:cstheme="majorBidi"/>
          <w:sz w:val="24"/>
          <w:szCs w:val="24"/>
        </w:rPr>
      </w:pPr>
      <w:r w:rsidRPr="00090C52">
        <w:rPr>
          <w:rFonts w:asciiTheme="majorBidi" w:hAnsiTheme="majorBidi" w:cstheme="majorBidi"/>
          <w:sz w:val="24"/>
          <w:szCs w:val="24"/>
        </w:rPr>
        <w:t>Three major issues regarding the demonstration of relevance of proposed surrogacy seem far from being enough accounted for in the proposed reporting guide: 1) mechanist feature(s) of the link between surrogate and clinical outcomes (correlation or any other statistical link are too weak evidence); 2) quantitative link between the two efficacies which is needed to predict the size of benefit on the clinical outcome from the observed effect on the surrogate; 3) the domain of validity of this link both in terms of therapies and of patients ' profiles. These three issues support the strength of evidence of the guess on the efficacy that matters to patients.</w:t>
      </w:r>
    </w:p>
    <w:p w14:paraId="642E4074" w14:textId="77777777" w:rsidR="00090C52" w:rsidRPr="00090C52" w:rsidRDefault="00090C52" w:rsidP="00090C52">
      <w:pPr>
        <w:numPr>
          <w:ilvl w:val="0"/>
          <w:numId w:val="47"/>
        </w:numPr>
        <w:contextualSpacing/>
        <w:rPr>
          <w:rFonts w:asciiTheme="majorBidi" w:hAnsiTheme="majorBidi" w:cstheme="majorBidi"/>
          <w:sz w:val="24"/>
          <w:szCs w:val="24"/>
        </w:rPr>
      </w:pPr>
      <w:r w:rsidRPr="00090C52">
        <w:rPr>
          <w:rFonts w:asciiTheme="majorBidi" w:hAnsiTheme="majorBidi" w:cstheme="majorBidi"/>
          <w:sz w:val="24"/>
          <w:szCs w:val="24"/>
        </w:rPr>
        <w:t xml:space="preserve">The clinical trial community needs to be better educated regarding the definition of a surrogate endpoint; and how it's distinguished from a clinical endpoint. However, it's not the job of a protocol to provide that education. It should be obvious to anyone reading a protocol whether or not the primary endpoint is a surrogate; and </w:t>
      </w:r>
      <w:proofErr w:type="gramStart"/>
      <w:r w:rsidRPr="00090C52">
        <w:rPr>
          <w:rFonts w:asciiTheme="majorBidi" w:hAnsiTheme="majorBidi" w:cstheme="majorBidi"/>
          <w:sz w:val="24"/>
          <w:szCs w:val="24"/>
        </w:rPr>
        <w:t>so</w:t>
      </w:r>
      <w:proofErr w:type="gramEnd"/>
      <w:r w:rsidRPr="00090C52">
        <w:rPr>
          <w:rFonts w:asciiTheme="majorBidi" w:hAnsiTheme="majorBidi" w:cstheme="majorBidi"/>
          <w:sz w:val="24"/>
          <w:szCs w:val="24"/>
        </w:rPr>
        <w:t xml:space="preserve"> it shouldn't be necessary for the protocol to mention that fact. It would be far more helpful to include in the protocol the evidence for why the study endpoint is a likely surrogate. However, I'm afraid that there's widespread lack of understanding on this point; too; and I suspect that many protocols will simply provide evidence for a correlation between the surrogate and the clinical endpoint; which in my opinion is insufficient.</w:t>
      </w:r>
    </w:p>
    <w:p w14:paraId="5D6BA0B1" w14:textId="77777777" w:rsidR="00090C52" w:rsidRPr="00090C52" w:rsidRDefault="00090C52" w:rsidP="00090C52">
      <w:pPr>
        <w:numPr>
          <w:ilvl w:val="0"/>
          <w:numId w:val="47"/>
        </w:numPr>
        <w:contextualSpacing/>
        <w:rPr>
          <w:rFonts w:asciiTheme="majorBidi" w:hAnsiTheme="majorBidi" w:cstheme="majorBidi"/>
          <w:sz w:val="24"/>
          <w:szCs w:val="24"/>
        </w:rPr>
      </w:pPr>
      <w:r w:rsidRPr="00090C52">
        <w:rPr>
          <w:rFonts w:asciiTheme="majorBidi" w:hAnsiTheme="majorBidi" w:cstheme="majorBidi"/>
          <w:sz w:val="24"/>
          <w:szCs w:val="24"/>
        </w:rPr>
        <w:t>Ideal surrogate markers to be used within pivotal efficacy studies should be validated upstream by regulatory agencies, such as the decline in eGFR which was accepted by FDA in a joint effort with the National Kidney Foundation dedicated working group--Such a validation could remain a nice to have however not a must have when surrogates are used at a proof-of-concept development phase</w:t>
      </w:r>
    </w:p>
    <w:p w14:paraId="05009E7D" w14:textId="77777777" w:rsidR="00090C52" w:rsidRPr="00090C52" w:rsidRDefault="00090C52" w:rsidP="00090C52">
      <w:pPr>
        <w:numPr>
          <w:ilvl w:val="0"/>
          <w:numId w:val="47"/>
        </w:numPr>
        <w:contextualSpacing/>
        <w:rPr>
          <w:rFonts w:asciiTheme="majorBidi" w:hAnsiTheme="majorBidi" w:cstheme="majorBidi"/>
          <w:sz w:val="24"/>
          <w:szCs w:val="24"/>
        </w:rPr>
      </w:pPr>
      <w:r w:rsidRPr="00090C52">
        <w:rPr>
          <w:rFonts w:asciiTheme="majorBidi" w:hAnsiTheme="majorBidi" w:cstheme="majorBidi"/>
          <w:sz w:val="24"/>
          <w:szCs w:val="24"/>
        </w:rPr>
        <w:t>It will be better to add a question about adding "surrogate outcome" in the title of abstract or not.</w:t>
      </w:r>
    </w:p>
    <w:p w14:paraId="03CCE261" w14:textId="77777777" w:rsidR="00090C52" w:rsidRPr="00090C52" w:rsidRDefault="00090C52" w:rsidP="00090C52">
      <w:pPr>
        <w:numPr>
          <w:ilvl w:val="0"/>
          <w:numId w:val="47"/>
        </w:numPr>
        <w:contextualSpacing/>
        <w:rPr>
          <w:rFonts w:asciiTheme="majorBidi" w:hAnsiTheme="majorBidi" w:cstheme="majorBidi"/>
          <w:sz w:val="24"/>
          <w:szCs w:val="24"/>
        </w:rPr>
      </w:pPr>
      <w:r w:rsidRPr="00090C52">
        <w:rPr>
          <w:rFonts w:asciiTheme="majorBidi" w:hAnsiTheme="majorBidi" w:cstheme="majorBidi"/>
          <w:sz w:val="24"/>
          <w:szCs w:val="24"/>
        </w:rPr>
        <w:t>A surrogate biomarker can be measured repeatedly over time; allowing assessments of the within subject change from baseline; which can add clinical and statistical value over and above assessment at a single timepoint post randomisation</w:t>
      </w:r>
    </w:p>
    <w:p w14:paraId="661542DB" w14:textId="77777777" w:rsidR="00090C52" w:rsidRPr="00090C52" w:rsidRDefault="00090C52" w:rsidP="00090C52">
      <w:pPr>
        <w:keepNext/>
        <w:keepLines/>
        <w:spacing w:before="40" w:after="0"/>
        <w:outlineLvl w:val="1"/>
        <w:rPr>
          <w:rFonts w:asciiTheme="majorBidi" w:eastAsiaTheme="majorEastAsia" w:hAnsiTheme="majorBidi" w:cstheme="majorBidi"/>
          <w:b/>
          <w:sz w:val="26"/>
          <w:szCs w:val="26"/>
        </w:rPr>
      </w:pPr>
      <w:r w:rsidRPr="00090C52">
        <w:rPr>
          <w:rFonts w:asciiTheme="majorBidi" w:eastAsiaTheme="majorEastAsia" w:hAnsiTheme="majorBidi" w:cstheme="majorBidi"/>
          <w:b/>
          <w:sz w:val="26"/>
          <w:szCs w:val="26"/>
        </w:rPr>
        <w:t>Other comments</w:t>
      </w:r>
    </w:p>
    <w:p w14:paraId="58B2BE6C"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Bravo! Delighted to see this--Keen to link this to OMERACT Surrogate outcomes Working Group through Robin Christensen</w:t>
      </w:r>
    </w:p>
    <w:p w14:paraId="5C402088"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No comments. Tx!</w:t>
      </w:r>
    </w:p>
    <w:p w14:paraId="232CDF71"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Thanks for providing me with the opportunity to participate in this survey.</w:t>
      </w:r>
    </w:p>
    <w:p w14:paraId="0B84CA52"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Thank you for the invitation to be part of this Delphi exercise. I am very impressed by the thought and effort that has been expended to develop the candidate items in this Delphi exercise.</w:t>
      </w:r>
    </w:p>
    <w:p w14:paraId="00525E38"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Congratulations to the project leaders and collaborators. I look forward to the next round.</w:t>
      </w:r>
    </w:p>
    <w:p w14:paraId="72F5472F"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 xml:space="preserve">It took me a bit of time to figure out that the outcome definitions were available by "mousing over". You could indicate that. For the public participants, I think it's </w:t>
      </w:r>
      <w:r w:rsidRPr="00090C52">
        <w:rPr>
          <w:rFonts w:asciiTheme="majorBidi" w:hAnsiTheme="majorBidi" w:cstheme="majorBidi"/>
          <w:sz w:val="24"/>
          <w:szCs w:val="24"/>
        </w:rPr>
        <w:lastRenderedPageBreak/>
        <w:t>important to understand that these items will be on a reporting guideline as this could easily be confused with list of components of the clinical trial. The glossary was helpful. Thank you for the opportunity to participate.</w:t>
      </w:r>
    </w:p>
    <w:p w14:paraId="46B8C2CC"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The questions were clear in this survey.</w:t>
      </w:r>
    </w:p>
    <w:p w14:paraId="3915E38D"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 xml:space="preserve">You might want to spell-check the instructions on the last </w:t>
      </w:r>
      <w:proofErr w:type="gramStart"/>
      <w:r w:rsidRPr="00090C52">
        <w:rPr>
          <w:rFonts w:asciiTheme="majorBidi" w:hAnsiTheme="majorBidi" w:cstheme="majorBidi"/>
          <w:sz w:val="24"/>
          <w:szCs w:val="24"/>
        </w:rPr>
        <w:t>page;</w:t>
      </w:r>
      <w:proofErr w:type="gramEnd"/>
      <w:r w:rsidRPr="00090C52">
        <w:rPr>
          <w:rFonts w:asciiTheme="majorBidi" w:hAnsiTheme="majorBidi" w:cstheme="majorBidi"/>
          <w:sz w:val="24"/>
          <w:szCs w:val="24"/>
        </w:rPr>
        <w:t xml:space="preserve"> i.e. "</w:t>
      </w:r>
      <w:proofErr w:type="spellStart"/>
      <w:r w:rsidRPr="00090C52">
        <w:rPr>
          <w:rFonts w:asciiTheme="majorBidi" w:hAnsiTheme="majorBidi" w:cstheme="majorBidi"/>
          <w:sz w:val="24"/>
          <w:szCs w:val="24"/>
        </w:rPr>
        <w:t>relavant</w:t>
      </w:r>
      <w:proofErr w:type="spellEnd"/>
      <w:r w:rsidRPr="00090C52">
        <w:rPr>
          <w:rFonts w:asciiTheme="majorBidi" w:hAnsiTheme="majorBidi" w:cstheme="majorBidi"/>
          <w:sz w:val="24"/>
          <w:szCs w:val="24"/>
        </w:rPr>
        <w:t>" ;)</w:t>
      </w:r>
    </w:p>
    <w:p w14:paraId="17C77117"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Interesting survey though I found the wording of some of the questions difficult to interpret.</w:t>
      </w:r>
    </w:p>
    <w:p w14:paraId="594A432A"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 xml:space="preserve">You seem to have selected things that we would all broadly support.  Some </w:t>
      </w:r>
      <w:proofErr w:type="gramStart"/>
      <w:r w:rsidRPr="00090C52">
        <w:rPr>
          <w:rFonts w:asciiTheme="majorBidi" w:hAnsiTheme="majorBidi" w:cstheme="majorBidi"/>
          <w:sz w:val="24"/>
          <w:szCs w:val="24"/>
        </w:rPr>
        <w:t>are;</w:t>
      </w:r>
      <w:proofErr w:type="gramEnd"/>
      <w:r w:rsidRPr="00090C52">
        <w:rPr>
          <w:rFonts w:asciiTheme="majorBidi" w:hAnsiTheme="majorBidi" w:cstheme="majorBidi"/>
          <w:sz w:val="24"/>
          <w:szCs w:val="24"/>
        </w:rPr>
        <w:t xml:space="preserve"> of course; context specific. As presented, this feels more like giving a seal of approval to the selected items rather than really exploring what are the core mission critical pieces of information.</w:t>
      </w:r>
    </w:p>
    <w:p w14:paraId="10FF8ADC"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Really important work you are doing and thanks for opening it up to participate as well as for making it easy to do so. This was a great system to do this in.</w:t>
      </w:r>
    </w:p>
    <w:p w14:paraId="367EE347"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This is a welcome update. Some of the definitions for surrogates were a bit difficult to parse at first go. They would benefit from rewording for clarity (not removing information; just improving the wording).</w:t>
      </w:r>
    </w:p>
    <w:p w14:paraId="3CE1EDF7"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 xml:space="preserve">Beware of the likely variation in responses to this survey that you may receive as the questions all assume a sound understanding of the terminology and concepts involved in surrogate endpoint studies.  I would question the benefits of making the survey appearing to cover comprehensively all aspects of such study; but in </w:t>
      </w:r>
      <w:proofErr w:type="gramStart"/>
      <w:r w:rsidRPr="00090C52">
        <w:rPr>
          <w:rFonts w:asciiTheme="majorBidi" w:hAnsiTheme="majorBidi" w:cstheme="majorBidi"/>
          <w:sz w:val="24"/>
          <w:szCs w:val="24"/>
        </w:rPr>
        <w:t>reality</w:t>
      </w:r>
      <w:proofErr w:type="gramEnd"/>
      <w:r w:rsidRPr="00090C52">
        <w:rPr>
          <w:rFonts w:asciiTheme="majorBidi" w:hAnsiTheme="majorBidi" w:cstheme="majorBidi"/>
          <w:sz w:val="24"/>
          <w:szCs w:val="24"/>
        </w:rPr>
        <w:t xml:space="preserve"> might be better to focus on patients' area of interest; that is; what they perceive to be personally relevant and meaningful outcomes.  In other words; </w:t>
      </w:r>
      <w:proofErr w:type="gramStart"/>
      <w:r w:rsidRPr="00090C52">
        <w:rPr>
          <w:rFonts w:asciiTheme="majorBidi" w:hAnsiTheme="majorBidi" w:cstheme="majorBidi"/>
          <w:sz w:val="24"/>
          <w:szCs w:val="24"/>
        </w:rPr>
        <w:t>patients  know</w:t>
      </w:r>
      <w:proofErr w:type="gramEnd"/>
      <w:r w:rsidRPr="00090C52">
        <w:rPr>
          <w:rFonts w:asciiTheme="majorBidi" w:hAnsiTheme="majorBidi" w:cstheme="majorBidi"/>
          <w:sz w:val="24"/>
          <w:szCs w:val="24"/>
        </w:rPr>
        <w:t xml:space="preserve"> best what they want in order to benefit or protect themselves or wider public; but less motivated to assimilate the complexity and nuances of surrogate endpoint studies as an academic field.</w:t>
      </w:r>
    </w:p>
    <w:p w14:paraId="4272E809"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Very clear and straightforward.</w:t>
      </w:r>
    </w:p>
    <w:p w14:paraId="4D3C69CD"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see ref BMC Medical Research Methodology March 2012 (BSES) see feedback 1.</w:t>
      </w:r>
    </w:p>
    <w:p w14:paraId="21B3B0B8"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Thanks for reaching out!  Happy to provide additional assistance if helpful to your goals.  Best--Chris</w:t>
      </w:r>
    </w:p>
    <w:p w14:paraId="058F551E"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Very clear but I think some of the terms might have been explained more clearly for a lay audience (assuming they are participants in this process). Some scale anchors don't match the anchors in narrative instructions. Good job though all around</w:t>
      </w:r>
    </w:p>
    <w:p w14:paraId="66C1244E"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 xml:space="preserve">The rating scale for the question about completeness and inclusivity still had the headings for the prior question (e.g., "critical"); rather than those associated with completeness and </w:t>
      </w:r>
      <w:proofErr w:type="gramStart"/>
      <w:r w:rsidRPr="00090C52">
        <w:rPr>
          <w:rFonts w:asciiTheme="majorBidi" w:hAnsiTheme="majorBidi" w:cstheme="majorBidi"/>
          <w:sz w:val="24"/>
          <w:szCs w:val="24"/>
        </w:rPr>
        <w:t>inclusivity;</w:t>
      </w:r>
      <w:proofErr w:type="gramEnd"/>
    </w:p>
    <w:p w14:paraId="1A9ABE52" w14:textId="77777777" w:rsidR="00090C52" w:rsidRPr="00090C52" w:rsidRDefault="00090C52" w:rsidP="00090C52">
      <w:pPr>
        <w:numPr>
          <w:ilvl w:val="0"/>
          <w:numId w:val="48"/>
        </w:numPr>
        <w:contextualSpacing/>
        <w:rPr>
          <w:rFonts w:asciiTheme="majorBidi" w:hAnsiTheme="majorBidi" w:cstheme="majorBidi"/>
          <w:sz w:val="24"/>
          <w:szCs w:val="24"/>
        </w:rPr>
      </w:pPr>
      <w:r w:rsidRPr="00090C52">
        <w:rPr>
          <w:rFonts w:asciiTheme="majorBidi" w:hAnsiTheme="majorBidi" w:cstheme="majorBidi"/>
          <w:sz w:val="24"/>
          <w:szCs w:val="24"/>
        </w:rPr>
        <w:t>Please extend the time-out period for the survey from 30 mins to 45 mins.</w:t>
      </w:r>
    </w:p>
    <w:p w14:paraId="3D841E8A" w14:textId="77777777" w:rsidR="00090C52" w:rsidRPr="00090C52" w:rsidRDefault="00090C52" w:rsidP="00090C52">
      <w:pPr>
        <w:rPr>
          <w:rFonts w:asciiTheme="majorBidi" w:hAnsiTheme="majorBidi" w:cstheme="majorBidi"/>
          <w:sz w:val="24"/>
          <w:szCs w:val="24"/>
        </w:rPr>
      </w:pPr>
    </w:p>
    <w:p w14:paraId="298D5DA3" w14:textId="0549F2D1" w:rsidR="003A73AA" w:rsidRDefault="003A73AA" w:rsidP="00276A28">
      <w:pPr>
        <w:spacing w:line="360" w:lineRule="auto"/>
        <w:rPr>
          <w:rFonts w:asciiTheme="majorBidi" w:hAnsiTheme="majorBidi" w:cstheme="majorBidi"/>
          <w:sz w:val="24"/>
          <w:szCs w:val="24"/>
        </w:rPr>
      </w:pPr>
      <w:r>
        <w:rPr>
          <w:rFonts w:asciiTheme="majorBidi" w:hAnsiTheme="majorBidi" w:cstheme="majorBidi"/>
          <w:sz w:val="24"/>
          <w:szCs w:val="24"/>
        </w:rPr>
        <w:br w:type="page"/>
      </w:r>
    </w:p>
    <w:p w14:paraId="00F4F8D9" w14:textId="6662A1F7" w:rsidR="0037651F" w:rsidRPr="003A73AA" w:rsidRDefault="003A73AA" w:rsidP="003A73AA">
      <w:pPr>
        <w:pStyle w:val="Heading1"/>
        <w:rPr>
          <w:sz w:val="36"/>
          <w:szCs w:val="36"/>
        </w:rPr>
      </w:pPr>
      <w:r w:rsidRPr="003A73AA">
        <w:rPr>
          <w:sz w:val="36"/>
          <w:szCs w:val="36"/>
        </w:rPr>
        <w:lastRenderedPageBreak/>
        <w:t xml:space="preserve">Appendix 2 </w:t>
      </w:r>
    </w:p>
    <w:p w14:paraId="122628D5" w14:textId="77777777" w:rsidR="003A73AA" w:rsidRPr="0072234F" w:rsidRDefault="003A73AA" w:rsidP="003A73AA">
      <w:pPr>
        <w:keepNext/>
        <w:keepLines/>
        <w:spacing w:before="240" w:after="0"/>
        <w:outlineLvl w:val="0"/>
        <w:rPr>
          <w:rFonts w:asciiTheme="majorBidi" w:eastAsiaTheme="majorEastAsia" w:hAnsiTheme="majorBidi" w:cstheme="majorBidi"/>
          <w:b/>
          <w:sz w:val="32"/>
          <w:szCs w:val="32"/>
        </w:rPr>
      </w:pPr>
      <w:r w:rsidRPr="0072234F">
        <w:rPr>
          <w:rFonts w:asciiTheme="majorBidi" w:eastAsiaTheme="majorEastAsia" w:hAnsiTheme="majorBidi" w:cstheme="majorBidi"/>
          <w:b/>
          <w:sz w:val="32"/>
          <w:szCs w:val="32"/>
        </w:rPr>
        <w:t>Suggested additional items and responses</w:t>
      </w:r>
    </w:p>
    <w:p w14:paraId="5CF92C19" w14:textId="77777777" w:rsidR="003A73AA" w:rsidRPr="0072234F" w:rsidRDefault="003A73AA" w:rsidP="003A73AA">
      <w:pPr>
        <w:rPr>
          <w:rFonts w:asciiTheme="majorBidi" w:hAnsiTheme="majorBidi" w:cstheme="majorBidi"/>
          <w:sz w:val="24"/>
          <w:szCs w:val="24"/>
        </w:rPr>
      </w:pPr>
      <w:r w:rsidRPr="0072234F">
        <w:rPr>
          <w:rFonts w:asciiTheme="majorBidi" w:hAnsiTheme="majorBidi" w:cstheme="majorBidi"/>
          <w:sz w:val="24"/>
          <w:szCs w:val="24"/>
        </w:rPr>
        <w:t>Below are additional items and point by point responses to each. Generally, we added one item which is highlighted in green.</w:t>
      </w:r>
    </w:p>
    <w:tbl>
      <w:tblPr>
        <w:tblStyle w:val="TableGrid"/>
        <w:tblW w:w="9209" w:type="dxa"/>
        <w:tblLook w:val="04A0" w:firstRow="1" w:lastRow="0" w:firstColumn="1" w:lastColumn="0" w:noHBand="0" w:noVBand="1"/>
      </w:tblPr>
      <w:tblGrid>
        <w:gridCol w:w="4957"/>
        <w:gridCol w:w="4252"/>
      </w:tblGrid>
      <w:tr w:rsidR="003A73AA" w:rsidRPr="0072234F" w14:paraId="7EC50411" w14:textId="77777777" w:rsidTr="00435096">
        <w:trPr>
          <w:trHeight w:val="303"/>
        </w:trPr>
        <w:tc>
          <w:tcPr>
            <w:tcW w:w="4957" w:type="dxa"/>
            <w:noWrap/>
            <w:hideMark/>
          </w:tcPr>
          <w:p w14:paraId="5E1DA82D" w14:textId="77777777" w:rsidR="003A73AA" w:rsidRPr="0072234F" w:rsidRDefault="003A73AA" w:rsidP="00435096">
            <w:pPr>
              <w:rPr>
                <w:rFonts w:asciiTheme="majorBidi" w:hAnsiTheme="majorBidi" w:cstheme="majorBidi"/>
                <w:b/>
                <w:bCs/>
                <w:sz w:val="24"/>
                <w:szCs w:val="24"/>
              </w:rPr>
            </w:pPr>
            <w:r w:rsidRPr="0072234F">
              <w:rPr>
                <w:rFonts w:asciiTheme="majorBidi" w:hAnsiTheme="majorBidi" w:cstheme="majorBidi"/>
                <w:b/>
                <w:bCs/>
                <w:sz w:val="24"/>
                <w:szCs w:val="24"/>
              </w:rPr>
              <w:t>Outcome</w:t>
            </w:r>
          </w:p>
        </w:tc>
        <w:tc>
          <w:tcPr>
            <w:tcW w:w="4252" w:type="dxa"/>
          </w:tcPr>
          <w:p w14:paraId="32C9B22C" w14:textId="77777777" w:rsidR="003A73AA" w:rsidRPr="0072234F" w:rsidRDefault="003A73AA" w:rsidP="00435096">
            <w:pPr>
              <w:rPr>
                <w:rFonts w:asciiTheme="majorBidi" w:hAnsiTheme="majorBidi" w:cstheme="majorBidi"/>
                <w:b/>
                <w:bCs/>
                <w:color w:val="FF0000"/>
                <w:sz w:val="24"/>
                <w:szCs w:val="24"/>
              </w:rPr>
            </w:pPr>
            <w:r w:rsidRPr="0072234F">
              <w:rPr>
                <w:rFonts w:asciiTheme="majorBidi" w:hAnsiTheme="majorBidi" w:cstheme="majorBidi"/>
                <w:b/>
                <w:bCs/>
                <w:sz w:val="24"/>
                <w:szCs w:val="24"/>
              </w:rPr>
              <w:t>Response by project team</w:t>
            </w:r>
          </w:p>
        </w:tc>
      </w:tr>
      <w:tr w:rsidR="003A73AA" w:rsidRPr="0072234F" w14:paraId="6A3C1641" w14:textId="77777777" w:rsidTr="00435096">
        <w:trPr>
          <w:trHeight w:val="303"/>
        </w:trPr>
        <w:tc>
          <w:tcPr>
            <w:tcW w:w="4957" w:type="dxa"/>
            <w:noWrap/>
            <w:hideMark/>
          </w:tcPr>
          <w:p w14:paraId="673A0852"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 xml:space="preserve">Race and ethnicity </w:t>
            </w:r>
          </w:p>
        </w:tc>
        <w:tc>
          <w:tcPr>
            <w:tcW w:w="4252" w:type="dxa"/>
          </w:tcPr>
          <w:p w14:paraId="385E0D47"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We interpreted this comment in two possible ways. </w:t>
            </w:r>
          </w:p>
          <w:p w14:paraId="0B302E52"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First, race and ethnicity as population descriptors of reporting an RCT, which is not specific to trials of surrogate endpoints and therefore should be addressed in core reporting guidance. No update required. </w:t>
            </w:r>
          </w:p>
          <w:p w14:paraId="526DA4E1" w14:textId="77777777" w:rsidR="003A73AA" w:rsidRPr="0072234F" w:rsidRDefault="003A73AA" w:rsidP="00435096">
            <w:pPr>
              <w:rPr>
                <w:rFonts w:asciiTheme="majorBidi" w:hAnsiTheme="majorBidi" w:cstheme="majorBidi"/>
                <w:sz w:val="24"/>
                <w:szCs w:val="24"/>
              </w:rPr>
            </w:pPr>
          </w:p>
          <w:p w14:paraId="535B2234"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Nevertheless, we acknowledge that validation of surrogates needs to be generalisable by various factors that could include race/ethnicity. We therefore added ‘population’ to the list of criteria in consideration if evidence of surrogate validation is applicable to a particular RCT under SPIRIT 5 [M] and CONSORT 5 [M] item: </w:t>
            </w:r>
            <w:r w:rsidRPr="0072234F">
              <w:rPr>
                <w:rFonts w:asciiTheme="majorBidi" w:hAnsiTheme="majorBidi" w:cstheme="majorBidi"/>
                <w:i/>
                <w:iCs/>
                <w:sz w:val="24"/>
                <w:szCs w:val="24"/>
              </w:rPr>
              <w:t>[Justification for selected surrogate: Evidence of being specific to setting used e.g., intervention, disease, population]</w:t>
            </w:r>
          </w:p>
        </w:tc>
      </w:tr>
      <w:tr w:rsidR="003A73AA" w:rsidRPr="0072234F" w14:paraId="0C16ACED" w14:textId="77777777" w:rsidTr="00435096">
        <w:trPr>
          <w:trHeight w:val="303"/>
        </w:trPr>
        <w:tc>
          <w:tcPr>
            <w:tcW w:w="4957" w:type="dxa"/>
            <w:noWrap/>
            <w:hideMark/>
          </w:tcPr>
          <w:p w14:paraId="1E2EB500"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 xml:space="preserve">Healthcare setting </w:t>
            </w:r>
          </w:p>
        </w:tc>
        <w:tc>
          <w:tcPr>
            <w:tcW w:w="4252" w:type="dxa"/>
          </w:tcPr>
          <w:p w14:paraId="00E27E5F"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As above</w:t>
            </w:r>
          </w:p>
        </w:tc>
      </w:tr>
      <w:tr w:rsidR="003A73AA" w:rsidRPr="0072234F" w14:paraId="1EFAC51F" w14:textId="77777777" w:rsidTr="00435096">
        <w:trPr>
          <w:trHeight w:val="303"/>
        </w:trPr>
        <w:tc>
          <w:tcPr>
            <w:tcW w:w="4957" w:type="dxa"/>
            <w:noWrap/>
            <w:hideMark/>
          </w:tcPr>
          <w:p w14:paraId="5CF4AC3B"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 xml:space="preserve">Gender (biological and otherwise) </w:t>
            </w:r>
          </w:p>
        </w:tc>
        <w:tc>
          <w:tcPr>
            <w:tcW w:w="4252" w:type="dxa"/>
          </w:tcPr>
          <w:p w14:paraId="31803840"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As above</w:t>
            </w:r>
          </w:p>
        </w:tc>
      </w:tr>
      <w:tr w:rsidR="003A73AA" w:rsidRPr="0072234F" w14:paraId="0155864F" w14:textId="77777777" w:rsidTr="00435096">
        <w:trPr>
          <w:trHeight w:val="303"/>
        </w:trPr>
        <w:tc>
          <w:tcPr>
            <w:tcW w:w="4957" w:type="dxa"/>
            <w:noWrap/>
            <w:hideMark/>
          </w:tcPr>
          <w:p w14:paraId="1568EFE2"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A surrogate endpoint is a sign or measurement used in place of another; to see whether a treatment works. Some studies use surrogates to allow study results to be measured sooner - for example, measuring how much a tumour has shrunk in place of patient survival. They are not as accurate as other measures; but can be useful when a treatment needs to be approved more quickly</w:t>
            </w:r>
          </w:p>
        </w:tc>
        <w:tc>
          <w:tcPr>
            <w:tcW w:w="4252" w:type="dxa"/>
          </w:tcPr>
          <w:p w14:paraId="75C77EB9"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It was considered that the content of this proposed text is already covered by the definitions we tested in our 1</w:t>
            </w:r>
            <w:r w:rsidRPr="0072234F">
              <w:rPr>
                <w:rFonts w:asciiTheme="majorBidi" w:hAnsiTheme="majorBidi" w:cstheme="majorBidi"/>
                <w:sz w:val="24"/>
                <w:szCs w:val="24"/>
                <w:vertAlign w:val="superscript"/>
              </w:rPr>
              <w:t>st</w:t>
            </w:r>
            <w:r w:rsidRPr="0072234F">
              <w:rPr>
                <w:rFonts w:asciiTheme="majorBidi" w:hAnsiTheme="majorBidi" w:cstheme="majorBidi"/>
                <w:sz w:val="24"/>
                <w:szCs w:val="24"/>
              </w:rPr>
              <w:t xml:space="preserve"> e-Delphi round (see first and fourth definition in rated definitions).</w:t>
            </w:r>
          </w:p>
        </w:tc>
      </w:tr>
      <w:tr w:rsidR="003A73AA" w:rsidRPr="0072234F" w14:paraId="35A108A9" w14:textId="77777777" w:rsidTr="00435096">
        <w:trPr>
          <w:trHeight w:val="303"/>
        </w:trPr>
        <w:tc>
          <w:tcPr>
            <w:tcW w:w="4957" w:type="dxa"/>
            <w:noWrap/>
            <w:hideMark/>
          </w:tcPr>
          <w:p w14:paraId="490E24FE"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Demonstration that the link between the clinical outcome is mechanist and not solely a correlation</w:t>
            </w:r>
          </w:p>
        </w:tc>
        <w:tc>
          <w:tcPr>
            <w:tcW w:w="4252" w:type="dxa"/>
          </w:tcPr>
          <w:p w14:paraId="3EAE0921"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Whilst we agree with the participant comment, we decided to have biological plausibility and statistical validation as one item as both are important elements of surrogate validation. Therefore, should the item go forward and be included in the final extension we will explain </w:t>
            </w:r>
            <w:r w:rsidRPr="0072234F">
              <w:rPr>
                <w:rFonts w:asciiTheme="majorBidi" w:hAnsiTheme="majorBidi" w:cstheme="majorBidi"/>
                <w:sz w:val="24"/>
                <w:szCs w:val="24"/>
              </w:rPr>
              <w:lastRenderedPageBreak/>
              <w:t>requirement of both elements in the elaboration and explanation document</w:t>
            </w:r>
          </w:p>
        </w:tc>
      </w:tr>
      <w:tr w:rsidR="003A73AA" w:rsidRPr="0072234F" w14:paraId="1EB609A4" w14:textId="77777777" w:rsidTr="00435096">
        <w:trPr>
          <w:trHeight w:val="303"/>
        </w:trPr>
        <w:tc>
          <w:tcPr>
            <w:tcW w:w="4957" w:type="dxa"/>
            <w:noWrap/>
            <w:hideMark/>
          </w:tcPr>
          <w:p w14:paraId="7DD614C8"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lastRenderedPageBreak/>
              <w:t>Give the mathematical or statistical relation that links the size of a treatment effect on the two outcomes (clinical/final and surrogate)</w:t>
            </w:r>
          </w:p>
        </w:tc>
        <w:tc>
          <w:tcPr>
            <w:tcW w:w="4252" w:type="dxa"/>
          </w:tcPr>
          <w:p w14:paraId="18E8313F"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See response to point #5. </w:t>
            </w:r>
          </w:p>
        </w:tc>
      </w:tr>
      <w:tr w:rsidR="003A73AA" w:rsidRPr="0072234F" w14:paraId="0C881C1E" w14:textId="77777777" w:rsidTr="00435096">
        <w:trPr>
          <w:trHeight w:val="303"/>
        </w:trPr>
        <w:tc>
          <w:tcPr>
            <w:tcW w:w="4957" w:type="dxa"/>
            <w:noWrap/>
            <w:hideMark/>
          </w:tcPr>
          <w:p w14:paraId="489CA48E"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Report on the robustness of the above-mentioned link</w:t>
            </w:r>
          </w:p>
        </w:tc>
        <w:tc>
          <w:tcPr>
            <w:tcW w:w="4252" w:type="dxa"/>
          </w:tcPr>
          <w:p w14:paraId="3C61BC78"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Whilst we agree with the sentiment of the participant comment, this level of detail (e.g., prescription of the statistical method of validation) is beyond the scope of this reporting extension. Furthermore, there is currently there is no agreed consensus on this issue. </w:t>
            </w:r>
          </w:p>
        </w:tc>
      </w:tr>
      <w:tr w:rsidR="003A73AA" w:rsidRPr="0072234F" w14:paraId="47475C5F" w14:textId="77777777" w:rsidTr="00435096">
        <w:trPr>
          <w:trHeight w:val="303"/>
        </w:trPr>
        <w:tc>
          <w:tcPr>
            <w:tcW w:w="4957" w:type="dxa"/>
            <w:noWrap/>
            <w:hideMark/>
          </w:tcPr>
          <w:p w14:paraId="5CAB5A2D"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Measure the effectiveness of the treatment by evaluating the strength of the association with the clinical end point and the value of the latter in a risk-benefit balance</w:t>
            </w:r>
          </w:p>
        </w:tc>
        <w:tc>
          <w:tcPr>
            <w:tcW w:w="4252" w:type="dxa"/>
          </w:tcPr>
          <w:p w14:paraId="34AF61CA"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This issue is already addressed by the item on justifying the surrogate by providing evidence of validation (SPIRIT/CONSORT 4 candidate items) and risk-benefit balance by CONSORT 12: both received high ratings in e-Delphi round 1 – median score of 8</w:t>
            </w:r>
          </w:p>
        </w:tc>
      </w:tr>
      <w:tr w:rsidR="003A73AA" w:rsidRPr="0072234F" w14:paraId="7AB0B795" w14:textId="77777777" w:rsidTr="00435096">
        <w:trPr>
          <w:trHeight w:val="303"/>
        </w:trPr>
        <w:tc>
          <w:tcPr>
            <w:tcW w:w="4957" w:type="dxa"/>
            <w:noWrap/>
            <w:hideMark/>
          </w:tcPr>
          <w:p w14:paraId="17AF881F"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 xml:space="preserve">I think it would be useful to require trialists to collect and report the clinically relevant outcome; obviously this would be underpowered; but as it's what we're </w:t>
            </w:r>
            <w:proofErr w:type="gramStart"/>
            <w:r w:rsidRPr="0072234F">
              <w:rPr>
                <w:rFonts w:asciiTheme="majorBidi" w:hAnsiTheme="majorBidi" w:cstheme="majorBidi"/>
                <w:sz w:val="24"/>
                <w:szCs w:val="24"/>
              </w:rPr>
              <w:t>actually interested</w:t>
            </w:r>
            <w:proofErr w:type="gramEnd"/>
            <w:r w:rsidRPr="0072234F">
              <w:rPr>
                <w:rFonts w:asciiTheme="majorBidi" w:hAnsiTheme="majorBidi" w:cstheme="majorBidi"/>
                <w:sz w:val="24"/>
                <w:szCs w:val="24"/>
              </w:rPr>
              <w:t xml:space="preserve"> in; it seems odd to me to not collect + report it</w:t>
            </w:r>
          </w:p>
        </w:tc>
        <w:tc>
          <w:tcPr>
            <w:tcW w:w="4252" w:type="dxa"/>
          </w:tcPr>
          <w:p w14:paraId="4405DE69"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Whilst we agree with this point, it is outside the scope of this reporting guideline and may be impractical to impose.</w:t>
            </w:r>
          </w:p>
          <w:p w14:paraId="3032311F" w14:textId="77777777" w:rsidR="003A73AA" w:rsidRPr="0072234F" w:rsidRDefault="003A73AA" w:rsidP="00435096">
            <w:pPr>
              <w:rPr>
                <w:rFonts w:asciiTheme="majorBidi" w:hAnsiTheme="majorBidi" w:cstheme="majorBidi"/>
                <w:i/>
                <w:iCs/>
                <w:sz w:val="24"/>
                <w:szCs w:val="24"/>
              </w:rPr>
            </w:pPr>
            <w:r w:rsidRPr="0072234F">
              <w:rPr>
                <w:rFonts w:asciiTheme="majorBidi" w:hAnsiTheme="majorBidi" w:cstheme="majorBidi"/>
                <w:sz w:val="24"/>
                <w:szCs w:val="24"/>
              </w:rPr>
              <w:t xml:space="preserve">We note that a related item related to this was not highly rated in e-Delphi Round 1 (median score of 7): </w:t>
            </w:r>
            <w:r w:rsidRPr="0072234F">
              <w:rPr>
                <w:rFonts w:asciiTheme="majorBidi" w:hAnsiTheme="majorBidi" w:cstheme="majorBidi"/>
                <w:i/>
                <w:iCs/>
                <w:sz w:val="24"/>
                <w:szCs w:val="24"/>
              </w:rPr>
              <w:t xml:space="preserve">State if there are explicit to plans to extend follow up or conduct subsequent analyses/studies to verify benefit of current findings on the patient relevant </w:t>
            </w:r>
            <w:proofErr w:type="gramStart"/>
            <w:r w:rsidRPr="0072234F">
              <w:rPr>
                <w:rFonts w:asciiTheme="majorBidi" w:hAnsiTheme="majorBidi" w:cstheme="majorBidi"/>
                <w:i/>
                <w:iCs/>
                <w:sz w:val="24"/>
                <w:szCs w:val="24"/>
              </w:rPr>
              <w:t>final outcome</w:t>
            </w:r>
            <w:proofErr w:type="gramEnd"/>
            <w:r w:rsidRPr="0072234F">
              <w:rPr>
                <w:rFonts w:asciiTheme="majorBidi" w:hAnsiTheme="majorBidi" w:cstheme="majorBidi"/>
                <w:i/>
                <w:iCs/>
                <w:sz w:val="24"/>
                <w:szCs w:val="24"/>
              </w:rPr>
              <w:t xml:space="preserve"> [SPIRIT 9 and CONSORT 10]</w:t>
            </w:r>
          </w:p>
          <w:p w14:paraId="109336F9" w14:textId="77777777" w:rsidR="003A73AA" w:rsidRPr="0072234F" w:rsidRDefault="003A73AA" w:rsidP="00435096">
            <w:pPr>
              <w:rPr>
                <w:rFonts w:asciiTheme="majorBidi" w:hAnsiTheme="majorBidi" w:cstheme="majorBidi"/>
                <w:sz w:val="24"/>
                <w:szCs w:val="24"/>
              </w:rPr>
            </w:pPr>
          </w:p>
        </w:tc>
      </w:tr>
      <w:tr w:rsidR="003A73AA" w:rsidRPr="0072234F" w14:paraId="27FD3B6F" w14:textId="77777777" w:rsidTr="00435096">
        <w:trPr>
          <w:trHeight w:val="303"/>
        </w:trPr>
        <w:tc>
          <w:tcPr>
            <w:tcW w:w="4957" w:type="dxa"/>
            <w:noWrap/>
            <w:hideMark/>
          </w:tcPr>
          <w:p w14:paraId="687FDA1E"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Given that the methodological quality of studies validating surrogates is often low; it seems quite relevant for investigators to assess this within their own trial and report results</w:t>
            </w:r>
          </w:p>
        </w:tc>
        <w:tc>
          <w:tcPr>
            <w:tcW w:w="4252" w:type="dxa"/>
          </w:tcPr>
          <w:p w14:paraId="0BDFAF02"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 As response to point #9 it is not practical to ask trial investigators to do this over and above reporting the trial. Furthermore, few individual trials are unlikely to have sufficient data to perform a robust within trial validation. </w:t>
            </w:r>
          </w:p>
          <w:p w14:paraId="1F4987BE" w14:textId="77777777" w:rsidR="003A73AA" w:rsidRPr="0072234F" w:rsidRDefault="003A73AA" w:rsidP="00435096">
            <w:pPr>
              <w:rPr>
                <w:rFonts w:asciiTheme="majorBidi" w:hAnsiTheme="majorBidi" w:cstheme="majorBidi"/>
                <w:sz w:val="24"/>
                <w:szCs w:val="24"/>
              </w:rPr>
            </w:pPr>
          </w:p>
          <w:p w14:paraId="62E93759"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Nevertheless, we would note that the item on trial data availability access to facilitate future surrogate validation was not highly rated in e-Delphi Round 1: median score of 7</w:t>
            </w:r>
          </w:p>
        </w:tc>
      </w:tr>
      <w:tr w:rsidR="003A73AA" w:rsidRPr="0072234F" w14:paraId="58CD6F75" w14:textId="77777777" w:rsidTr="00435096">
        <w:trPr>
          <w:trHeight w:val="303"/>
        </w:trPr>
        <w:tc>
          <w:tcPr>
            <w:tcW w:w="4957" w:type="dxa"/>
            <w:noWrap/>
            <w:hideMark/>
          </w:tcPr>
          <w:p w14:paraId="38DDCC98"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Background/Discussion to include regulatory actions (approvals/refusals) based on the surrogate endpoint</w:t>
            </w:r>
          </w:p>
        </w:tc>
        <w:tc>
          <w:tcPr>
            <w:tcW w:w="4252" w:type="dxa"/>
          </w:tcPr>
          <w:p w14:paraId="2FFEB0B2"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We initially included a similar item as part of the drafting of items to go forward for the 1</w:t>
            </w:r>
            <w:r w:rsidRPr="0072234F">
              <w:rPr>
                <w:rFonts w:asciiTheme="majorBidi" w:hAnsiTheme="majorBidi" w:cstheme="majorBidi"/>
                <w:sz w:val="24"/>
                <w:szCs w:val="24"/>
                <w:vertAlign w:val="superscript"/>
              </w:rPr>
              <w:t>st</w:t>
            </w:r>
            <w:r w:rsidRPr="0072234F">
              <w:rPr>
                <w:rFonts w:asciiTheme="majorBidi" w:hAnsiTheme="majorBidi" w:cstheme="majorBidi"/>
                <w:sz w:val="24"/>
                <w:szCs w:val="24"/>
              </w:rPr>
              <w:t xml:space="preserve"> round Delphi survey. However, after discussion with our advisory </w:t>
            </w:r>
            <w:r w:rsidRPr="0072234F">
              <w:rPr>
                <w:rFonts w:asciiTheme="majorBidi" w:hAnsiTheme="majorBidi" w:cstheme="majorBidi"/>
                <w:sz w:val="24"/>
                <w:szCs w:val="24"/>
              </w:rPr>
              <w:lastRenderedPageBreak/>
              <w:t>Executive Committee it was excluded because (1) regulatory guidance usually applies to only drugs and medical devices and not all interventions. Also, regulatory approval of surrogates, such as the FDA listing, is not always evidence based.</w:t>
            </w:r>
          </w:p>
        </w:tc>
      </w:tr>
      <w:tr w:rsidR="003A73AA" w:rsidRPr="0072234F" w14:paraId="1912E110" w14:textId="77777777" w:rsidTr="00435096">
        <w:trPr>
          <w:trHeight w:val="303"/>
        </w:trPr>
        <w:tc>
          <w:tcPr>
            <w:tcW w:w="4957" w:type="dxa"/>
            <w:noWrap/>
            <w:hideMark/>
          </w:tcPr>
          <w:p w14:paraId="5C39D0B1"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lastRenderedPageBreak/>
              <w:t>Regarding the level of surrogacy validation: report whether strong evidence for patient-level and/or trial-level surrogacy is available</w:t>
            </w:r>
          </w:p>
        </w:tc>
        <w:tc>
          <w:tcPr>
            <w:tcW w:w="4252" w:type="dxa"/>
          </w:tcPr>
          <w:p w14:paraId="3107F370"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If SPIRIT/CONSORT 4 item on validation should make it to the final extension checklist, we will include this comment in our explanation and elaboration document as the optimal practice in reporting</w:t>
            </w:r>
          </w:p>
        </w:tc>
      </w:tr>
      <w:tr w:rsidR="003A73AA" w:rsidRPr="0072234F" w14:paraId="7392DC52" w14:textId="77777777" w:rsidTr="00435096">
        <w:trPr>
          <w:trHeight w:val="303"/>
        </w:trPr>
        <w:tc>
          <w:tcPr>
            <w:tcW w:w="4957" w:type="dxa"/>
            <w:noWrap/>
            <w:hideMark/>
          </w:tcPr>
          <w:p w14:paraId="0450E055"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Regarding the level of surrogacy validation: report whether surrogacy is consistent across various subgroups of interest</w:t>
            </w:r>
          </w:p>
        </w:tc>
        <w:tc>
          <w:tcPr>
            <w:tcW w:w="4252" w:type="dxa"/>
          </w:tcPr>
          <w:p w14:paraId="2DBAD53A"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As response in point #12 above as the suggestion links to SPIRIT and CONSORT 5 item: </w:t>
            </w:r>
            <w:r w:rsidRPr="0072234F">
              <w:rPr>
                <w:rFonts w:asciiTheme="majorBidi" w:hAnsiTheme="majorBidi" w:cstheme="majorBidi"/>
                <w:i/>
                <w:iCs/>
                <w:sz w:val="24"/>
                <w:szCs w:val="24"/>
              </w:rPr>
              <w:t>Evidence of being specific to setting used e.g., intervention, disease, population</w:t>
            </w:r>
          </w:p>
        </w:tc>
      </w:tr>
      <w:tr w:rsidR="003A73AA" w:rsidRPr="0072234F" w14:paraId="0F6974B8" w14:textId="77777777" w:rsidTr="00435096">
        <w:trPr>
          <w:trHeight w:val="303"/>
        </w:trPr>
        <w:tc>
          <w:tcPr>
            <w:tcW w:w="4957" w:type="dxa"/>
            <w:noWrap/>
            <w:hideMark/>
          </w:tcPr>
          <w:p w14:paraId="641B3637"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Regarding the level of surrogacy validation: what is the relationship of the surrogate endpoint to the causal pathways between treatments and disease outcome?</w:t>
            </w:r>
          </w:p>
        </w:tc>
        <w:tc>
          <w:tcPr>
            <w:tcW w:w="4252" w:type="dxa"/>
          </w:tcPr>
          <w:p w14:paraId="02FBC2B6"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As response in points #12 and #5 </w:t>
            </w:r>
          </w:p>
        </w:tc>
      </w:tr>
      <w:tr w:rsidR="003A73AA" w:rsidRPr="0072234F" w14:paraId="20BE68E9" w14:textId="77777777" w:rsidTr="00435096">
        <w:trPr>
          <w:trHeight w:val="303"/>
        </w:trPr>
        <w:tc>
          <w:tcPr>
            <w:tcW w:w="4957" w:type="dxa"/>
            <w:noWrap/>
            <w:hideMark/>
          </w:tcPr>
          <w:p w14:paraId="5BAF7DF4"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 xml:space="preserve">Would suggest including other forms of surrogates and HOW they are measured such as Clinician Reported Outcomes; Performance Tests; Observer Reported Outcomes etc. See Walton M et al PMID 26409600 </w:t>
            </w:r>
          </w:p>
        </w:tc>
        <w:tc>
          <w:tcPr>
            <w:tcW w:w="4252" w:type="dxa"/>
          </w:tcPr>
          <w:p w14:paraId="767FD294"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Our operational definition of a surrogate endpoint includes both biomarkers and intermediate outcomes that incorporates clinician reported outcomes/performance tests.  </w:t>
            </w:r>
          </w:p>
        </w:tc>
      </w:tr>
      <w:tr w:rsidR="003A73AA" w:rsidRPr="0072234F" w14:paraId="0B688F7C" w14:textId="77777777" w:rsidTr="00435096">
        <w:trPr>
          <w:trHeight w:val="303"/>
        </w:trPr>
        <w:tc>
          <w:tcPr>
            <w:tcW w:w="4957" w:type="dxa"/>
            <w:noWrap/>
            <w:hideMark/>
          </w:tcPr>
          <w:p w14:paraId="43CB70E9" w14:textId="77777777" w:rsidR="003A73AA" w:rsidRPr="0072234F" w:rsidRDefault="003A73AA" w:rsidP="003A73AA">
            <w:pPr>
              <w:numPr>
                <w:ilvl w:val="0"/>
                <w:numId w:val="49"/>
              </w:numPr>
              <w:contextualSpacing/>
              <w:rPr>
                <w:rFonts w:asciiTheme="majorBidi" w:hAnsiTheme="majorBidi" w:cstheme="majorBidi"/>
                <w:sz w:val="24"/>
                <w:szCs w:val="24"/>
                <w:highlight w:val="green"/>
              </w:rPr>
            </w:pPr>
            <w:r w:rsidRPr="0072234F">
              <w:rPr>
                <w:rFonts w:asciiTheme="majorBidi" w:hAnsiTheme="majorBidi" w:cstheme="majorBidi"/>
                <w:sz w:val="24"/>
                <w:szCs w:val="24"/>
                <w:highlight w:val="green"/>
              </w:rPr>
              <w:t xml:space="preserve">Methods: State what other surrogate endpoints were considered and why the current one(s) were chosen over those. </w:t>
            </w:r>
          </w:p>
        </w:tc>
        <w:tc>
          <w:tcPr>
            <w:tcW w:w="4252" w:type="dxa"/>
          </w:tcPr>
          <w:p w14:paraId="6EB7724F" w14:textId="77777777" w:rsidR="003A73AA" w:rsidRPr="0072234F" w:rsidRDefault="003A73AA" w:rsidP="00435096">
            <w:pPr>
              <w:rPr>
                <w:rFonts w:asciiTheme="majorBidi" w:hAnsiTheme="majorBidi" w:cstheme="majorBidi"/>
                <w:sz w:val="24"/>
                <w:szCs w:val="24"/>
                <w:highlight w:val="green"/>
              </w:rPr>
            </w:pPr>
          </w:p>
          <w:p w14:paraId="0EA92E79" w14:textId="77777777" w:rsidR="003A73AA" w:rsidRPr="0072234F" w:rsidRDefault="003A73AA" w:rsidP="00435096">
            <w:pPr>
              <w:rPr>
                <w:rFonts w:asciiTheme="majorBidi" w:hAnsiTheme="majorBidi" w:cstheme="majorBidi"/>
                <w:sz w:val="24"/>
                <w:szCs w:val="24"/>
                <w:highlight w:val="green"/>
              </w:rPr>
            </w:pPr>
            <w:r w:rsidRPr="0072234F">
              <w:rPr>
                <w:rFonts w:asciiTheme="majorBidi" w:hAnsiTheme="majorBidi" w:cstheme="majorBidi"/>
                <w:sz w:val="24"/>
                <w:szCs w:val="24"/>
                <w:highlight w:val="green"/>
              </w:rPr>
              <w:t>We include this proposal in Round 2 Delphi exercise and present it for rating</w:t>
            </w:r>
          </w:p>
        </w:tc>
      </w:tr>
      <w:tr w:rsidR="003A73AA" w:rsidRPr="0072234F" w14:paraId="0EBC97B9" w14:textId="77777777" w:rsidTr="00435096">
        <w:trPr>
          <w:trHeight w:val="3401"/>
        </w:trPr>
        <w:tc>
          <w:tcPr>
            <w:tcW w:w="4957" w:type="dxa"/>
            <w:noWrap/>
            <w:hideMark/>
          </w:tcPr>
          <w:p w14:paraId="45552C03" w14:textId="77777777" w:rsidR="003A73AA" w:rsidRPr="00173A00" w:rsidRDefault="003A73AA" w:rsidP="003A73AA">
            <w:pPr>
              <w:numPr>
                <w:ilvl w:val="0"/>
                <w:numId w:val="49"/>
              </w:numPr>
              <w:contextualSpacing/>
              <w:rPr>
                <w:rFonts w:asciiTheme="majorBidi" w:hAnsiTheme="majorBidi" w:cstheme="majorBidi"/>
                <w:sz w:val="24"/>
                <w:szCs w:val="24"/>
                <w:highlight w:val="green"/>
              </w:rPr>
            </w:pPr>
            <w:r w:rsidRPr="00173A00">
              <w:rPr>
                <w:rFonts w:asciiTheme="majorBidi" w:hAnsiTheme="majorBidi" w:cstheme="majorBidi"/>
                <w:sz w:val="24"/>
                <w:szCs w:val="24"/>
                <w:highlight w:val="green"/>
              </w:rPr>
              <w:t xml:space="preserve">Definitions: perhaps "within a reasonable context of use" may be a helpful addition (FDA uses the "context of use" term but not sure how important it is to account for the regulatory aspects of the definition). In a workshop last month, the phrase "constitutes a basis" was suggested for effect of S to predict effect on T </w:t>
            </w:r>
            <w:r w:rsidRPr="00173A00">
              <w:rPr>
                <w:rFonts w:asciiTheme="majorBidi" w:hAnsiTheme="majorBidi" w:cstheme="majorBidi"/>
                <w:b/>
                <w:bCs/>
                <w:sz w:val="24"/>
                <w:szCs w:val="24"/>
                <w:highlight w:val="green"/>
              </w:rPr>
              <w:t>[An endpoint replacing a clinical endpoint that constitutes a basis for reliably predicting a treatment effect on the clinical endpoint in a defined context of use]</w:t>
            </w:r>
            <w:r w:rsidRPr="00173A00">
              <w:rPr>
                <w:rFonts w:asciiTheme="majorBidi" w:hAnsiTheme="majorBidi" w:cstheme="majorBidi"/>
                <w:sz w:val="24"/>
                <w:szCs w:val="24"/>
                <w:highlight w:val="green"/>
              </w:rPr>
              <w:br/>
            </w:r>
          </w:p>
        </w:tc>
        <w:tc>
          <w:tcPr>
            <w:tcW w:w="4252" w:type="dxa"/>
          </w:tcPr>
          <w:p w14:paraId="6F86501F" w14:textId="77777777" w:rsidR="003A73AA" w:rsidRPr="00173A00" w:rsidRDefault="003A73AA" w:rsidP="00435096">
            <w:pPr>
              <w:rPr>
                <w:rFonts w:asciiTheme="majorBidi" w:hAnsiTheme="majorBidi" w:cstheme="majorBidi"/>
                <w:sz w:val="24"/>
                <w:szCs w:val="24"/>
                <w:highlight w:val="green"/>
              </w:rPr>
            </w:pPr>
            <w:r w:rsidRPr="00173A00">
              <w:rPr>
                <w:rFonts w:asciiTheme="majorBidi" w:hAnsiTheme="majorBidi" w:cstheme="majorBidi"/>
                <w:sz w:val="24"/>
                <w:szCs w:val="24"/>
                <w:highlight w:val="green"/>
              </w:rPr>
              <w:t>Included for rating in Round 2</w:t>
            </w:r>
          </w:p>
        </w:tc>
      </w:tr>
      <w:tr w:rsidR="003A73AA" w:rsidRPr="0072234F" w14:paraId="71EB325B" w14:textId="77777777" w:rsidTr="00435096">
        <w:trPr>
          <w:trHeight w:val="303"/>
        </w:trPr>
        <w:tc>
          <w:tcPr>
            <w:tcW w:w="4957" w:type="dxa"/>
            <w:noWrap/>
            <w:hideMark/>
          </w:tcPr>
          <w:p w14:paraId="74153B64"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Justification of the selected surrogate ENDPOINT.  Evidence for validation.</w:t>
            </w:r>
          </w:p>
        </w:tc>
        <w:tc>
          <w:tcPr>
            <w:tcW w:w="4252" w:type="dxa"/>
          </w:tcPr>
          <w:p w14:paraId="6D946B74"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Already included as SPIRIT 4 and CONSORT 4 candidate items</w:t>
            </w:r>
          </w:p>
        </w:tc>
      </w:tr>
      <w:tr w:rsidR="003A73AA" w:rsidRPr="0072234F" w14:paraId="3104E387" w14:textId="77777777" w:rsidTr="00435096">
        <w:trPr>
          <w:trHeight w:val="303"/>
        </w:trPr>
        <w:tc>
          <w:tcPr>
            <w:tcW w:w="4957" w:type="dxa"/>
            <w:noWrap/>
            <w:hideMark/>
          </w:tcPr>
          <w:p w14:paraId="66F7B894"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 xml:space="preserve">Justification of the selected surrogate ENDPOINT.  Pathophysiologic and /or Epidemiologic and /or Therapeutic and /or </w:t>
            </w:r>
            <w:r w:rsidRPr="0072234F">
              <w:rPr>
                <w:rFonts w:asciiTheme="majorBidi" w:hAnsiTheme="majorBidi" w:cstheme="majorBidi"/>
                <w:sz w:val="24"/>
                <w:szCs w:val="24"/>
              </w:rPr>
              <w:lastRenderedPageBreak/>
              <w:t xml:space="preserve">Statistical and /or other scientific evidence of validation.  </w:t>
            </w:r>
          </w:p>
        </w:tc>
        <w:tc>
          <w:tcPr>
            <w:tcW w:w="4252" w:type="dxa"/>
          </w:tcPr>
          <w:p w14:paraId="4870F8C8"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lastRenderedPageBreak/>
              <w:t xml:space="preserve">Already included in SPIRIT/CONSORT 4 candidate item and see our response to </w:t>
            </w:r>
            <w:r w:rsidRPr="0072234F">
              <w:rPr>
                <w:rFonts w:asciiTheme="majorBidi" w:hAnsiTheme="majorBidi" w:cstheme="majorBidi"/>
                <w:sz w:val="24"/>
                <w:szCs w:val="24"/>
              </w:rPr>
              <w:lastRenderedPageBreak/>
              <w:t xml:space="preserve">combining biological plausibility and statistical validation in point #5 </w:t>
            </w:r>
          </w:p>
        </w:tc>
      </w:tr>
      <w:tr w:rsidR="003A73AA" w:rsidRPr="0072234F" w14:paraId="2A6CE53A" w14:textId="77777777" w:rsidTr="00435096">
        <w:trPr>
          <w:trHeight w:val="303"/>
        </w:trPr>
        <w:tc>
          <w:tcPr>
            <w:tcW w:w="4957" w:type="dxa"/>
            <w:noWrap/>
            <w:hideMark/>
          </w:tcPr>
          <w:p w14:paraId="239987D7"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lastRenderedPageBreak/>
              <w:t>ABSTRACT/INTRODUCTION The primary outcome is a marker endpoint(s) that is/are being considered (or has/have been considered) a surrogate endpoint for how a patient feels functions or survives (here put the specific feels/functions/survives endpoint)</w:t>
            </w:r>
          </w:p>
        </w:tc>
        <w:tc>
          <w:tcPr>
            <w:tcW w:w="4252" w:type="dxa"/>
          </w:tcPr>
          <w:p w14:paraId="53FCF5C2"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We will consider this suggestion in writing the explanation and elaboration document</w:t>
            </w:r>
          </w:p>
        </w:tc>
      </w:tr>
      <w:tr w:rsidR="003A73AA" w:rsidRPr="0072234F" w14:paraId="45465049" w14:textId="77777777" w:rsidTr="00435096">
        <w:trPr>
          <w:trHeight w:val="303"/>
        </w:trPr>
        <w:tc>
          <w:tcPr>
            <w:tcW w:w="4957" w:type="dxa"/>
            <w:noWrap/>
            <w:hideMark/>
          </w:tcPr>
          <w:p w14:paraId="2EA29C11"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A surrogate endpoint is a marker (laboratory; imaging; physiological or other biomarker; a physical or clinical sign or a composite of any of these) that is intended to substitute for how a patient feels; functions or survives based on epidemiologic; therapeutic; pathophysiologic; or other scientific evidence.</w:t>
            </w:r>
          </w:p>
        </w:tc>
        <w:tc>
          <w:tcPr>
            <w:tcW w:w="4252" w:type="dxa"/>
          </w:tcPr>
          <w:p w14:paraId="2F4A0248"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Already covered by definitions 1 and 2 that were assessed in round 1 e-Delphi. We note that neither of these definitions have not received a high rating – median score of 7  </w:t>
            </w:r>
          </w:p>
        </w:tc>
      </w:tr>
      <w:tr w:rsidR="003A73AA" w:rsidRPr="0072234F" w14:paraId="17FD73C7" w14:textId="77777777" w:rsidTr="00435096">
        <w:trPr>
          <w:trHeight w:val="303"/>
        </w:trPr>
        <w:tc>
          <w:tcPr>
            <w:tcW w:w="4957" w:type="dxa"/>
            <w:noWrap/>
            <w:hideMark/>
          </w:tcPr>
          <w:p w14:paraId="3582C8FA"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Provide a complete context for which the surrogate has been used (e.g., patient population; level of disease activity; when and how it is assessed [change from baseline; absolute value]. etc.}</w:t>
            </w:r>
          </w:p>
        </w:tc>
        <w:tc>
          <w:tcPr>
            <w:tcW w:w="4252" w:type="dxa"/>
          </w:tcPr>
          <w:p w14:paraId="7564EB18" w14:textId="77777777" w:rsidR="003A73AA" w:rsidRPr="0072234F" w:rsidRDefault="003A73AA" w:rsidP="00435096">
            <w:pPr>
              <w:rPr>
                <w:rFonts w:asciiTheme="majorBidi" w:hAnsiTheme="majorBidi" w:cstheme="majorBidi"/>
                <w:i/>
                <w:iCs/>
                <w:sz w:val="24"/>
                <w:szCs w:val="24"/>
              </w:rPr>
            </w:pPr>
            <w:r w:rsidRPr="0072234F">
              <w:rPr>
                <w:rFonts w:asciiTheme="majorBidi" w:hAnsiTheme="majorBidi" w:cstheme="majorBidi"/>
                <w:sz w:val="24"/>
                <w:szCs w:val="24"/>
              </w:rPr>
              <w:t xml:space="preserve">The context of use is already covered by items SPIRIT/CONSORT 5: </w:t>
            </w:r>
            <w:r w:rsidRPr="0072234F">
              <w:rPr>
                <w:rFonts w:asciiTheme="majorBidi" w:hAnsiTheme="majorBidi" w:cstheme="majorBidi"/>
                <w:i/>
                <w:iCs/>
                <w:sz w:val="24"/>
                <w:szCs w:val="24"/>
              </w:rPr>
              <w:t>Justification for selected surrogate: Evidence of being specific to setting used e.g., intervention, disease, population</w:t>
            </w:r>
          </w:p>
          <w:p w14:paraId="3B9BF47A" w14:textId="77777777" w:rsidR="003A73AA" w:rsidRPr="0072234F" w:rsidRDefault="003A73AA" w:rsidP="00435096">
            <w:pPr>
              <w:rPr>
                <w:rFonts w:asciiTheme="majorBidi" w:hAnsiTheme="majorBidi" w:cstheme="majorBidi"/>
                <w:sz w:val="24"/>
                <w:szCs w:val="24"/>
              </w:rPr>
            </w:pPr>
          </w:p>
          <w:p w14:paraId="68FEB06E"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The second point on assessment is not be specific to surrogates. </w:t>
            </w:r>
          </w:p>
          <w:p w14:paraId="0DC34A13"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We will seek to refer to this issue during writing of the explanation and elaboration document</w:t>
            </w:r>
          </w:p>
        </w:tc>
      </w:tr>
      <w:tr w:rsidR="003A73AA" w:rsidRPr="0072234F" w14:paraId="6353A432" w14:textId="77777777" w:rsidTr="00435096">
        <w:trPr>
          <w:trHeight w:val="303"/>
        </w:trPr>
        <w:tc>
          <w:tcPr>
            <w:tcW w:w="4957" w:type="dxa"/>
            <w:noWrap/>
            <w:hideMark/>
          </w:tcPr>
          <w:p w14:paraId="714F4799"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 xml:space="preserve">Provide details of the methodology for measurement of the surrogate including what value or threshold is clinically meaningful and how the surrogate information is interpreted.  </w:t>
            </w:r>
          </w:p>
        </w:tc>
        <w:tc>
          <w:tcPr>
            <w:tcW w:w="4252" w:type="dxa"/>
          </w:tcPr>
          <w:p w14:paraId="097A9C2A"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See response to point #22</w:t>
            </w:r>
          </w:p>
          <w:p w14:paraId="3FC5BA2B" w14:textId="77777777" w:rsidR="003A73AA" w:rsidRPr="0072234F" w:rsidRDefault="003A73AA" w:rsidP="00435096">
            <w:pPr>
              <w:rPr>
                <w:rFonts w:asciiTheme="majorBidi" w:hAnsiTheme="majorBidi" w:cstheme="majorBidi"/>
                <w:sz w:val="24"/>
                <w:szCs w:val="24"/>
              </w:rPr>
            </w:pPr>
          </w:p>
          <w:p w14:paraId="1F83E554" w14:textId="77777777" w:rsidR="003A73AA" w:rsidRPr="0072234F" w:rsidRDefault="003A73AA" w:rsidP="00435096">
            <w:pPr>
              <w:rPr>
                <w:rFonts w:asciiTheme="majorBidi" w:hAnsiTheme="majorBidi" w:cstheme="majorBidi"/>
                <w:i/>
                <w:iCs/>
                <w:sz w:val="24"/>
                <w:szCs w:val="24"/>
              </w:rPr>
            </w:pPr>
            <w:r w:rsidRPr="0072234F">
              <w:rPr>
                <w:rFonts w:asciiTheme="majorBidi" w:hAnsiTheme="majorBidi" w:cstheme="majorBidi"/>
                <w:sz w:val="24"/>
                <w:szCs w:val="24"/>
              </w:rPr>
              <w:t xml:space="preserve">We note that the item on predicted effect for rating did not get a high rating in round 1 (median score of 7): </w:t>
            </w:r>
            <w:r w:rsidRPr="0072234F">
              <w:rPr>
                <w:rFonts w:asciiTheme="majorBidi" w:hAnsiTheme="majorBidi" w:cstheme="majorBidi"/>
                <w:i/>
                <w:iCs/>
                <w:sz w:val="24"/>
                <w:szCs w:val="24"/>
              </w:rPr>
              <w:t>CONSORT 11: Provide an estimate of the predicted effect based on the observed effect on the surrogate endpoint, and if not possible then a qualitative assessment</w:t>
            </w:r>
          </w:p>
          <w:p w14:paraId="22019BF6" w14:textId="77777777" w:rsidR="003A73AA" w:rsidRPr="0072234F" w:rsidRDefault="003A73AA" w:rsidP="00435096">
            <w:pPr>
              <w:rPr>
                <w:rFonts w:asciiTheme="majorBidi" w:hAnsiTheme="majorBidi" w:cstheme="majorBidi"/>
                <w:sz w:val="24"/>
                <w:szCs w:val="24"/>
              </w:rPr>
            </w:pPr>
          </w:p>
          <w:p w14:paraId="32C8FB0B"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Furthermore, we also included the following item that covers this and has been rated highly in Round 1 (median score of 8)</w:t>
            </w:r>
            <w:r w:rsidRPr="0072234F">
              <w:rPr>
                <w:rFonts w:asciiTheme="majorBidi" w:hAnsiTheme="majorBidi" w:cstheme="majorBidi"/>
                <w:i/>
                <w:iCs/>
                <w:sz w:val="24"/>
                <w:szCs w:val="24"/>
              </w:rPr>
              <w:t>: CONSORT 12: Interpretation of findings of the trial in the context of using a surrogate primary endpoint including its known validity and the potential benefit-risk ratio of the tested intervention for participants</w:t>
            </w:r>
          </w:p>
        </w:tc>
      </w:tr>
      <w:tr w:rsidR="003A73AA" w:rsidRPr="0072234F" w14:paraId="757458FC" w14:textId="77777777" w:rsidTr="00435096">
        <w:trPr>
          <w:trHeight w:val="303"/>
        </w:trPr>
        <w:tc>
          <w:tcPr>
            <w:tcW w:w="4957" w:type="dxa"/>
            <w:noWrap/>
            <w:hideMark/>
          </w:tcPr>
          <w:p w14:paraId="1ACEEBC8"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lastRenderedPageBreak/>
              <w:t xml:space="preserve">Differentiation of FDA </w:t>
            </w:r>
            <w:proofErr w:type="spellStart"/>
            <w:r w:rsidRPr="0072234F">
              <w:rPr>
                <w:rFonts w:asciiTheme="majorBidi" w:hAnsiTheme="majorBidi" w:cstheme="majorBidi"/>
                <w:sz w:val="24"/>
                <w:szCs w:val="24"/>
              </w:rPr>
              <w:t>BEST-defined</w:t>
            </w:r>
            <w:proofErr w:type="spellEnd"/>
            <w:r w:rsidRPr="0072234F">
              <w:rPr>
                <w:rFonts w:asciiTheme="majorBidi" w:hAnsiTheme="majorBidi" w:cstheme="majorBidi"/>
                <w:sz w:val="24"/>
                <w:szCs w:val="24"/>
              </w:rPr>
              <w:t xml:space="preserve"> biomarkers and surrogate endpoints (imperative for US community)</w:t>
            </w:r>
          </w:p>
        </w:tc>
        <w:tc>
          <w:tcPr>
            <w:tcW w:w="4252" w:type="dxa"/>
          </w:tcPr>
          <w:p w14:paraId="0F38146D" w14:textId="77777777" w:rsidR="003A73AA" w:rsidRPr="0072234F" w:rsidRDefault="003A73AA" w:rsidP="00435096">
            <w:pPr>
              <w:rPr>
                <w:rFonts w:asciiTheme="majorBidi" w:hAnsiTheme="majorBidi" w:cstheme="majorBidi"/>
                <w:sz w:val="24"/>
                <w:szCs w:val="24"/>
              </w:rPr>
            </w:pPr>
            <w:r w:rsidRPr="0072234F">
              <w:rPr>
                <w:rFonts w:asciiTheme="majorBidi" w:hAnsiTheme="majorBidi" w:cstheme="majorBidi"/>
                <w:sz w:val="24"/>
                <w:szCs w:val="24"/>
              </w:rPr>
              <w:t xml:space="preserve">Given the international reach of this project, we would not be seeking to make country specific recommendations. </w:t>
            </w:r>
          </w:p>
        </w:tc>
      </w:tr>
      <w:tr w:rsidR="003A73AA" w:rsidRPr="0072234F" w14:paraId="74BB4514" w14:textId="77777777" w:rsidTr="00435096">
        <w:trPr>
          <w:trHeight w:val="303"/>
        </w:trPr>
        <w:tc>
          <w:tcPr>
            <w:tcW w:w="4957" w:type="dxa"/>
            <w:noWrap/>
            <w:hideMark/>
          </w:tcPr>
          <w:p w14:paraId="0B86AF04"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 xml:space="preserve">I don't think I saw it captured that in certain situations; clinical outcomes can't be used because the trial would take too long for that event to happen clinically. </w:t>
            </w:r>
            <w:proofErr w:type="gramStart"/>
            <w:r w:rsidRPr="0072234F">
              <w:rPr>
                <w:rFonts w:asciiTheme="majorBidi" w:hAnsiTheme="majorBidi" w:cstheme="majorBidi"/>
                <w:sz w:val="24"/>
                <w:szCs w:val="24"/>
              </w:rPr>
              <w:t>So</w:t>
            </w:r>
            <w:proofErr w:type="gramEnd"/>
            <w:r w:rsidRPr="0072234F">
              <w:rPr>
                <w:rFonts w:asciiTheme="majorBidi" w:hAnsiTheme="majorBidi" w:cstheme="majorBidi"/>
                <w:sz w:val="24"/>
                <w:szCs w:val="24"/>
              </w:rPr>
              <w:t xml:space="preserve"> some type of surrogate measurement is needed to serve as a proxy. eGFR is a good example of a surrogate endpoint in nephrology clinical trials; as kidney function decline can be progressive and slow. </w:t>
            </w:r>
          </w:p>
        </w:tc>
        <w:tc>
          <w:tcPr>
            <w:tcW w:w="4252" w:type="dxa"/>
          </w:tcPr>
          <w:p w14:paraId="48F4DC7B" w14:textId="77777777" w:rsidR="003A73AA" w:rsidRPr="0072234F" w:rsidRDefault="003A73AA" w:rsidP="00435096">
            <w:pPr>
              <w:rPr>
                <w:rFonts w:asciiTheme="majorBidi" w:hAnsiTheme="majorBidi" w:cstheme="majorBidi"/>
                <w:color w:val="FF0000"/>
                <w:sz w:val="24"/>
                <w:szCs w:val="24"/>
              </w:rPr>
            </w:pPr>
            <w:r w:rsidRPr="0072234F">
              <w:rPr>
                <w:rFonts w:asciiTheme="majorBidi" w:hAnsiTheme="majorBidi" w:cstheme="majorBidi"/>
                <w:sz w:val="24"/>
                <w:szCs w:val="24"/>
              </w:rPr>
              <w:t>This could be included under the item on practical reasons of using a surrogate which was rated highly. When writing the elaboration and explanation document, we will seek to provide such examples.</w:t>
            </w:r>
          </w:p>
        </w:tc>
      </w:tr>
      <w:tr w:rsidR="003A73AA" w:rsidRPr="0072234F" w14:paraId="4A340EE6" w14:textId="77777777" w:rsidTr="00435096">
        <w:trPr>
          <w:trHeight w:val="303"/>
        </w:trPr>
        <w:tc>
          <w:tcPr>
            <w:tcW w:w="4957" w:type="dxa"/>
            <w:noWrap/>
            <w:hideMark/>
          </w:tcPr>
          <w:p w14:paraId="4F560DC5" w14:textId="77777777" w:rsidR="003A73AA" w:rsidRPr="0072234F" w:rsidRDefault="003A73AA" w:rsidP="003A73AA">
            <w:pPr>
              <w:numPr>
                <w:ilvl w:val="0"/>
                <w:numId w:val="49"/>
              </w:numPr>
              <w:contextualSpacing/>
              <w:rPr>
                <w:rFonts w:asciiTheme="majorBidi" w:hAnsiTheme="majorBidi" w:cstheme="majorBidi"/>
                <w:sz w:val="24"/>
                <w:szCs w:val="24"/>
              </w:rPr>
            </w:pPr>
            <w:r w:rsidRPr="0072234F">
              <w:rPr>
                <w:rFonts w:asciiTheme="majorBidi" w:hAnsiTheme="majorBidi" w:cstheme="majorBidi"/>
                <w:sz w:val="24"/>
                <w:szCs w:val="24"/>
              </w:rPr>
              <w:t>CONSORT [N]: State if there are known registered trials that will (further) examine the validity of the selected surrogate</w:t>
            </w:r>
          </w:p>
        </w:tc>
        <w:tc>
          <w:tcPr>
            <w:tcW w:w="4252" w:type="dxa"/>
          </w:tcPr>
          <w:p w14:paraId="335B21FF" w14:textId="77777777" w:rsidR="003A73AA" w:rsidRPr="0072234F" w:rsidRDefault="003A73AA" w:rsidP="00435096">
            <w:pPr>
              <w:rPr>
                <w:rFonts w:asciiTheme="majorBidi" w:hAnsiTheme="majorBidi" w:cstheme="majorBidi"/>
                <w:color w:val="FF0000"/>
                <w:sz w:val="24"/>
                <w:szCs w:val="24"/>
              </w:rPr>
            </w:pPr>
            <w:r w:rsidRPr="0072234F">
              <w:rPr>
                <w:rFonts w:asciiTheme="majorBidi" w:hAnsiTheme="majorBidi" w:cstheme="majorBidi"/>
                <w:sz w:val="24"/>
                <w:szCs w:val="24"/>
              </w:rPr>
              <w:t xml:space="preserve">This is beyond the scope of this reporting guideline. Furthermore, we note that the item on stating explicitly whether there are plans of follow up or subsequent analyses/studies to verify benefit on </w:t>
            </w:r>
            <w:proofErr w:type="gramStart"/>
            <w:r w:rsidRPr="0072234F">
              <w:rPr>
                <w:rFonts w:asciiTheme="majorBidi" w:hAnsiTheme="majorBidi" w:cstheme="majorBidi"/>
                <w:sz w:val="24"/>
                <w:szCs w:val="24"/>
              </w:rPr>
              <w:t>final outcome</w:t>
            </w:r>
            <w:proofErr w:type="gramEnd"/>
            <w:r w:rsidRPr="0072234F">
              <w:rPr>
                <w:rFonts w:asciiTheme="majorBidi" w:hAnsiTheme="majorBidi" w:cstheme="majorBidi"/>
                <w:sz w:val="24"/>
                <w:szCs w:val="24"/>
              </w:rPr>
              <w:t xml:space="preserve">, but this was not highly rated in Round 1 (median score of 7): SPIRIT 9/CONSORT 10 </w:t>
            </w:r>
          </w:p>
        </w:tc>
      </w:tr>
    </w:tbl>
    <w:p w14:paraId="4A2C7089" w14:textId="77777777" w:rsidR="003A73AA" w:rsidRDefault="003A73AA" w:rsidP="003A73AA"/>
    <w:p w14:paraId="70EC63A3" w14:textId="77777777" w:rsidR="003A73AA" w:rsidRPr="003A73AA" w:rsidRDefault="003A73AA" w:rsidP="003A73AA"/>
    <w:sectPr w:rsidR="003A73AA" w:rsidRPr="003A73AA" w:rsidSect="007B71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9E91" w14:textId="77777777" w:rsidR="001B2B8C" w:rsidRDefault="001B2B8C" w:rsidP="0037651F">
      <w:pPr>
        <w:spacing w:after="0" w:line="240" w:lineRule="auto"/>
      </w:pPr>
      <w:r>
        <w:separator/>
      </w:r>
    </w:p>
  </w:endnote>
  <w:endnote w:type="continuationSeparator" w:id="0">
    <w:p w14:paraId="26FF251B" w14:textId="77777777" w:rsidR="001B2B8C" w:rsidRDefault="001B2B8C" w:rsidP="0037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881874"/>
      <w:docPartObj>
        <w:docPartGallery w:val="Page Numbers (Bottom of Page)"/>
        <w:docPartUnique/>
      </w:docPartObj>
    </w:sdtPr>
    <w:sdtEndPr>
      <w:rPr>
        <w:color w:val="7F7F7F" w:themeColor="background1" w:themeShade="7F"/>
        <w:spacing w:val="60"/>
      </w:rPr>
    </w:sdtEndPr>
    <w:sdtContent>
      <w:p w14:paraId="2E23AACF" w14:textId="5C07DCD7" w:rsidR="00F768A3" w:rsidRDefault="00F768A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418967B" w14:textId="77777777" w:rsidR="00F768A3" w:rsidRDefault="00F76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7397" w14:textId="77777777" w:rsidR="001B2B8C" w:rsidRDefault="001B2B8C" w:rsidP="0037651F">
      <w:pPr>
        <w:spacing w:after="0" w:line="240" w:lineRule="auto"/>
      </w:pPr>
      <w:r>
        <w:separator/>
      </w:r>
    </w:p>
  </w:footnote>
  <w:footnote w:type="continuationSeparator" w:id="0">
    <w:p w14:paraId="4A435343" w14:textId="77777777" w:rsidR="001B2B8C" w:rsidRDefault="001B2B8C" w:rsidP="00376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532B" w14:textId="4C3A072D" w:rsidR="0037651F" w:rsidRDefault="0037651F" w:rsidP="0037651F">
    <w:pPr>
      <w:pStyle w:val="Header"/>
      <w:jc w:val="right"/>
    </w:pPr>
    <w:r>
      <w:rPr>
        <w:noProof/>
      </w:rPr>
      <w:drawing>
        <wp:inline distT="0" distB="0" distL="0" distR="0" wp14:anchorId="228C754B" wp14:editId="628CB19D">
          <wp:extent cx="2200275" cy="736007"/>
          <wp:effectExtent l="0" t="0" r="0"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6493" cy="7380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AE8"/>
    <w:multiLevelType w:val="hybridMultilevel"/>
    <w:tmpl w:val="1060A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46D10"/>
    <w:multiLevelType w:val="hybridMultilevel"/>
    <w:tmpl w:val="99447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85ABC"/>
    <w:multiLevelType w:val="hybridMultilevel"/>
    <w:tmpl w:val="6414DD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34E80"/>
    <w:multiLevelType w:val="hybridMultilevel"/>
    <w:tmpl w:val="B9048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9165FF"/>
    <w:multiLevelType w:val="hybridMultilevel"/>
    <w:tmpl w:val="77AA2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9A2BFA"/>
    <w:multiLevelType w:val="hybridMultilevel"/>
    <w:tmpl w:val="4BD49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CE5CE1"/>
    <w:multiLevelType w:val="hybridMultilevel"/>
    <w:tmpl w:val="E0B87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860D91"/>
    <w:multiLevelType w:val="hybridMultilevel"/>
    <w:tmpl w:val="48263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3911D9"/>
    <w:multiLevelType w:val="hybridMultilevel"/>
    <w:tmpl w:val="A7669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040AC3"/>
    <w:multiLevelType w:val="hybridMultilevel"/>
    <w:tmpl w:val="F9A4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256049"/>
    <w:multiLevelType w:val="hybridMultilevel"/>
    <w:tmpl w:val="21122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64121B"/>
    <w:multiLevelType w:val="hybridMultilevel"/>
    <w:tmpl w:val="8D50C9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00442"/>
    <w:multiLevelType w:val="hybridMultilevel"/>
    <w:tmpl w:val="A26C7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DB663D"/>
    <w:multiLevelType w:val="hybridMultilevel"/>
    <w:tmpl w:val="EEA0F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2E7DCE"/>
    <w:multiLevelType w:val="hybridMultilevel"/>
    <w:tmpl w:val="388CC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694F67"/>
    <w:multiLevelType w:val="hybridMultilevel"/>
    <w:tmpl w:val="ECB6C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1C0591"/>
    <w:multiLevelType w:val="hybridMultilevel"/>
    <w:tmpl w:val="551A4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4F3C86"/>
    <w:multiLevelType w:val="hybridMultilevel"/>
    <w:tmpl w:val="65A87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B14BB1"/>
    <w:multiLevelType w:val="hybridMultilevel"/>
    <w:tmpl w:val="0812D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C70D2D"/>
    <w:multiLevelType w:val="hybridMultilevel"/>
    <w:tmpl w:val="66124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68040E"/>
    <w:multiLevelType w:val="hybridMultilevel"/>
    <w:tmpl w:val="2CE84B5E"/>
    <w:lvl w:ilvl="0" w:tplc="D0BAEC76">
      <w:start w:val="1"/>
      <w:numFmt w:val="bullet"/>
      <w:lvlText w:val=""/>
      <w:lvlJc w:val="left"/>
      <w:pPr>
        <w:ind w:left="1353" w:hanging="360"/>
      </w:pPr>
      <w:rPr>
        <w:rFonts w:ascii="Symbol" w:hAnsi="Symbol" w:hint="default"/>
        <w:color w:val="FF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F5044BC"/>
    <w:multiLevelType w:val="hybridMultilevel"/>
    <w:tmpl w:val="3D12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5150E"/>
    <w:multiLevelType w:val="hybridMultilevel"/>
    <w:tmpl w:val="4384A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9966E2"/>
    <w:multiLevelType w:val="hybridMultilevel"/>
    <w:tmpl w:val="3306E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6A0F64"/>
    <w:multiLevelType w:val="hybridMultilevel"/>
    <w:tmpl w:val="224E5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235D33"/>
    <w:multiLevelType w:val="hybridMultilevel"/>
    <w:tmpl w:val="D7440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3D6947"/>
    <w:multiLevelType w:val="hybridMultilevel"/>
    <w:tmpl w:val="4D484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5F6405"/>
    <w:multiLevelType w:val="hybridMultilevel"/>
    <w:tmpl w:val="D7DA4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7B7CA9"/>
    <w:multiLevelType w:val="hybridMultilevel"/>
    <w:tmpl w:val="59C8C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021FAC"/>
    <w:multiLevelType w:val="hybridMultilevel"/>
    <w:tmpl w:val="5DB08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F5722C"/>
    <w:multiLevelType w:val="hybridMultilevel"/>
    <w:tmpl w:val="8C8C65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B667A"/>
    <w:multiLevelType w:val="hybridMultilevel"/>
    <w:tmpl w:val="6C10F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4B6B66"/>
    <w:multiLevelType w:val="hybridMultilevel"/>
    <w:tmpl w:val="E85CB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C70D46"/>
    <w:multiLevelType w:val="hybridMultilevel"/>
    <w:tmpl w:val="B6B25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E96539"/>
    <w:multiLevelType w:val="hybridMultilevel"/>
    <w:tmpl w:val="F4AAE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8574CF1"/>
    <w:multiLevelType w:val="hybridMultilevel"/>
    <w:tmpl w:val="DB7E0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63081A"/>
    <w:multiLevelType w:val="hybridMultilevel"/>
    <w:tmpl w:val="598E19F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B447FD8"/>
    <w:multiLevelType w:val="hybridMultilevel"/>
    <w:tmpl w:val="AAB8C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DA2B2F"/>
    <w:multiLevelType w:val="hybridMultilevel"/>
    <w:tmpl w:val="AC6C54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B6551CB"/>
    <w:multiLevelType w:val="hybridMultilevel"/>
    <w:tmpl w:val="E45E9B66"/>
    <w:lvl w:ilvl="0" w:tplc="1DB4E55A">
      <w:start w:val="1"/>
      <w:numFmt w:val="bullet"/>
      <w:lvlText w:val=""/>
      <w:lvlJc w:val="left"/>
      <w:pPr>
        <w:ind w:left="1800" w:hanging="360"/>
      </w:pPr>
      <w:rPr>
        <w:rFonts w:ascii="Symbol" w:hAnsi="Symbol" w:hint="default"/>
        <w:color w:val="00B05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F817EC9"/>
    <w:multiLevelType w:val="hybridMultilevel"/>
    <w:tmpl w:val="686EA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010362"/>
    <w:multiLevelType w:val="hybridMultilevel"/>
    <w:tmpl w:val="F2E044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6E6271"/>
    <w:multiLevelType w:val="hybridMultilevel"/>
    <w:tmpl w:val="A42EF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016592"/>
    <w:multiLevelType w:val="hybridMultilevel"/>
    <w:tmpl w:val="A9E2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A040CB"/>
    <w:multiLevelType w:val="hybridMultilevel"/>
    <w:tmpl w:val="EA24F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1D4686"/>
    <w:multiLevelType w:val="hybridMultilevel"/>
    <w:tmpl w:val="B71AF88C"/>
    <w:lvl w:ilvl="0" w:tplc="A4F4D05A">
      <w:start w:val="1"/>
      <w:numFmt w:val="bullet"/>
      <w:lvlText w:val=""/>
      <w:lvlJc w:val="left"/>
      <w:pPr>
        <w:ind w:left="1800" w:hanging="360"/>
      </w:pPr>
      <w:rPr>
        <w:rFonts w:ascii="Symbol" w:hAnsi="Symbol" w:hint="default"/>
        <w:color w:val="00B05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7BE790A"/>
    <w:multiLevelType w:val="hybridMultilevel"/>
    <w:tmpl w:val="6950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04680"/>
    <w:multiLevelType w:val="hybridMultilevel"/>
    <w:tmpl w:val="A8F075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5D1836"/>
    <w:multiLevelType w:val="hybridMultilevel"/>
    <w:tmpl w:val="E5686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8136114">
    <w:abstractNumId w:val="47"/>
  </w:num>
  <w:num w:numId="2" w16cid:durableId="181362174">
    <w:abstractNumId w:val="36"/>
  </w:num>
  <w:num w:numId="3" w16cid:durableId="1369644440">
    <w:abstractNumId w:val="11"/>
  </w:num>
  <w:num w:numId="4" w16cid:durableId="213540936">
    <w:abstractNumId w:val="41"/>
  </w:num>
  <w:num w:numId="5" w16cid:durableId="1065451177">
    <w:abstractNumId w:val="20"/>
  </w:num>
  <w:num w:numId="6" w16cid:durableId="294609175">
    <w:abstractNumId w:val="2"/>
  </w:num>
  <w:num w:numId="7" w16cid:durableId="916859916">
    <w:abstractNumId w:val="45"/>
  </w:num>
  <w:num w:numId="8" w16cid:durableId="1006054074">
    <w:abstractNumId w:val="39"/>
  </w:num>
  <w:num w:numId="9" w16cid:durableId="1011953254">
    <w:abstractNumId w:val="30"/>
  </w:num>
  <w:num w:numId="10" w16cid:durableId="1306857002">
    <w:abstractNumId w:val="24"/>
  </w:num>
  <w:num w:numId="11" w16cid:durableId="895168873">
    <w:abstractNumId w:val="1"/>
  </w:num>
  <w:num w:numId="12" w16cid:durableId="1098136805">
    <w:abstractNumId w:val="31"/>
  </w:num>
  <w:num w:numId="13" w16cid:durableId="1729651295">
    <w:abstractNumId w:val="5"/>
  </w:num>
  <w:num w:numId="14" w16cid:durableId="792939527">
    <w:abstractNumId w:val="7"/>
  </w:num>
  <w:num w:numId="15" w16cid:durableId="1782846102">
    <w:abstractNumId w:val="28"/>
  </w:num>
  <w:num w:numId="16" w16cid:durableId="714157791">
    <w:abstractNumId w:val="27"/>
  </w:num>
  <w:num w:numId="17" w16cid:durableId="1450273476">
    <w:abstractNumId w:val="12"/>
  </w:num>
  <w:num w:numId="18" w16cid:durableId="601188252">
    <w:abstractNumId w:val="35"/>
  </w:num>
  <w:num w:numId="19" w16cid:durableId="416096536">
    <w:abstractNumId w:val="10"/>
  </w:num>
  <w:num w:numId="20" w16cid:durableId="1144737387">
    <w:abstractNumId w:val="6"/>
  </w:num>
  <w:num w:numId="21" w16cid:durableId="401636621">
    <w:abstractNumId w:val="14"/>
  </w:num>
  <w:num w:numId="22" w16cid:durableId="474837363">
    <w:abstractNumId w:val="42"/>
  </w:num>
  <w:num w:numId="23" w16cid:durableId="101413467">
    <w:abstractNumId w:val="23"/>
  </w:num>
  <w:num w:numId="24" w16cid:durableId="1700349548">
    <w:abstractNumId w:val="26"/>
  </w:num>
  <w:num w:numId="25" w16cid:durableId="1709062189">
    <w:abstractNumId w:val="22"/>
  </w:num>
  <w:num w:numId="26" w16cid:durableId="1679699479">
    <w:abstractNumId w:val="18"/>
  </w:num>
  <w:num w:numId="27" w16cid:durableId="1953825665">
    <w:abstractNumId w:val="25"/>
  </w:num>
  <w:num w:numId="28" w16cid:durableId="256014157">
    <w:abstractNumId w:val="17"/>
  </w:num>
  <w:num w:numId="29" w16cid:durableId="685911031">
    <w:abstractNumId w:val="29"/>
  </w:num>
  <w:num w:numId="30" w16cid:durableId="1308246903">
    <w:abstractNumId w:val="48"/>
  </w:num>
  <w:num w:numId="31" w16cid:durableId="1977759092">
    <w:abstractNumId w:val="33"/>
  </w:num>
  <w:num w:numId="32" w16cid:durableId="1491094979">
    <w:abstractNumId w:val="37"/>
  </w:num>
  <w:num w:numId="33" w16cid:durableId="1920020522">
    <w:abstractNumId w:val="16"/>
  </w:num>
  <w:num w:numId="34" w16cid:durableId="51929239">
    <w:abstractNumId w:val="44"/>
  </w:num>
  <w:num w:numId="35" w16cid:durableId="1172719516">
    <w:abstractNumId w:val="3"/>
  </w:num>
  <w:num w:numId="36" w16cid:durableId="2076588091">
    <w:abstractNumId w:val="8"/>
  </w:num>
  <w:num w:numId="37" w16cid:durableId="1580871494">
    <w:abstractNumId w:val="40"/>
  </w:num>
  <w:num w:numId="38" w16cid:durableId="1328677593">
    <w:abstractNumId w:val="9"/>
  </w:num>
  <w:num w:numId="39" w16cid:durableId="1752242078">
    <w:abstractNumId w:val="0"/>
  </w:num>
  <w:num w:numId="40" w16cid:durableId="884827237">
    <w:abstractNumId w:val="19"/>
  </w:num>
  <w:num w:numId="41" w16cid:durableId="1354267399">
    <w:abstractNumId w:val="34"/>
  </w:num>
  <w:num w:numId="42" w16cid:durableId="103889300">
    <w:abstractNumId w:val="15"/>
  </w:num>
  <w:num w:numId="43" w16cid:durableId="525144199">
    <w:abstractNumId w:val="4"/>
  </w:num>
  <w:num w:numId="44" w16cid:durableId="1079058075">
    <w:abstractNumId w:val="32"/>
  </w:num>
  <w:num w:numId="45" w16cid:durableId="1276257542">
    <w:abstractNumId w:val="13"/>
  </w:num>
  <w:num w:numId="46" w16cid:durableId="255410339">
    <w:abstractNumId w:val="43"/>
  </w:num>
  <w:num w:numId="47" w16cid:durableId="1763523834">
    <w:abstractNumId w:val="21"/>
  </w:num>
  <w:num w:numId="48" w16cid:durableId="203520188">
    <w:abstractNumId w:val="46"/>
  </w:num>
  <w:num w:numId="49" w16cid:durableId="8515046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38"/>
    <w:rsid w:val="00090C52"/>
    <w:rsid w:val="00096EBD"/>
    <w:rsid w:val="000A68E7"/>
    <w:rsid w:val="00162C9E"/>
    <w:rsid w:val="00192935"/>
    <w:rsid w:val="001A0BCA"/>
    <w:rsid w:val="001B2B8C"/>
    <w:rsid w:val="001C1DD4"/>
    <w:rsid w:val="00276A28"/>
    <w:rsid w:val="00287B15"/>
    <w:rsid w:val="002B41B6"/>
    <w:rsid w:val="00360BFB"/>
    <w:rsid w:val="0037651F"/>
    <w:rsid w:val="003A73AA"/>
    <w:rsid w:val="003D5E67"/>
    <w:rsid w:val="004D52F5"/>
    <w:rsid w:val="00503FF7"/>
    <w:rsid w:val="00515CA5"/>
    <w:rsid w:val="00595029"/>
    <w:rsid w:val="005E6274"/>
    <w:rsid w:val="005F6A8E"/>
    <w:rsid w:val="00631F30"/>
    <w:rsid w:val="00725125"/>
    <w:rsid w:val="00791238"/>
    <w:rsid w:val="007C31FC"/>
    <w:rsid w:val="00800080"/>
    <w:rsid w:val="008E36D7"/>
    <w:rsid w:val="008F71D3"/>
    <w:rsid w:val="009A5283"/>
    <w:rsid w:val="00B43A1A"/>
    <w:rsid w:val="00B918C5"/>
    <w:rsid w:val="00BB7F0B"/>
    <w:rsid w:val="00C40AF7"/>
    <w:rsid w:val="00C648BA"/>
    <w:rsid w:val="00D73186"/>
    <w:rsid w:val="00D74DCA"/>
    <w:rsid w:val="00F768A3"/>
    <w:rsid w:val="00FF1C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E584"/>
  <w15:chartTrackingRefBased/>
  <w15:docId w15:val="{23FEDECE-17E0-4B0A-8EDC-1A0FCB68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A28"/>
    <w:pPr>
      <w:keepNext/>
      <w:keepLines/>
      <w:spacing w:before="240" w:after="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semiHidden/>
    <w:unhideWhenUsed/>
    <w:qFormat/>
    <w:rsid w:val="00090C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28"/>
    <w:rPr>
      <w:rFonts w:asciiTheme="majorBidi" w:eastAsiaTheme="majorEastAsia" w:hAnsiTheme="majorBidi" w:cstheme="majorBidi"/>
      <w:b/>
      <w:sz w:val="32"/>
      <w:szCs w:val="32"/>
    </w:rPr>
  </w:style>
  <w:style w:type="paragraph" w:styleId="ListParagraph">
    <w:name w:val="List Paragraph"/>
    <w:basedOn w:val="Normal"/>
    <w:uiPriority w:val="34"/>
    <w:qFormat/>
    <w:rsid w:val="00276A28"/>
    <w:pPr>
      <w:ind w:left="720"/>
      <w:contextualSpacing/>
    </w:pPr>
  </w:style>
  <w:style w:type="paragraph" w:styleId="Header">
    <w:name w:val="header"/>
    <w:basedOn w:val="Normal"/>
    <w:link w:val="HeaderChar"/>
    <w:uiPriority w:val="99"/>
    <w:unhideWhenUsed/>
    <w:rsid w:val="00376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51F"/>
  </w:style>
  <w:style w:type="paragraph" w:styleId="Footer">
    <w:name w:val="footer"/>
    <w:basedOn w:val="Normal"/>
    <w:link w:val="FooterChar"/>
    <w:uiPriority w:val="99"/>
    <w:unhideWhenUsed/>
    <w:rsid w:val="00376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51F"/>
  </w:style>
  <w:style w:type="paragraph" w:styleId="Title">
    <w:name w:val="Title"/>
    <w:basedOn w:val="Normal"/>
    <w:next w:val="Normal"/>
    <w:link w:val="TitleChar"/>
    <w:uiPriority w:val="10"/>
    <w:qFormat/>
    <w:rsid w:val="0037651F"/>
    <w:pPr>
      <w:spacing w:after="0" w:line="240" w:lineRule="auto"/>
      <w:contextualSpacing/>
    </w:pPr>
    <w:rPr>
      <w:rFonts w:asciiTheme="majorBidi" w:eastAsiaTheme="majorEastAsia" w:hAnsiTheme="majorBidi" w:cstheme="majorBidi"/>
      <w:spacing w:val="-10"/>
      <w:kern w:val="28"/>
      <w:sz w:val="56"/>
      <w:szCs w:val="56"/>
    </w:rPr>
  </w:style>
  <w:style w:type="character" w:customStyle="1" w:styleId="TitleChar">
    <w:name w:val="Title Char"/>
    <w:basedOn w:val="DefaultParagraphFont"/>
    <w:link w:val="Title"/>
    <w:uiPriority w:val="10"/>
    <w:rsid w:val="0037651F"/>
    <w:rPr>
      <w:rFonts w:asciiTheme="majorBidi" w:eastAsiaTheme="majorEastAsia" w:hAnsiTheme="majorBidi" w:cstheme="majorBidi"/>
      <w:spacing w:val="-10"/>
      <w:kern w:val="28"/>
      <w:sz w:val="56"/>
      <w:szCs w:val="56"/>
    </w:rPr>
  </w:style>
  <w:style w:type="character" w:styleId="Hyperlink">
    <w:name w:val="Hyperlink"/>
    <w:basedOn w:val="DefaultParagraphFont"/>
    <w:uiPriority w:val="99"/>
    <w:unhideWhenUsed/>
    <w:rsid w:val="0037651F"/>
    <w:rPr>
      <w:color w:val="0563C1" w:themeColor="hyperlink"/>
      <w:u w:val="single"/>
    </w:rPr>
  </w:style>
  <w:style w:type="character" w:styleId="UnresolvedMention">
    <w:name w:val="Unresolved Mention"/>
    <w:basedOn w:val="DefaultParagraphFont"/>
    <w:uiPriority w:val="99"/>
    <w:semiHidden/>
    <w:unhideWhenUsed/>
    <w:rsid w:val="0037651F"/>
    <w:rPr>
      <w:color w:val="605E5C"/>
      <w:shd w:val="clear" w:color="auto" w:fill="E1DFDD"/>
    </w:rPr>
  </w:style>
  <w:style w:type="paragraph" w:styleId="Revision">
    <w:name w:val="Revision"/>
    <w:hidden/>
    <w:uiPriority w:val="99"/>
    <w:semiHidden/>
    <w:rsid w:val="00503FF7"/>
    <w:pPr>
      <w:spacing w:after="0" w:line="240" w:lineRule="auto"/>
    </w:pPr>
  </w:style>
  <w:style w:type="character" w:customStyle="1" w:styleId="Heading2Char">
    <w:name w:val="Heading 2 Char"/>
    <w:basedOn w:val="DefaultParagraphFont"/>
    <w:link w:val="Heading2"/>
    <w:uiPriority w:val="9"/>
    <w:semiHidden/>
    <w:rsid w:val="00090C5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90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spirit-consort-surrog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sort-surrogate@glasgow.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Consort_su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8770</Words>
  <Characters>46657</Characters>
  <Application>Microsoft Office Word</Application>
  <DocSecurity>0</DocSecurity>
  <Lines>1261</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Manyara</dc:creator>
  <cp:keywords/>
  <dc:description/>
  <cp:lastModifiedBy>Enni Miller</cp:lastModifiedBy>
  <cp:revision>4</cp:revision>
  <dcterms:created xsi:type="dcterms:W3CDTF">2022-10-25T13:11:00Z</dcterms:created>
  <dcterms:modified xsi:type="dcterms:W3CDTF">2022-10-26T11:06:00Z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df2496cdf5b57881810bb51bfda8e0ca089127680c23f88e67c32d70a4652834</vt:lpwstr>
  </property>
</Properties>
</file>