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5023" w14:textId="77777777" w:rsidR="00D50519" w:rsidRDefault="00D50519">
      <w:pPr>
        <w:rPr>
          <w:b/>
        </w:rPr>
      </w:pPr>
    </w:p>
    <w:p w14:paraId="1A8472E5" w14:textId="77777777" w:rsidR="0018299C" w:rsidRPr="00F71AFC" w:rsidRDefault="0018299C" w:rsidP="00D67872">
      <w:pPr>
        <w:rPr>
          <w:rFonts w:ascii="Arial" w:hAnsi="Arial" w:cs="Arial"/>
          <w:b/>
          <w:color w:val="0070C0"/>
        </w:rPr>
      </w:pPr>
    </w:p>
    <w:p w14:paraId="72BBB2F3" w14:textId="31C0BEAB" w:rsidR="00D50519" w:rsidRPr="00F71AFC" w:rsidRDefault="00D50519" w:rsidP="00D67872">
      <w:pPr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>Athena SWAN meeting</w:t>
      </w:r>
    </w:p>
    <w:p w14:paraId="4A5F7DF0" w14:textId="169AE6BD" w:rsidR="00D50519" w:rsidRPr="00F71AFC" w:rsidRDefault="007259BC" w:rsidP="00D67872">
      <w:p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Wednesday </w:t>
      </w:r>
      <w:r w:rsidR="003348C1">
        <w:rPr>
          <w:rFonts w:cstheme="minorHAnsi"/>
          <w:b/>
          <w:color w:val="0070C0"/>
        </w:rPr>
        <w:t>13</w:t>
      </w:r>
      <w:r>
        <w:rPr>
          <w:rFonts w:cstheme="minorHAnsi"/>
          <w:b/>
          <w:color w:val="0070C0"/>
        </w:rPr>
        <w:t xml:space="preserve"> Ju</w:t>
      </w:r>
      <w:r w:rsidR="003348C1">
        <w:rPr>
          <w:rFonts w:cstheme="minorHAnsi"/>
          <w:b/>
          <w:color w:val="0070C0"/>
        </w:rPr>
        <w:t>ly</w:t>
      </w:r>
      <w:r>
        <w:rPr>
          <w:rFonts w:cstheme="minorHAnsi"/>
          <w:b/>
          <w:color w:val="0070C0"/>
        </w:rPr>
        <w:t xml:space="preserve"> 2022</w:t>
      </w:r>
    </w:p>
    <w:p w14:paraId="6ECFCDB8" w14:textId="5396FA58" w:rsidR="008842C0" w:rsidRPr="00F71AFC" w:rsidRDefault="0085573C" w:rsidP="00D67872">
      <w:pPr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>Via Zoom</w:t>
      </w:r>
    </w:p>
    <w:p w14:paraId="16E0615E" w14:textId="77777777" w:rsidR="002E4E86" w:rsidRPr="009F1463" w:rsidRDefault="002E4E86" w:rsidP="00D67872">
      <w:pPr>
        <w:rPr>
          <w:rFonts w:cstheme="minorHAnsi"/>
          <w:b/>
          <w:color w:val="370ADA"/>
        </w:rPr>
      </w:pPr>
    </w:p>
    <w:p w14:paraId="641F2968" w14:textId="77777777" w:rsidR="0018299C" w:rsidRPr="009F1463" w:rsidRDefault="0018299C" w:rsidP="00D67872">
      <w:pPr>
        <w:rPr>
          <w:rFonts w:cstheme="minorHAnsi"/>
          <w:b/>
          <w:color w:val="370AD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D72C7C" w:rsidRPr="009F1463" w14:paraId="35D1EDC9" w14:textId="77777777" w:rsidTr="07B84FE8">
        <w:tc>
          <w:tcPr>
            <w:tcW w:w="8931" w:type="dxa"/>
          </w:tcPr>
          <w:p w14:paraId="7F6DE407" w14:textId="3E31C85D" w:rsidR="002E4E86" w:rsidRPr="009F1463" w:rsidRDefault="002E4E86" w:rsidP="00D50519">
            <w:pPr>
              <w:rPr>
                <w:rFonts w:cstheme="minorHAnsi"/>
                <w:b/>
                <w:sz w:val="22"/>
                <w:szCs w:val="22"/>
              </w:rPr>
            </w:pPr>
            <w:r w:rsidRPr="009F1463">
              <w:rPr>
                <w:rFonts w:cstheme="minorHAnsi"/>
                <w:b/>
                <w:sz w:val="22"/>
                <w:szCs w:val="22"/>
              </w:rPr>
              <w:t>In Attendance</w:t>
            </w:r>
          </w:p>
        </w:tc>
      </w:tr>
      <w:tr w:rsidR="00D72C7C" w:rsidRPr="009F1463" w14:paraId="67EADEAF" w14:textId="77777777" w:rsidTr="07B84FE8">
        <w:tc>
          <w:tcPr>
            <w:tcW w:w="8931" w:type="dxa"/>
          </w:tcPr>
          <w:p w14:paraId="519BFAA1" w14:textId="2E4533E5" w:rsidR="007C6718" w:rsidRPr="009F1463" w:rsidRDefault="0085573C" w:rsidP="07B84FE8">
            <w:pPr>
              <w:spacing w:before="120" w:after="12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Kevin Maloy (Chair),</w:t>
            </w:r>
            <w:r w:rsidR="00A40673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786CAA" w:rsidRPr="004702DD">
              <w:rPr>
                <w:color w:val="FF0000"/>
                <w:sz w:val="20"/>
                <w:szCs w:val="20"/>
              </w:rPr>
              <w:t>Michelle</w:t>
            </w:r>
            <w:r w:rsidR="00EE0F99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 xml:space="preserve"> Connolly</w:t>
            </w:r>
            <w:r w:rsidR="00E817A6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,</w:t>
            </w:r>
            <w:r w:rsidR="00A40673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 xml:space="preserve"> Alana Hamilton, </w:t>
            </w:r>
            <w:r w:rsidR="00E817A6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Donna MacPherson,</w:t>
            </w:r>
            <w:r w:rsidR="00B878C5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 xml:space="preserve"> Hua Wang,</w:t>
            </w:r>
            <w:r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E512C8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Rhiannon Darlow</w:t>
            </w:r>
            <w:r w:rsidR="00B878C5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 xml:space="preserve">, </w:t>
            </w:r>
            <w:r w:rsidR="008307DB" w:rsidRPr="07B84FE8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Swetha Vijayakrishnan, Dagmara McGuinness</w:t>
            </w:r>
            <w:r w:rsidR="001E027B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, Gill Douce</w:t>
            </w:r>
            <w:r w:rsidR="00DA5B9E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, Jonathan Mitchell</w:t>
            </w:r>
          </w:p>
        </w:tc>
      </w:tr>
      <w:tr w:rsidR="00D72C7C" w:rsidRPr="009F1463" w14:paraId="6618560A" w14:textId="77777777" w:rsidTr="07B84FE8">
        <w:tc>
          <w:tcPr>
            <w:tcW w:w="8931" w:type="dxa"/>
          </w:tcPr>
          <w:p w14:paraId="386DC481" w14:textId="40455099" w:rsidR="002E4E86" w:rsidRPr="009F1463" w:rsidRDefault="002E4E86" w:rsidP="00D50519">
            <w:pPr>
              <w:rPr>
                <w:rFonts w:cstheme="minorHAnsi"/>
                <w:b/>
                <w:sz w:val="22"/>
                <w:szCs w:val="22"/>
              </w:rPr>
            </w:pPr>
            <w:r w:rsidRPr="009F1463">
              <w:rPr>
                <w:rFonts w:cstheme="minorHAnsi"/>
                <w:b/>
                <w:sz w:val="22"/>
                <w:szCs w:val="22"/>
              </w:rPr>
              <w:t>Apologies received</w:t>
            </w:r>
          </w:p>
        </w:tc>
      </w:tr>
      <w:tr w:rsidR="002E4E86" w:rsidRPr="00A40673" w14:paraId="5BA908AE" w14:textId="77777777" w:rsidTr="07B84FE8">
        <w:tc>
          <w:tcPr>
            <w:tcW w:w="8931" w:type="dxa"/>
          </w:tcPr>
          <w:p w14:paraId="4EA99AEB" w14:textId="4AB5748D" w:rsidR="002E4E86" w:rsidRPr="00A40673" w:rsidRDefault="00A40673" w:rsidP="00722B91">
            <w:pPr>
              <w:spacing w:before="120" w:after="120"/>
              <w:rPr>
                <w:rFonts w:cstheme="minorHAnsi"/>
                <w:color w:val="370ADA"/>
              </w:rPr>
            </w:pPr>
            <w:r w:rsidRPr="004702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Neil Basu, Alan </w:t>
            </w:r>
            <w:r w:rsidR="001B14E0" w:rsidRPr="004702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Hayes, </w:t>
            </w:r>
            <w:r w:rsidR="00DA5B9E" w:rsidRPr="004702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Hannah </w:t>
            </w:r>
            <w:r w:rsidR="005A7D6B" w:rsidRPr="004702DD">
              <w:rPr>
                <w:rFonts w:eastAsia="Times New Roman" w:cstheme="minorHAnsi"/>
                <w:sz w:val="20"/>
                <w:szCs w:val="20"/>
                <w:lang w:eastAsia="en-GB"/>
              </w:rPr>
              <w:t>Bialic, Ruaidhri Carmody</w:t>
            </w:r>
            <w:r w:rsidR="001B14E0" w:rsidRPr="004702DD">
              <w:rPr>
                <w:rFonts w:eastAsia="Times New Roman" w:cstheme="minorHAnsi"/>
                <w:sz w:val="20"/>
                <w:szCs w:val="20"/>
                <w:lang w:eastAsia="en-GB"/>
              </w:rPr>
              <w:t>, Melanie McDonald,</w:t>
            </w:r>
            <w:r w:rsidR="00DA5B9E" w:rsidRPr="004702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DA5B9E" w:rsidRPr="004702DD">
              <w:rPr>
                <w:rFonts w:eastAsia="Times New Roman"/>
                <w:sz w:val="20"/>
                <w:szCs w:val="20"/>
                <w:lang w:eastAsia="en-GB"/>
              </w:rPr>
              <w:t>Moeed Akbar,</w:t>
            </w:r>
            <w:r w:rsidR="00C063C6" w:rsidRPr="004702DD">
              <w:rPr>
                <w:rFonts w:eastAsia="Times New Roman"/>
                <w:sz w:val="20"/>
                <w:szCs w:val="20"/>
                <w:lang w:eastAsia="en-GB"/>
              </w:rPr>
              <w:t xml:space="preserve"> Leandro Lemgruber, Dawn Mylet</w:t>
            </w:r>
            <w:r w:rsidR="00FB742F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  <w:r w:rsidR="00D07648">
              <w:rPr>
                <w:rFonts w:eastAsia="Times New Roman"/>
                <w:sz w:val="20"/>
                <w:szCs w:val="20"/>
                <w:lang w:eastAsia="en-GB"/>
              </w:rPr>
              <w:t>Keilly MacDonald</w:t>
            </w:r>
            <w:r w:rsidR="00D97C17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  <w:r w:rsidR="00D97C17" w:rsidRPr="00D97C17">
              <w:rPr>
                <w:rFonts w:eastAsia="Times New Roman"/>
                <w:sz w:val="20"/>
                <w:szCs w:val="20"/>
                <w:lang w:eastAsia="en-GB"/>
              </w:rPr>
              <w:t>Katie Farrell,</w:t>
            </w:r>
            <w:r w:rsidR="00D97C17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D97C17" w:rsidRPr="00D97C17">
              <w:rPr>
                <w:rFonts w:eastAsia="Times New Roman"/>
                <w:sz w:val="20"/>
                <w:szCs w:val="20"/>
                <w:lang w:eastAsia="en-GB"/>
              </w:rPr>
              <w:t>Margaret Hosie</w:t>
            </w:r>
            <w:r w:rsidR="00D97C17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</w:p>
        </w:tc>
      </w:tr>
    </w:tbl>
    <w:p w14:paraId="0DF1F0FF" w14:textId="37891587" w:rsidR="00E43EAD" w:rsidRPr="00A40673" w:rsidRDefault="00E43EAD" w:rsidP="00406FAF">
      <w:pPr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210BAC12" w14:textId="77777777" w:rsidR="004778BA" w:rsidRPr="00A40673" w:rsidRDefault="004778BA" w:rsidP="00406FAF">
      <w:pPr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3CDBDD5F" w14:textId="2DE3D61F" w:rsidR="00406F3D" w:rsidRPr="00F71AFC" w:rsidRDefault="00E43EAD" w:rsidP="00406FAF">
      <w:pPr>
        <w:jc w:val="both"/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 xml:space="preserve">1. </w:t>
      </w:r>
      <w:r w:rsidR="00406F3D" w:rsidRPr="00F71AFC">
        <w:rPr>
          <w:rFonts w:cstheme="minorHAnsi"/>
          <w:b/>
          <w:color w:val="0070C0"/>
        </w:rPr>
        <w:t>Apologies</w:t>
      </w:r>
    </w:p>
    <w:p w14:paraId="7885BFC7" w14:textId="189A2C5B" w:rsidR="00406F3D" w:rsidRPr="009F1463" w:rsidRDefault="00406F3D" w:rsidP="00406FAF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DA46D05" w14:textId="6CACC8EF" w:rsidR="0098155D" w:rsidRPr="00F71AFC" w:rsidRDefault="0098155D" w:rsidP="00406FAF">
      <w:pPr>
        <w:jc w:val="both"/>
        <w:rPr>
          <w:rFonts w:cstheme="minorHAnsi"/>
          <w:b/>
          <w:color w:val="370ADA"/>
          <w:sz w:val="22"/>
          <w:szCs w:val="22"/>
        </w:rPr>
      </w:pPr>
      <w:r w:rsidRPr="00F71AFC">
        <w:rPr>
          <w:rFonts w:eastAsia="Times New Roman" w:cstheme="minorHAnsi"/>
          <w:color w:val="000000"/>
          <w:sz w:val="22"/>
          <w:szCs w:val="22"/>
          <w:lang w:eastAsia="en-GB"/>
        </w:rPr>
        <w:t>Apologies were noted as above</w:t>
      </w:r>
    </w:p>
    <w:p w14:paraId="3812A08C" w14:textId="77777777" w:rsidR="00E732FB" w:rsidRPr="009F1463" w:rsidRDefault="00E732FB" w:rsidP="00406FAF">
      <w:pPr>
        <w:jc w:val="both"/>
        <w:rPr>
          <w:rFonts w:cstheme="minorHAnsi"/>
          <w:b/>
          <w:color w:val="370ADA"/>
        </w:rPr>
      </w:pPr>
    </w:p>
    <w:p w14:paraId="20004FB7" w14:textId="7250A12C" w:rsidR="009354F4" w:rsidRPr="00F71AFC" w:rsidRDefault="00406F3D" w:rsidP="009354F4">
      <w:pPr>
        <w:jc w:val="both"/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 xml:space="preserve">2. </w:t>
      </w:r>
      <w:r w:rsidR="00031B89">
        <w:rPr>
          <w:rFonts w:cstheme="minorHAnsi"/>
          <w:b/>
          <w:color w:val="0070C0"/>
        </w:rPr>
        <w:t>Minutes of last meeting</w:t>
      </w:r>
    </w:p>
    <w:p w14:paraId="63F4645F" w14:textId="31BB6D59" w:rsidR="0098155D" w:rsidRPr="009F1463" w:rsidRDefault="0098155D" w:rsidP="00406FAF">
      <w:pPr>
        <w:jc w:val="both"/>
        <w:rPr>
          <w:rFonts w:cstheme="minorHAnsi"/>
          <w:b/>
          <w:color w:val="370ADA"/>
          <w:sz w:val="22"/>
          <w:szCs w:val="22"/>
        </w:rPr>
      </w:pPr>
    </w:p>
    <w:p w14:paraId="20567DF1" w14:textId="0AB1D6E5" w:rsidR="004778BA" w:rsidRDefault="00031B89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The minutes were accepted </w:t>
      </w:r>
    </w:p>
    <w:p w14:paraId="638DB734" w14:textId="4EBA1F94" w:rsidR="00025B91" w:rsidRDefault="00025B91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555A5ADD" w14:textId="0A22D979" w:rsidR="00025B91" w:rsidRPr="00025B91" w:rsidRDefault="00025B91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>
        <w:rPr>
          <w:rFonts w:eastAsiaTheme="majorEastAsia" w:cstheme="minorHAnsi"/>
          <w:b/>
          <w:color w:val="000000" w:themeColor="text1"/>
          <w:sz w:val="22"/>
          <w:szCs w:val="22"/>
        </w:rPr>
        <w:t>Record of Athena Swan activities</w:t>
      </w:r>
    </w:p>
    <w:p w14:paraId="5811DC03" w14:textId="13253B48" w:rsidR="00A705ED" w:rsidRDefault="00A705ED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4247D1BB" w14:textId="2E95E34B" w:rsidR="00F242B2" w:rsidRDefault="000E3FB1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JM to update the Athena Swan site with a word document </w:t>
      </w:r>
      <w:r w:rsidR="005F4804">
        <w:rPr>
          <w:rFonts w:eastAsiaTheme="majorEastAsia" w:cstheme="minorHAnsi"/>
          <w:bCs/>
          <w:color w:val="000000" w:themeColor="text1"/>
          <w:sz w:val="22"/>
          <w:szCs w:val="22"/>
        </w:rPr>
        <w:t>that records Athena Swan events and activities.</w:t>
      </w:r>
    </w:p>
    <w:p w14:paraId="473D84A5" w14:textId="75FDB119" w:rsidR="00F76DCB" w:rsidRDefault="00F76DCB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20800A7D" w14:textId="5761C390" w:rsidR="00025B91" w:rsidRDefault="00B30C63" w:rsidP="00F242B2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>
        <w:rPr>
          <w:rFonts w:eastAsiaTheme="majorEastAsia" w:cstheme="minorHAnsi"/>
          <w:b/>
          <w:color w:val="000000" w:themeColor="text1"/>
          <w:sz w:val="22"/>
          <w:szCs w:val="22"/>
        </w:rPr>
        <w:t>Promotion and Regrading Workshop</w:t>
      </w:r>
    </w:p>
    <w:p w14:paraId="5C984DB1" w14:textId="59E96C18" w:rsidR="00B30C63" w:rsidRDefault="00B30C63" w:rsidP="00F242B2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</w:p>
    <w:p w14:paraId="6AE4CB07" w14:textId="5B0AB302" w:rsidR="00B30C63" w:rsidRDefault="00E24F5B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KM discussed this </w:t>
      </w:r>
      <w:r w:rsidR="001851A6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subject </w:t>
      </w:r>
      <w:r>
        <w:rPr>
          <w:rFonts w:eastAsiaTheme="majorEastAsia" w:cstheme="minorHAnsi"/>
          <w:bCs/>
          <w:color w:val="000000" w:themeColor="text1"/>
          <w:sz w:val="22"/>
          <w:szCs w:val="22"/>
        </w:rPr>
        <w:t>with the Head of Department and Head of Professional Services,</w:t>
      </w:r>
      <w:r w:rsidR="004C7965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they have advised that the default position on this matter is that staff should apply </w:t>
      </w:r>
      <w:r w:rsidR="00671541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for another job group </w:t>
      </w:r>
      <w:r w:rsidR="001851A6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as getting a post regraded is difficult. </w:t>
      </w:r>
      <w:r w:rsidR="00D42B13">
        <w:rPr>
          <w:rFonts w:eastAsiaTheme="majorEastAsia" w:cstheme="minorHAnsi"/>
          <w:bCs/>
          <w:color w:val="000000" w:themeColor="text1"/>
          <w:sz w:val="22"/>
          <w:szCs w:val="22"/>
        </w:rPr>
        <w:t>It was agreed that an event for non-academic staff in relation to career development should still take place</w:t>
      </w:r>
      <w:r w:rsidR="00E95764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and will be taken forward by the Career Development </w:t>
      </w:r>
      <w:r w:rsidR="00652084">
        <w:rPr>
          <w:rFonts w:eastAsiaTheme="majorEastAsia" w:cstheme="minorHAnsi"/>
          <w:bCs/>
          <w:color w:val="000000" w:themeColor="text1"/>
          <w:sz w:val="22"/>
          <w:szCs w:val="22"/>
        </w:rPr>
        <w:t>group</w:t>
      </w:r>
      <w:r w:rsidR="00E95764">
        <w:rPr>
          <w:rFonts w:eastAsiaTheme="majorEastAsia" w:cstheme="minorHAnsi"/>
          <w:bCs/>
          <w:color w:val="000000" w:themeColor="text1"/>
          <w:sz w:val="22"/>
          <w:szCs w:val="22"/>
        </w:rPr>
        <w:t>.</w:t>
      </w:r>
      <w:r w:rsidR="00496BA7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The event should be listed on the list of Athena Swan events and activities.</w:t>
      </w:r>
    </w:p>
    <w:p w14:paraId="6E999085" w14:textId="144A360E" w:rsidR="00AD7758" w:rsidRDefault="00AD7758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7E0874C0" w14:textId="5A6AB79E" w:rsidR="00AD7758" w:rsidRDefault="00AD7758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AM suggested that this </w:t>
      </w:r>
      <w:r w:rsidR="00791B89">
        <w:rPr>
          <w:rFonts w:eastAsiaTheme="majorEastAsia" w:cstheme="minorHAnsi"/>
          <w:bCs/>
          <w:color w:val="000000" w:themeColor="text1"/>
          <w:sz w:val="22"/>
          <w:szCs w:val="22"/>
        </w:rPr>
        <w:t>could be introduced into</w:t>
      </w:r>
      <w:r w:rsidR="00EF21A5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upcoming</w:t>
      </w:r>
      <w:r w:rsidR="00791B89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PDRs</w:t>
      </w:r>
      <w:r w:rsidR="00EF21A5">
        <w:rPr>
          <w:rFonts w:eastAsiaTheme="majorEastAsia" w:cstheme="minorHAnsi"/>
          <w:bCs/>
          <w:color w:val="000000" w:themeColor="text1"/>
          <w:sz w:val="22"/>
          <w:szCs w:val="22"/>
        </w:rPr>
        <w:t>.</w:t>
      </w:r>
    </w:p>
    <w:p w14:paraId="4B12FD24" w14:textId="328638A1" w:rsidR="00BA7993" w:rsidRDefault="00BA7993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62373734" w14:textId="0BEA0CF6" w:rsidR="00BA7993" w:rsidRDefault="00BA7993" w:rsidP="00F242B2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>
        <w:rPr>
          <w:rFonts w:eastAsiaTheme="majorEastAsia" w:cstheme="minorHAnsi"/>
          <w:b/>
          <w:color w:val="000000" w:themeColor="text1"/>
          <w:sz w:val="22"/>
          <w:szCs w:val="22"/>
        </w:rPr>
        <w:t>Consistent communication for Athena Swan</w:t>
      </w:r>
    </w:p>
    <w:p w14:paraId="7E5ECDAF" w14:textId="16059D80" w:rsidR="00BA7993" w:rsidRDefault="00BA7993" w:rsidP="00F242B2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</w:p>
    <w:p w14:paraId="7077F2C4" w14:textId="07BEE913" w:rsidR="00BA7993" w:rsidRPr="00BA7993" w:rsidRDefault="003D087C" w:rsidP="00F242B2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Communication and Transparency </w:t>
      </w:r>
      <w:r w:rsidR="00652084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group </w:t>
      </w:r>
      <w:r w:rsidR="00E92543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to become an </w:t>
      </w:r>
      <w:r w:rsidR="00C2544B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umbrella for the other groups to feed into </w:t>
      </w:r>
      <w:r w:rsidR="00951BC5">
        <w:rPr>
          <w:rFonts w:eastAsiaTheme="majorEastAsia" w:cstheme="minorHAnsi"/>
          <w:bCs/>
          <w:color w:val="000000" w:themeColor="text1"/>
          <w:sz w:val="22"/>
          <w:szCs w:val="22"/>
        </w:rPr>
        <w:t>so when an activity is organised it goes to the C&amp;T group for publication.</w:t>
      </w:r>
      <w:r w:rsidR="0001688C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</w:t>
      </w:r>
    </w:p>
    <w:p w14:paraId="74B26E0B" w14:textId="4EDE999C" w:rsidR="009B53E3" w:rsidRDefault="009B53E3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4CB7E7CA" w14:textId="612439AC" w:rsidR="00116A89" w:rsidRPr="0043516D" w:rsidRDefault="00116A89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 w:rsidRPr="0043516D">
        <w:rPr>
          <w:rFonts w:eastAsiaTheme="majorEastAsia" w:cstheme="minorHAnsi"/>
          <w:b/>
          <w:color w:val="000000" w:themeColor="text1"/>
          <w:sz w:val="22"/>
          <w:szCs w:val="22"/>
        </w:rPr>
        <w:t>Actions:</w:t>
      </w:r>
    </w:p>
    <w:p w14:paraId="45C5668F" w14:textId="16D9925D" w:rsidR="00116A89" w:rsidRDefault="00116A89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33D0C10B" w14:textId="47685935" w:rsidR="00F242B2" w:rsidRDefault="00F242B2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 w:rsidRPr="00F76DCB">
        <w:rPr>
          <w:rFonts w:eastAsiaTheme="majorEastAsia" w:cstheme="minorHAnsi"/>
          <w:b/>
          <w:color w:val="000000" w:themeColor="text1"/>
          <w:sz w:val="22"/>
          <w:szCs w:val="22"/>
        </w:rPr>
        <w:lastRenderedPageBreak/>
        <w:t>Committee mem</w:t>
      </w:r>
      <w:r w:rsidR="00F76DCB" w:rsidRPr="00F76DCB">
        <w:rPr>
          <w:rFonts w:eastAsiaTheme="majorEastAsia" w:cstheme="minorHAnsi"/>
          <w:b/>
          <w:color w:val="000000" w:themeColor="text1"/>
          <w:sz w:val="22"/>
          <w:szCs w:val="22"/>
        </w:rPr>
        <w:t>bers to send commitment updates to Rhiannon</w:t>
      </w:r>
    </w:p>
    <w:p w14:paraId="0933286A" w14:textId="771E6293" w:rsidR="00496BA7" w:rsidRDefault="00496BA7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</w:p>
    <w:p w14:paraId="63B88C40" w14:textId="1A8CEC93" w:rsidR="00496BA7" w:rsidRDefault="00496BA7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>
        <w:rPr>
          <w:rFonts w:eastAsiaTheme="majorEastAsia" w:cstheme="minorHAnsi"/>
          <w:b/>
          <w:color w:val="000000" w:themeColor="text1"/>
          <w:sz w:val="22"/>
          <w:szCs w:val="22"/>
        </w:rPr>
        <w:t xml:space="preserve">Career Development group to take forward </w:t>
      </w:r>
      <w:r w:rsidR="001300C3">
        <w:rPr>
          <w:rFonts w:eastAsiaTheme="majorEastAsia" w:cstheme="minorHAnsi"/>
          <w:b/>
          <w:color w:val="000000" w:themeColor="text1"/>
          <w:sz w:val="22"/>
          <w:szCs w:val="22"/>
        </w:rPr>
        <w:t xml:space="preserve">event/ activity in relation to </w:t>
      </w:r>
      <w:r w:rsidR="00F84A94">
        <w:rPr>
          <w:rFonts w:eastAsiaTheme="majorEastAsia" w:cstheme="minorHAnsi"/>
          <w:b/>
          <w:color w:val="000000" w:themeColor="text1"/>
          <w:sz w:val="22"/>
          <w:szCs w:val="22"/>
        </w:rPr>
        <w:t>career development for non-academic staff.</w:t>
      </w:r>
    </w:p>
    <w:p w14:paraId="2B5C7B3A" w14:textId="15F01FEA" w:rsidR="00E27A49" w:rsidRDefault="00E27A49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</w:p>
    <w:p w14:paraId="3804FE31" w14:textId="42003B92" w:rsidR="00E27A49" w:rsidRDefault="00E27A49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>
        <w:rPr>
          <w:rFonts w:eastAsiaTheme="majorEastAsia" w:cstheme="minorHAnsi"/>
          <w:b/>
          <w:color w:val="000000" w:themeColor="text1"/>
          <w:sz w:val="22"/>
          <w:szCs w:val="22"/>
        </w:rPr>
        <w:t xml:space="preserve">Kevin to discuss </w:t>
      </w:r>
      <w:r w:rsidR="00B04CF0">
        <w:rPr>
          <w:rFonts w:eastAsiaTheme="majorEastAsia" w:cstheme="minorHAnsi"/>
          <w:b/>
          <w:color w:val="000000" w:themeColor="text1"/>
          <w:sz w:val="22"/>
          <w:szCs w:val="22"/>
        </w:rPr>
        <w:t>promotion and regrading at the Research management institute meeting on 29</w:t>
      </w:r>
      <w:r w:rsidR="00B04CF0" w:rsidRPr="00B04CF0">
        <w:rPr>
          <w:rFonts w:eastAsiaTheme="majorEastAsia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B04CF0">
        <w:rPr>
          <w:rFonts w:eastAsiaTheme="majorEastAsia" w:cstheme="minorHAnsi"/>
          <w:b/>
          <w:color w:val="000000" w:themeColor="text1"/>
          <w:sz w:val="22"/>
          <w:szCs w:val="22"/>
        </w:rPr>
        <w:t xml:space="preserve"> July.</w:t>
      </w:r>
    </w:p>
    <w:p w14:paraId="1DFA1653" w14:textId="1E37302B" w:rsidR="0001688C" w:rsidRDefault="0001688C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</w:p>
    <w:p w14:paraId="463F9612" w14:textId="0CC982EB" w:rsidR="0001688C" w:rsidRPr="00F76DCB" w:rsidRDefault="0001688C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>
        <w:rPr>
          <w:rFonts w:eastAsiaTheme="majorEastAsia" w:cstheme="minorHAnsi"/>
          <w:b/>
          <w:color w:val="000000" w:themeColor="text1"/>
          <w:sz w:val="22"/>
          <w:szCs w:val="22"/>
        </w:rPr>
        <w:t xml:space="preserve">JM to upload most recent application from action plan </w:t>
      </w:r>
      <w:r w:rsidR="00BD1396">
        <w:rPr>
          <w:rFonts w:eastAsiaTheme="majorEastAsia" w:cstheme="minorHAnsi"/>
          <w:b/>
          <w:color w:val="000000" w:themeColor="text1"/>
          <w:sz w:val="22"/>
          <w:szCs w:val="22"/>
        </w:rPr>
        <w:t>to AS website.</w:t>
      </w:r>
    </w:p>
    <w:p w14:paraId="6B4C9BEB" w14:textId="77777777" w:rsidR="00B430AB" w:rsidRDefault="00B430AB" w:rsidP="00406FAF">
      <w:pPr>
        <w:jc w:val="both"/>
        <w:rPr>
          <w:rFonts w:cstheme="minorHAnsi"/>
          <w:b/>
          <w:color w:val="0070C0"/>
        </w:rPr>
      </w:pPr>
    </w:p>
    <w:p w14:paraId="0F59EE63" w14:textId="582E8766" w:rsidR="00754CEB" w:rsidRDefault="003F1D38" w:rsidP="00406FAF">
      <w:p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3</w:t>
      </w:r>
      <w:r w:rsidR="00754CEB" w:rsidRPr="005F7484">
        <w:rPr>
          <w:rFonts w:cstheme="minorHAnsi"/>
          <w:b/>
          <w:color w:val="0070C0"/>
        </w:rPr>
        <w:t xml:space="preserve">. </w:t>
      </w:r>
      <w:r w:rsidR="00F51508">
        <w:rPr>
          <w:rFonts w:cstheme="minorHAnsi"/>
          <w:b/>
          <w:color w:val="0070C0"/>
        </w:rPr>
        <w:t>Update on Recent Activities: reports from meetings of work groups</w:t>
      </w:r>
    </w:p>
    <w:p w14:paraId="353749A2" w14:textId="2510A40B" w:rsidR="00FF721A" w:rsidRDefault="00FF721A" w:rsidP="00406FAF">
      <w:pPr>
        <w:jc w:val="both"/>
        <w:rPr>
          <w:rFonts w:cstheme="minorHAnsi"/>
          <w:b/>
          <w:color w:val="0070C0"/>
        </w:rPr>
      </w:pPr>
    </w:p>
    <w:p w14:paraId="3BE1EF62" w14:textId="66A4A3EC" w:rsidR="00B92D4B" w:rsidRDefault="00152DA4" w:rsidP="00E67209">
      <w:pPr>
        <w:pStyle w:val="ListParagraph"/>
        <w:numPr>
          <w:ilvl w:val="0"/>
          <w:numId w:val="15"/>
        </w:num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Recruitment and Induction</w:t>
      </w:r>
    </w:p>
    <w:p w14:paraId="55318A4C" w14:textId="69FC277E" w:rsidR="00D23422" w:rsidRDefault="00D23422" w:rsidP="00D23422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4406B27A" w14:textId="27371656" w:rsidR="0081583F" w:rsidRDefault="00F058CF" w:rsidP="0081583F">
      <w:pPr>
        <w:rPr>
          <w:rFonts w:cstheme="minorHAnsi"/>
          <w:bCs/>
        </w:rPr>
      </w:pPr>
      <w:r>
        <w:rPr>
          <w:rFonts w:cstheme="minorHAnsi"/>
          <w:bCs/>
        </w:rPr>
        <w:t>NB</w:t>
      </w:r>
      <w:r w:rsidR="009D63D8">
        <w:rPr>
          <w:rFonts w:cstheme="minorHAnsi"/>
          <w:bCs/>
        </w:rPr>
        <w:t xml:space="preserve"> met with DM regarding pulling </w:t>
      </w:r>
      <w:r w:rsidR="002878A0">
        <w:rPr>
          <w:rFonts w:cstheme="minorHAnsi"/>
          <w:bCs/>
        </w:rPr>
        <w:t xml:space="preserve">the matrix for gender balance on interview panels </w:t>
      </w:r>
      <w:r w:rsidR="00550C51">
        <w:rPr>
          <w:rFonts w:cstheme="minorHAnsi"/>
          <w:bCs/>
        </w:rPr>
        <w:t>moving forward.</w:t>
      </w:r>
      <w:r w:rsidR="00747143">
        <w:rPr>
          <w:rFonts w:cstheme="minorHAnsi"/>
          <w:bCs/>
        </w:rPr>
        <w:t xml:space="preserve"> The group have suggested that more people</w:t>
      </w:r>
      <w:r w:rsidR="003D6D28">
        <w:rPr>
          <w:rFonts w:cstheme="minorHAnsi"/>
          <w:bCs/>
        </w:rPr>
        <w:t>, grade 6 and above,</w:t>
      </w:r>
      <w:r w:rsidR="00747143">
        <w:rPr>
          <w:rFonts w:cstheme="minorHAnsi"/>
          <w:bCs/>
        </w:rPr>
        <w:t xml:space="preserve"> are trained in recruitment training</w:t>
      </w:r>
      <w:r w:rsidR="003D6D28">
        <w:rPr>
          <w:rFonts w:cstheme="minorHAnsi"/>
          <w:bCs/>
        </w:rPr>
        <w:t>.</w:t>
      </w:r>
    </w:p>
    <w:p w14:paraId="07609EC3" w14:textId="20B76593" w:rsidR="008F0032" w:rsidRDefault="008F0032" w:rsidP="0081583F">
      <w:pPr>
        <w:rPr>
          <w:rFonts w:cstheme="minorHAnsi"/>
          <w:bCs/>
        </w:rPr>
      </w:pPr>
    </w:p>
    <w:p w14:paraId="36C07DDD" w14:textId="7BADDD59" w:rsidR="008F0032" w:rsidRDefault="008F0032" w:rsidP="0081583F">
      <w:pPr>
        <w:rPr>
          <w:rFonts w:cstheme="minorHAnsi"/>
          <w:bCs/>
        </w:rPr>
      </w:pPr>
      <w:r>
        <w:rPr>
          <w:rFonts w:cstheme="minorHAnsi"/>
          <w:bCs/>
        </w:rPr>
        <w:t xml:space="preserve">The group propose, if not already university </w:t>
      </w:r>
      <w:r w:rsidR="00832043">
        <w:rPr>
          <w:rFonts w:cstheme="minorHAnsi"/>
          <w:bCs/>
        </w:rPr>
        <w:t>policy, that Athena Swan and the flexible working statement is d</w:t>
      </w:r>
      <w:r w:rsidR="00C52C74">
        <w:rPr>
          <w:rFonts w:cstheme="minorHAnsi"/>
          <w:bCs/>
        </w:rPr>
        <w:t>isplayed on the bottom of job descriptions.</w:t>
      </w:r>
    </w:p>
    <w:p w14:paraId="262E2264" w14:textId="52EA27D9" w:rsidR="00550C51" w:rsidRDefault="00550C51" w:rsidP="0081583F">
      <w:pPr>
        <w:rPr>
          <w:rFonts w:cstheme="minorHAnsi"/>
          <w:bCs/>
        </w:rPr>
      </w:pPr>
    </w:p>
    <w:p w14:paraId="7C07A1A5" w14:textId="328C82C4" w:rsidR="00550C51" w:rsidRDefault="008433A9" w:rsidP="0081583F">
      <w:pPr>
        <w:rPr>
          <w:rFonts w:cstheme="minorHAnsi"/>
          <w:bCs/>
        </w:rPr>
      </w:pPr>
      <w:r>
        <w:rPr>
          <w:rFonts w:cstheme="minorHAnsi"/>
          <w:bCs/>
        </w:rPr>
        <w:t xml:space="preserve">Discussion followed the induction process </w:t>
      </w:r>
      <w:r w:rsidR="009943BA">
        <w:rPr>
          <w:rFonts w:cstheme="minorHAnsi"/>
          <w:bCs/>
        </w:rPr>
        <w:t>and how this could be improved for new members of staff.</w:t>
      </w:r>
      <w:r w:rsidR="00830C80">
        <w:rPr>
          <w:rFonts w:cstheme="minorHAnsi"/>
          <w:bCs/>
        </w:rPr>
        <w:t xml:space="preserve"> An introduction should be made </w:t>
      </w:r>
      <w:r w:rsidR="00941EB1">
        <w:rPr>
          <w:rFonts w:cstheme="minorHAnsi"/>
          <w:bCs/>
        </w:rPr>
        <w:t xml:space="preserve">to key members of staff, academic, </w:t>
      </w:r>
      <w:r w:rsidR="009E17A7">
        <w:rPr>
          <w:rFonts w:cstheme="minorHAnsi"/>
          <w:bCs/>
        </w:rPr>
        <w:t>administrative,</w:t>
      </w:r>
      <w:r w:rsidR="00941EB1">
        <w:rPr>
          <w:rFonts w:cstheme="minorHAnsi"/>
          <w:bCs/>
        </w:rPr>
        <w:t xml:space="preserve"> and tech</w:t>
      </w:r>
      <w:r w:rsidR="009E17A7">
        <w:rPr>
          <w:rFonts w:cstheme="minorHAnsi"/>
          <w:bCs/>
        </w:rPr>
        <w:t>nical managers being the first point of contact.</w:t>
      </w:r>
    </w:p>
    <w:p w14:paraId="0448ADA2" w14:textId="538169D3" w:rsidR="009E17A7" w:rsidRDefault="009E17A7" w:rsidP="0081583F">
      <w:pPr>
        <w:rPr>
          <w:rFonts w:cstheme="minorHAnsi"/>
          <w:bCs/>
        </w:rPr>
      </w:pPr>
    </w:p>
    <w:p w14:paraId="26C5AE94" w14:textId="52D0D1AC" w:rsidR="009E17A7" w:rsidRDefault="009E17A7" w:rsidP="0081583F">
      <w:pPr>
        <w:rPr>
          <w:rFonts w:cstheme="minorHAnsi"/>
          <w:bCs/>
        </w:rPr>
      </w:pPr>
      <w:r>
        <w:rPr>
          <w:rFonts w:cstheme="minorHAnsi"/>
          <w:bCs/>
        </w:rPr>
        <w:t xml:space="preserve">A routine date to meet with </w:t>
      </w:r>
      <w:r w:rsidR="00CE7C0A">
        <w:rPr>
          <w:rFonts w:cstheme="minorHAnsi"/>
          <w:bCs/>
        </w:rPr>
        <w:t xml:space="preserve">academic, administrative, and technical managers </w:t>
      </w:r>
      <w:r w:rsidR="00E04AE0">
        <w:rPr>
          <w:rFonts w:cstheme="minorHAnsi"/>
          <w:bCs/>
        </w:rPr>
        <w:t xml:space="preserve">every few months </w:t>
      </w:r>
      <w:r w:rsidR="00D8774B">
        <w:rPr>
          <w:rFonts w:cstheme="minorHAnsi"/>
          <w:bCs/>
        </w:rPr>
        <w:t>for new members of staff to meet these people in person.</w:t>
      </w:r>
    </w:p>
    <w:p w14:paraId="0DE87E1F" w14:textId="77777777" w:rsidR="009E17A7" w:rsidRPr="0081583F" w:rsidRDefault="009E17A7" w:rsidP="0081583F">
      <w:pPr>
        <w:rPr>
          <w:rFonts w:cstheme="minorHAnsi"/>
          <w:bCs/>
        </w:rPr>
      </w:pPr>
    </w:p>
    <w:p w14:paraId="472045AA" w14:textId="6F8FECF8" w:rsidR="008A7FAA" w:rsidRDefault="00AF2056" w:rsidP="00D8774B">
      <w:r>
        <w:t>KM suggested that an induction refresher takes place for staff who have been appointed throughout the pandemic.</w:t>
      </w:r>
      <w:r w:rsidR="00935B5E">
        <w:t xml:space="preserve"> This could be done in combination with an Athena Swan coffee morning.</w:t>
      </w:r>
    </w:p>
    <w:p w14:paraId="7F82D283" w14:textId="58D2E57F" w:rsidR="00BF7247" w:rsidRDefault="00BF7247" w:rsidP="00D8774B"/>
    <w:p w14:paraId="2DBB275C" w14:textId="4C1E0221" w:rsidR="00BF7247" w:rsidRPr="00D8774B" w:rsidRDefault="00BF7247" w:rsidP="00D8774B">
      <w:r>
        <w:t xml:space="preserve">GD pointed out that there is an extensive </w:t>
      </w:r>
      <w:r w:rsidR="000725CB">
        <w:t xml:space="preserve">induction for staff, </w:t>
      </w:r>
      <w:r w:rsidR="00D869EC">
        <w:t>students,</w:t>
      </w:r>
      <w:r w:rsidR="000725CB">
        <w:t xml:space="preserve"> and visitors on the institute website.</w:t>
      </w:r>
    </w:p>
    <w:p w14:paraId="2EB5D009" w14:textId="77777777" w:rsidR="001B618E" w:rsidRDefault="001B618E" w:rsidP="00E77959">
      <w:pPr>
        <w:rPr>
          <w:rFonts w:cstheme="minorHAnsi"/>
          <w:b/>
          <w:color w:val="0070C0"/>
        </w:rPr>
      </w:pPr>
    </w:p>
    <w:p w14:paraId="7BFCAD70" w14:textId="6B606222" w:rsidR="00735372" w:rsidRDefault="009A4307" w:rsidP="009A4307">
      <w:r>
        <w:t xml:space="preserve">The group </w:t>
      </w:r>
      <w:r w:rsidR="009868C1">
        <w:t>suggest</w:t>
      </w:r>
      <w:r>
        <w:t xml:space="preserve"> that </w:t>
      </w:r>
      <w:r w:rsidR="00A10987">
        <w:t>building tours take place every few months</w:t>
      </w:r>
      <w:r w:rsidR="008D316D">
        <w:t>.</w:t>
      </w:r>
    </w:p>
    <w:p w14:paraId="370E3289" w14:textId="36B57462" w:rsidR="008D316D" w:rsidRDefault="008D316D" w:rsidP="009A4307"/>
    <w:p w14:paraId="6A3E996F" w14:textId="61A463DB" w:rsidR="008D316D" w:rsidRDefault="000A05E5" w:rsidP="009A4307">
      <w:r>
        <w:t xml:space="preserve">A buddy system has been suggested for new staff, </w:t>
      </w:r>
      <w:r w:rsidR="00652A57">
        <w:t xml:space="preserve">and </w:t>
      </w:r>
      <w:r w:rsidR="00B57F20">
        <w:t>an updated checklist with key contacts.</w:t>
      </w:r>
    </w:p>
    <w:p w14:paraId="7A97B739" w14:textId="295D10C7" w:rsidR="00E87FEC" w:rsidRDefault="00E87FEC" w:rsidP="009A4307"/>
    <w:p w14:paraId="72595A90" w14:textId="23BDE732" w:rsidR="00E87FEC" w:rsidRDefault="005A084F" w:rsidP="009A4307">
      <w:r>
        <w:t>The group discussed a potential Director coffee morning</w:t>
      </w:r>
      <w:r w:rsidR="00663358">
        <w:t xml:space="preserve"> being run</w:t>
      </w:r>
      <w:r w:rsidR="006F2393">
        <w:t xml:space="preserve"> as a quarterly event.</w:t>
      </w:r>
    </w:p>
    <w:p w14:paraId="5E04F40A" w14:textId="7F130B41" w:rsidR="003E1B11" w:rsidRDefault="003E1B11" w:rsidP="009A4307"/>
    <w:p w14:paraId="18A3C4D6" w14:textId="5E80E131" w:rsidR="003E1B11" w:rsidRDefault="003E1B11" w:rsidP="009A4307">
      <w:pPr>
        <w:rPr>
          <w:b/>
          <w:bCs/>
        </w:rPr>
      </w:pPr>
      <w:r>
        <w:rPr>
          <w:b/>
          <w:bCs/>
        </w:rPr>
        <w:t>Actions:</w:t>
      </w:r>
    </w:p>
    <w:p w14:paraId="114BEC2C" w14:textId="28AFFF85" w:rsidR="003E1B11" w:rsidRDefault="003E1B11" w:rsidP="009A4307">
      <w:pPr>
        <w:rPr>
          <w:b/>
          <w:bCs/>
        </w:rPr>
      </w:pPr>
    </w:p>
    <w:p w14:paraId="02EA5940" w14:textId="5EF11A07" w:rsidR="003E1B11" w:rsidRDefault="00902679" w:rsidP="00DC6475">
      <w:pPr>
        <w:tabs>
          <w:tab w:val="right" w:pos="9020"/>
        </w:tabs>
        <w:rPr>
          <w:b/>
          <w:bCs/>
        </w:rPr>
      </w:pPr>
      <w:r>
        <w:rPr>
          <w:b/>
          <w:bCs/>
        </w:rPr>
        <w:t>MC to put AM</w:t>
      </w:r>
      <w:r w:rsidR="00C35AAA">
        <w:rPr>
          <w:b/>
          <w:bCs/>
        </w:rPr>
        <w:t xml:space="preserve"> in touch with Fiona</w:t>
      </w:r>
      <w:r w:rsidR="001459F0">
        <w:rPr>
          <w:b/>
          <w:bCs/>
        </w:rPr>
        <w:t xml:space="preserve"> Graham</w:t>
      </w:r>
      <w:r w:rsidR="00C35AAA">
        <w:rPr>
          <w:b/>
          <w:bCs/>
        </w:rPr>
        <w:t xml:space="preserve"> </w:t>
      </w:r>
      <w:r w:rsidR="00771B97">
        <w:rPr>
          <w:b/>
          <w:bCs/>
        </w:rPr>
        <w:t>to discuss the CVR induction process.</w:t>
      </w:r>
      <w:r w:rsidR="00DC6475">
        <w:rPr>
          <w:b/>
          <w:bCs/>
        </w:rPr>
        <w:tab/>
      </w:r>
    </w:p>
    <w:p w14:paraId="62807753" w14:textId="756EA3DC" w:rsidR="00DC6475" w:rsidRDefault="00DC6475" w:rsidP="00DC6475">
      <w:pPr>
        <w:tabs>
          <w:tab w:val="right" w:pos="9020"/>
        </w:tabs>
        <w:rPr>
          <w:b/>
          <w:bCs/>
        </w:rPr>
      </w:pPr>
    </w:p>
    <w:p w14:paraId="309120AA" w14:textId="6954AFBC" w:rsidR="00DC6475" w:rsidRDefault="00DC6475" w:rsidP="00DC6475">
      <w:pPr>
        <w:tabs>
          <w:tab w:val="right" w:pos="9020"/>
        </w:tabs>
        <w:rPr>
          <w:b/>
          <w:bCs/>
        </w:rPr>
      </w:pPr>
      <w:r w:rsidRPr="009D1653">
        <w:rPr>
          <w:b/>
          <w:bCs/>
        </w:rPr>
        <w:t xml:space="preserve">KM </w:t>
      </w:r>
      <w:r w:rsidR="009D1653" w:rsidRPr="009D1653">
        <w:rPr>
          <w:b/>
          <w:bCs/>
        </w:rPr>
        <w:t>to revise sub-commi</w:t>
      </w:r>
      <w:r w:rsidR="009D1653">
        <w:rPr>
          <w:b/>
          <w:bCs/>
        </w:rPr>
        <w:t xml:space="preserve">ttee members </w:t>
      </w:r>
      <w:r w:rsidR="00140202">
        <w:rPr>
          <w:b/>
          <w:bCs/>
        </w:rPr>
        <w:t xml:space="preserve">and send updated membership </w:t>
      </w:r>
      <w:r w:rsidR="00581ED3">
        <w:rPr>
          <w:b/>
          <w:bCs/>
        </w:rPr>
        <w:t>to Rhiannon</w:t>
      </w:r>
    </w:p>
    <w:p w14:paraId="70E6AD4A" w14:textId="5C92E299" w:rsidR="00EC1798" w:rsidRDefault="00EC1798" w:rsidP="00DC6475">
      <w:pPr>
        <w:tabs>
          <w:tab w:val="right" w:pos="9020"/>
        </w:tabs>
        <w:rPr>
          <w:b/>
          <w:bCs/>
        </w:rPr>
      </w:pPr>
    </w:p>
    <w:p w14:paraId="0A0BE505" w14:textId="57681D7D" w:rsidR="00EC1798" w:rsidRDefault="00EC1798" w:rsidP="00DC6475">
      <w:pPr>
        <w:tabs>
          <w:tab w:val="right" w:pos="9020"/>
        </w:tabs>
        <w:rPr>
          <w:b/>
          <w:bCs/>
        </w:rPr>
      </w:pPr>
    </w:p>
    <w:p w14:paraId="50401DB9" w14:textId="46C12FD4" w:rsidR="008F5659" w:rsidRDefault="008F5659" w:rsidP="00DC6475">
      <w:pPr>
        <w:tabs>
          <w:tab w:val="right" w:pos="9020"/>
        </w:tabs>
        <w:rPr>
          <w:b/>
          <w:bCs/>
        </w:rPr>
      </w:pPr>
    </w:p>
    <w:p w14:paraId="7C54A7E3" w14:textId="77777777" w:rsidR="008F5659" w:rsidRPr="009D1653" w:rsidRDefault="008F5659" w:rsidP="00DC6475">
      <w:pPr>
        <w:tabs>
          <w:tab w:val="right" w:pos="9020"/>
        </w:tabs>
        <w:rPr>
          <w:b/>
          <w:bCs/>
        </w:rPr>
      </w:pPr>
    </w:p>
    <w:p w14:paraId="7F951340" w14:textId="77777777" w:rsidR="00D869EC" w:rsidRPr="009D1653" w:rsidRDefault="00D869EC" w:rsidP="00E77959">
      <w:pPr>
        <w:rPr>
          <w:rFonts w:cstheme="minorHAnsi"/>
          <w:b/>
          <w:color w:val="0070C0"/>
        </w:rPr>
      </w:pPr>
    </w:p>
    <w:p w14:paraId="3E860AF5" w14:textId="540A3D9B" w:rsidR="00447C09" w:rsidRDefault="003F1D38" w:rsidP="00D9061C">
      <w:p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4</w:t>
      </w:r>
      <w:r w:rsidR="006A2A1D" w:rsidRPr="00F71AFC">
        <w:rPr>
          <w:rFonts w:cstheme="minorHAnsi"/>
          <w:b/>
          <w:color w:val="0070C0"/>
        </w:rPr>
        <w:t xml:space="preserve">. </w:t>
      </w:r>
      <w:r>
        <w:rPr>
          <w:rFonts w:cstheme="minorHAnsi"/>
          <w:b/>
          <w:color w:val="0070C0"/>
        </w:rPr>
        <w:t>Surveys</w:t>
      </w:r>
    </w:p>
    <w:p w14:paraId="27EA4132" w14:textId="60D3E57E" w:rsidR="003F1D38" w:rsidRDefault="003F1D38" w:rsidP="00D9061C">
      <w:pPr>
        <w:rPr>
          <w:rFonts w:cstheme="minorHAnsi"/>
          <w:b/>
          <w:color w:val="0070C0"/>
        </w:rPr>
      </w:pPr>
    </w:p>
    <w:p w14:paraId="3C17F3CE" w14:textId="055DB7B4" w:rsidR="003F1D38" w:rsidRDefault="003F1D38" w:rsidP="003F1D38">
      <w:pPr>
        <w:pStyle w:val="ListParagraph"/>
        <w:numPr>
          <w:ilvl w:val="0"/>
          <w:numId w:val="17"/>
        </w:num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Culture Survey</w:t>
      </w:r>
    </w:p>
    <w:p w14:paraId="33C05515" w14:textId="68779CC1" w:rsidR="00EC1798" w:rsidRDefault="00EC1798" w:rsidP="00EC1798">
      <w:pPr>
        <w:rPr>
          <w:b/>
          <w:bCs/>
        </w:rPr>
      </w:pPr>
    </w:p>
    <w:p w14:paraId="4FC59385" w14:textId="7D91FBD8" w:rsidR="000D715A" w:rsidRPr="0090162D" w:rsidRDefault="000D715A" w:rsidP="000D715A">
      <w:r>
        <w:t>Update to be provided at the next meeting</w:t>
      </w:r>
    </w:p>
    <w:p w14:paraId="299DDD4E" w14:textId="77777777" w:rsidR="00EC1798" w:rsidRPr="00EC1798" w:rsidRDefault="00EC1798" w:rsidP="00EC1798">
      <w:pPr>
        <w:rPr>
          <w:rFonts w:cstheme="minorHAnsi"/>
          <w:b/>
          <w:color w:val="0070C0"/>
        </w:rPr>
      </w:pPr>
    </w:p>
    <w:p w14:paraId="7E09C700" w14:textId="32060FF3" w:rsidR="003F1D38" w:rsidRDefault="003F1D38" w:rsidP="003F1D38">
      <w:pPr>
        <w:pStyle w:val="ListParagraph"/>
        <w:numPr>
          <w:ilvl w:val="0"/>
          <w:numId w:val="17"/>
        </w:num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Seminar </w:t>
      </w:r>
      <w:r w:rsidR="0041343A">
        <w:rPr>
          <w:rFonts w:cstheme="minorHAnsi"/>
          <w:b/>
          <w:color w:val="0070C0"/>
        </w:rPr>
        <w:t>survey for wider equality</w:t>
      </w:r>
    </w:p>
    <w:p w14:paraId="2D9EA330" w14:textId="18AE74E0" w:rsidR="000D715A" w:rsidRDefault="000D715A" w:rsidP="000D715A">
      <w:pPr>
        <w:rPr>
          <w:rFonts w:cstheme="minorHAnsi"/>
          <w:b/>
          <w:color w:val="0070C0"/>
        </w:rPr>
      </w:pPr>
    </w:p>
    <w:p w14:paraId="77C667BA" w14:textId="59DF80F5" w:rsidR="000D715A" w:rsidRDefault="00E26EA4" w:rsidP="000D715A">
      <w:r>
        <w:t xml:space="preserve">HW </w:t>
      </w:r>
      <w:r w:rsidR="00125655">
        <w:t xml:space="preserve">advised that the idea of the survey </w:t>
      </w:r>
      <w:r w:rsidR="006959BE">
        <w:t>is</w:t>
      </w:r>
      <w:r w:rsidR="00125655">
        <w:t xml:space="preserve"> to collect data</w:t>
      </w:r>
      <w:r w:rsidR="000948DF">
        <w:t xml:space="preserve"> to be used to make suggestions/ arguments going forward.</w:t>
      </w:r>
      <w:r w:rsidR="002B0FD8">
        <w:t xml:space="preserve"> The purpose in the survey is to </w:t>
      </w:r>
      <w:r w:rsidR="006959BE">
        <w:t xml:space="preserve">identify what </w:t>
      </w:r>
      <w:r w:rsidR="007509E2">
        <w:t xml:space="preserve">is happening with the seminars </w:t>
      </w:r>
      <w:r w:rsidR="0001237B">
        <w:t>to</w:t>
      </w:r>
      <w:r w:rsidR="007509E2">
        <w:t xml:space="preserve"> identify a better equality of internal/ external speakers.</w:t>
      </w:r>
    </w:p>
    <w:p w14:paraId="6EA7BE0A" w14:textId="34327EB8" w:rsidR="002B0FD8" w:rsidRDefault="002B0FD8" w:rsidP="000D715A"/>
    <w:p w14:paraId="103420B4" w14:textId="3A1F09B5" w:rsidR="002B0FD8" w:rsidRDefault="0085291A" w:rsidP="000D715A">
      <w:r>
        <w:t xml:space="preserve">The seminar survey for wider equality </w:t>
      </w:r>
      <w:r w:rsidR="00A74924">
        <w:t>document can be found on the one drive.</w:t>
      </w:r>
    </w:p>
    <w:p w14:paraId="44652798" w14:textId="3AC840F9" w:rsidR="00A74924" w:rsidRPr="00A74924" w:rsidRDefault="00A74924" w:rsidP="00A74924">
      <w:pPr>
        <w:rPr>
          <w:b/>
          <w:bCs/>
        </w:rPr>
      </w:pPr>
    </w:p>
    <w:p w14:paraId="54EC6806" w14:textId="42F801F3" w:rsidR="0041343A" w:rsidRDefault="0041343A" w:rsidP="0041343A">
      <w:pPr>
        <w:rPr>
          <w:rFonts w:cstheme="minorHAnsi"/>
          <w:b/>
          <w:color w:val="0070C0"/>
        </w:rPr>
      </w:pPr>
    </w:p>
    <w:p w14:paraId="554A37EC" w14:textId="6CCE0447" w:rsidR="001931B2" w:rsidRDefault="0090162D" w:rsidP="0090162D">
      <w:pPr>
        <w:rPr>
          <w:b/>
          <w:bCs/>
          <w:lang w:eastAsia="en-GB"/>
        </w:rPr>
      </w:pPr>
      <w:r>
        <w:rPr>
          <w:b/>
          <w:bCs/>
          <w:lang w:eastAsia="en-GB"/>
        </w:rPr>
        <w:t>Actions:</w:t>
      </w:r>
    </w:p>
    <w:p w14:paraId="36871719" w14:textId="736F932F" w:rsidR="0090162D" w:rsidRDefault="0090162D" w:rsidP="0090162D">
      <w:pPr>
        <w:rPr>
          <w:b/>
          <w:bCs/>
          <w:lang w:eastAsia="en-GB"/>
        </w:rPr>
      </w:pPr>
    </w:p>
    <w:p w14:paraId="1A6E7666" w14:textId="618B0758" w:rsidR="0090162D" w:rsidRDefault="0090162D" w:rsidP="0090162D">
      <w:pPr>
        <w:rPr>
          <w:b/>
          <w:bCs/>
          <w:lang w:eastAsia="en-GB"/>
        </w:rPr>
      </w:pPr>
      <w:r>
        <w:rPr>
          <w:b/>
          <w:bCs/>
          <w:lang w:eastAsia="en-GB"/>
        </w:rPr>
        <w:t>Keilly to pro</w:t>
      </w:r>
      <w:r w:rsidR="006C49A1">
        <w:rPr>
          <w:b/>
          <w:bCs/>
          <w:lang w:eastAsia="en-GB"/>
        </w:rPr>
        <w:t>vide group with sample</w:t>
      </w:r>
      <w:r w:rsidR="00C81674">
        <w:rPr>
          <w:b/>
          <w:bCs/>
          <w:lang w:eastAsia="en-GB"/>
        </w:rPr>
        <w:t xml:space="preserve"> general</w:t>
      </w:r>
      <w:r w:rsidR="006C49A1">
        <w:rPr>
          <w:b/>
          <w:bCs/>
          <w:lang w:eastAsia="en-GB"/>
        </w:rPr>
        <w:t xml:space="preserve"> surveys</w:t>
      </w:r>
    </w:p>
    <w:p w14:paraId="2DA5B242" w14:textId="48B4480C" w:rsidR="00A74924" w:rsidRDefault="00A74924" w:rsidP="0090162D">
      <w:pPr>
        <w:rPr>
          <w:b/>
          <w:bCs/>
          <w:lang w:eastAsia="en-GB"/>
        </w:rPr>
      </w:pPr>
    </w:p>
    <w:p w14:paraId="473CC56F" w14:textId="6DD46ED2" w:rsidR="00A74924" w:rsidRPr="0090162D" w:rsidRDefault="00A74924" w:rsidP="0090162D">
      <w:pPr>
        <w:rPr>
          <w:b/>
          <w:bCs/>
          <w:lang w:eastAsia="en-GB"/>
        </w:rPr>
      </w:pPr>
      <w:r>
        <w:rPr>
          <w:b/>
          <w:bCs/>
          <w:lang w:eastAsia="en-GB"/>
        </w:rPr>
        <w:t xml:space="preserve">Group to provide Hua with any feedback </w:t>
      </w:r>
      <w:r w:rsidR="002C2947">
        <w:rPr>
          <w:b/>
          <w:bCs/>
          <w:lang w:eastAsia="en-GB"/>
        </w:rPr>
        <w:t>on the seminar survey for wider equality</w:t>
      </w:r>
    </w:p>
    <w:p w14:paraId="3ACBAF2A" w14:textId="62F09EC6" w:rsidR="00E84001" w:rsidRDefault="00E84001" w:rsidP="00A3488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3F04E829" w14:textId="314D1672" w:rsidR="007F2B2A" w:rsidRPr="007F2B2A" w:rsidRDefault="0041343A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5</w:t>
      </w:r>
      <w:r w:rsidR="007F2B2A">
        <w:rPr>
          <w:rFonts w:eastAsia="Times New Roman" w:cstheme="minorHAnsi"/>
          <w:b/>
          <w:bCs/>
          <w:color w:val="0070C0"/>
          <w:lang w:eastAsia="en-GB"/>
        </w:rPr>
        <w:t>. AOB</w:t>
      </w:r>
    </w:p>
    <w:p w14:paraId="194E0CA7" w14:textId="412921BC" w:rsidR="002A540A" w:rsidRDefault="002A540A" w:rsidP="00A3488F">
      <w:pPr>
        <w:rPr>
          <w:lang w:eastAsia="en-GB"/>
        </w:rPr>
      </w:pPr>
    </w:p>
    <w:p w14:paraId="62001112" w14:textId="4EBBFA34" w:rsidR="0041343A" w:rsidRDefault="00A1659B" w:rsidP="00A3488F">
      <w:pPr>
        <w:rPr>
          <w:lang w:eastAsia="en-GB"/>
        </w:rPr>
      </w:pPr>
      <w:r>
        <w:rPr>
          <w:lang w:eastAsia="en-GB"/>
        </w:rPr>
        <w:t xml:space="preserve">GD and JM </w:t>
      </w:r>
      <w:r w:rsidR="00365338">
        <w:rPr>
          <w:lang w:eastAsia="en-GB"/>
        </w:rPr>
        <w:t>proposed that the group reach out to the new members of staff</w:t>
      </w:r>
      <w:r w:rsidR="008A1CE0">
        <w:rPr>
          <w:lang w:eastAsia="en-GB"/>
        </w:rPr>
        <w:t xml:space="preserve"> joining from the School of Life Sciences</w:t>
      </w:r>
      <w:r w:rsidR="000D747A">
        <w:rPr>
          <w:lang w:eastAsia="en-GB"/>
        </w:rPr>
        <w:t>.</w:t>
      </w:r>
    </w:p>
    <w:p w14:paraId="1C7A827F" w14:textId="22ED014E" w:rsidR="000D747A" w:rsidRDefault="000D747A" w:rsidP="00A3488F">
      <w:pPr>
        <w:rPr>
          <w:lang w:eastAsia="en-GB"/>
        </w:rPr>
      </w:pPr>
    </w:p>
    <w:p w14:paraId="7957C587" w14:textId="7F74709D" w:rsidR="000D747A" w:rsidRDefault="000D747A" w:rsidP="00A3488F">
      <w:pPr>
        <w:rPr>
          <w:b/>
          <w:bCs/>
          <w:lang w:eastAsia="en-GB"/>
        </w:rPr>
      </w:pPr>
      <w:r>
        <w:rPr>
          <w:b/>
          <w:bCs/>
          <w:lang w:eastAsia="en-GB"/>
        </w:rPr>
        <w:t>Actions:</w:t>
      </w:r>
    </w:p>
    <w:p w14:paraId="31113DAF" w14:textId="7D7825C8" w:rsidR="000D747A" w:rsidRDefault="000D747A" w:rsidP="00A3488F">
      <w:pPr>
        <w:rPr>
          <w:b/>
          <w:bCs/>
          <w:lang w:eastAsia="en-GB"/>
        </w:rPr>
      </w:pPr>
    </w:p>
    <w:p w14:paraId="054E673D" w14:textId="56A42E45" w:rsidR="000D747A" w:rsidRPr="000D747A" w:rsidRDefault="000D747A" w:rsidP="00A3488F">
      <w:pPr>
        <w:rPr>
          <w:b/>
          <w:bCs/>
          <w:lang w:eastAsia="en-GB"/>
        </w:rPr>
      </w:pPr>
      <w:r>
        <w:rPr>
          <w:b/>
          <w:bCs/>
          <w:lang w:eastAsia="en-GB"/>
        </w:rPr>
        <w:t>KM to reach out to incoming members of staff from Life Sciences about joining Athena Swan group.</w:t>
      </w:r>
    </w:p>
    <w:p w14:paraId="2A72DD71" w14:textId="203A5976" w:rsidR="008F5659" w:rsidRDefault="008F5659" w:rsidP="008F5659">
      <w:pPr>
        <w:jc w:val="both"/>
        <w:rPr>
          <w:lang w:eastAsia="en-GB"/>
        </w:rPr>
      </w:pPr>
    </w:p>
    <w:p w14:paraId="35F9D715" w14:textId="77777777" w:rsidR="009F1463" w:rsidRPr="00B368C7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BD7EBA9" w14:textId="4578765B" w:rsidR="009F1463" w:rsidRPr="00B368C7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961513C" w14:textId="391099D1" w:rsidR="009F1463" w:rsidRPr="0041343A" w:rsidRDefault="0041343A" w:rsidP="00BC7173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6</w:t>
      </w:r>
      <w:r w:rsidR="009F1463" w:rsidRPr="00F71AFC">
        <w:rPr>
          <w:rFonts w:eastAsia="Times New Roman" w:cstheme="minorHAnsi"/>
          <w:b/>
          <w:bCs/>
          <w:color w:val="0070C0"/>
          <w:lang w:eastAsia="en-GB"/>
        </w:rPr>
        <w:t xml:space="preserve">. </w:t>
      </w:r>
      <w:r w:rsidR="00031B89">
        <w:rPr>
          <w:rFonts w:eastAsia="Times New Roman" w:cstheme="minorHAnsi"/>
          <w:b/>
          <w:bCs/>
          <w:color w:val="0070C0"/>
          <w:lang w:eastAsia="en-GB"/>
        </w:rPr>
        <w:t>Date of next meeting</w:t>
      </w:r>
    </w:p>
    <w:p w14:paraId="240F86B7" w14:textId="02AFD022" w:rsidR="00E84001" w:rsidRDefault="00E84001" w:rsidP="00BC7173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105F4A51" w14:textId="78E59BD6" w:rsidR="009F1463" w:rsidRPr="009F1463" w:rsidRDefault="00D61061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Wednesday 1</w:t>
      </w:r>
      <w:r w:rsidR="00D63351">
        <w:rPr>
          <w:rFonts w:eastAsia="Times New Roman" w:cstheme="minorHAnsi"/>
          <w:sz w:val="22"/>
          <w:szCs w:val="22"/>
          <w:lang w:eastAsia="en-GB"/>
        </w:rPr>
        <w:t>0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D63351">
        <w:rPr>
          <w:rFonts w:eastAsia="Times New Roman" w:cstheme="minorHAnsi"/>
          <w:sz w:val="22"/>
          <w:szCs w:val="22"/>
          <w:lang w:eastAsia="en-GB"/>
        </w:rPr>
        <w:t>August</w:t>
      </w:r>
      <w:r>
        <w:rPr>
          <w:rFonts w:eastAsia="Times New Roman" w:cstheme="minorHAnsi"/>
          <w:sz w:val="22"/>
          <w:szCs w:val="22"/>
          <w:lang w:eastAsia="en-GB"/>
        </w:rPr>
        <w:t xml:space="preserve"> 2022, 11am – via zoom</w:t>
      </w:r>
    </w:p>
    <w:p w14:paraId="03D15427" w14:textId="77777777" w:rsidR="009F1463" w:rsidRPr="009F1463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810FC8B" w14:textId="77777777" w:rsidR="009F1463" w:rsidRPr="009F1463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275EE5A2" w14:textId="109610D9" w:rsidR="000B703F" w:rsidRPr="009F1463" w:rsidRDefault="00BC717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F1463">
        <w:rPr>
          <w:rFonts w:eastAsia="Times New Roman" w:cstheme="minorHAnsi"/>
          <w:color w:val="000000"/>
          <w:sz w:val="20"/>
          <w:szCs w:val="20"/>
          <w:lang w:eastAsia="en-GB"/>
        </w:rPr>
        <w:tab/>
      </w:r>
    </w:p>
    <w:p w14:paraId="379EE7FB" w14:textId="3EA55508" w:rsidR="0053721D" w:rsidRPr="009F1463" w:rsidRDefault="0053721D" w:rsidP="00E7280B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sectPr w:rsidR="0053721D" w:rsidRPr="009F1463" w:rsidSect="00E7280B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6CB5" w14:textId="77777777" w:rsidR="006E4C8E" w:rsidRDefault="006E4C8E" w:rsidP="00AC2367">
      <w:r>
        <w:separator/>
      </w:r>
    </w:p>
  </w:endnote>
  <w:endnote w:type="continuationSeparator" w:id="0">
    <w:p w14:paraId="2E8BA2E3" w14:textId="77777777" w:rsidR="006E4C8E" w:rsidRDefault="006E4C8E" w:rsidP="00A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43AF" w14:textId="77777777" w:rsidR="006E4C8E" w:rsidRDefault="006E4C8E" w:rsidP="00AC2367">
      <w:r>
        <w:separator/>
      </w:r>
    </w:p>
  </w:footnote>
  <w:footnote w:type="continuationSeparator" w:id="0">
    <w:p w14:paraId="6FDEC0FC" w14:textId="77777777" w:rsidR="006E4C8E" w:rsidRDefault="006E4C8E" w:rsidP="00AC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3B7A" w14:textId="10A0BD2D" w:rsidR="0053721D" w:rsidRPr="00E7280B" w:rsidRDefault="0085573C" w:rsidP="00E7280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80B45" wp14:editId="1BB43751">
              <wp:simplePos x="0" y="0"/>
              <wp:positionH relativeFrom="column">
                <wp:posOffset>4991100</wp:posOffset>
              </wp:positionH>
              <wp:positionV relativeFrom="paragraph">
                <wp:posOffset>-209550</wp:posOffset>
              </wp:positionV>
              <wp:extent cx="1371600" cy="771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E335A3" w14:textId="0F595249" w:rsidR="0085573C" w:rsidRDefault="008557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68153" wp14:editId="5E7DCA45">
                                <wp:extent cx="1200785" cy="628767"/>
                                <wp:effectExtent l="0" t="0" r="0" b="0"/>
                                <wp:docPr id="1" name="Picture 1" descr="Shape, arrow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Shape, arrow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1769" cy="6397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80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pt;margin-top:-16.5pt;width:108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BMKwIAAFQEAAAOAAAAZHJzL2Uyb0RvYy54bWysVEtv2zAMvg/YfxB0X2yneXRGnCJLkWFA&#10;0BZIh54VWUoMyKImKbGzXz9Kdh7rdhp2kUmR+vj66NlDWytyFNZVoAuaDVJKhOZQVnpX0O+vq0/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" fillcolor="white [3201]" stroked="f" strokeweight=".5pt">
              <v:textbox>
                <w:txbxContent>
                  <w:p w14:paraId="6CE335A3" w14:textId="0F595249" w:rsidR="0085573C" w:rsidRDefault="0085573C">
                    <w:r>
                      <w:rPr>
                        <w:noProof/>
                      </w:rPr>
                      <w:drawing>
                        <wp:inline distT="0" distB="0" distL="0" distR="0" wp14:anchorId="70B68153" wp14:editId="5E7DCA45">
                          <wp:extent cx="1200785" cy="628767"/>
                          <wp:effectExtent l="0" t="0" r="0" b="0"/>
                          <wp:docPr id="1" name="Picture 1" descr="Shape, arrow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hape, arrow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769" cy="6397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4E47">
      <w:rPr>
        <w:noProof/>
      </w:rPr>
      <w:drawing>
        <wp:inline distT="0" distB="0" distL="0" distR="0" wp14:anchorId="018631E8" wp14:editId="1A8A3189">
          <wp:extent cx="1897380" cy="1291710"/>
          <wp:effectExtent l="0" t="0" r="7620" b="3810"/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86" cy="132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74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E63"/>
    <w:multiLevelType w:val="hybridMultilevel"/>
    <w:tmpl w:val="29A040F8"/>
    <w:lvl w:ilvl="0" w:tplc="5224B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3A1"/>
    <w:multiLevelType w:val="hybridMultilevel"/>
    <w:tmpl w:val="F1F016C4"/>
    <w:lvl w:ilvl="0" w:tplc="FF9E01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9A7"/>
    <w:multiLevelType w:val="hybridMultilevel"/>
    <w:tmpl w:val="F2E495EA"/>
    <w:lvl w:ilvl="0" w:tplc="82906E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2744"/>
    <w:multiLevelType w:val="hybridMultilevel"/>
    <w:tmpl w:val="94CE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42C"/>
    <w:multiLevelType w:val="hybridMultilevel"/>
    <w:tmpl w:val="23E2F2A4"/>
    <w:lvl w:ilvl="0" w:tplc="FDA8C6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786"/>
    <w:multiLevelType w:val="hybridMultilevel"/>
    <w:tmpl w:val="8B804B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D49"/>
    <w:multiLevelType w:val="hybridMultilevel"/>
    <w:tmpl w:val="5CEE7EF8"/>
    <w:lvl w:ilvl="0" w:tplc="2C787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2F92"/>
    <w:multiLevelType w:val="hybridMultilevel"/>
    <w:tmpl w:val="4FC81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71CE"/>
    <w:multiLevelType w:val="hybridMultilevel"/>
    <w:tmpl w:val="1DACD98C"/>
    <w:lvl w:ilvl="0" w:tplc="5A1E8E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0141"/>
    <w:multiLevelType w:val="hybridMultilevel"/>
    <w:tmpl w:val="27A4159C"/>
    <w:lvl w:ilvl="0" w:tplc="31563C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E32381"/>
    <w:multiLevelType w:val="hybridMultilevel"/>
    <w:tmpl w:val="67E67DBE"/>
    <w:lvl w:ilvl="0" w:tplc="B14C2E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42AD"/>
    <w:multiLevelType w:val="hybridMultilevel"/>
    <w:tmpl w:val="38C8B470"/>
    <w:lvl w:ilvl="0" w:tplc="0D9096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B0303"/>
    <w:multiLevelType w:val="hybridMultilevel"/>
    <w:tmpl w:val="47CE1D0A"/>
    <w:lvl w:ilvl="0" w:tplc="0C3C9C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24527"/>
    <w:multiLevelType w:val="hybridMultilevel"/>
    <w:tmpl w:val="C9D8EDD2"/>
    <w:lvl w:ilvl="0" w:tplc="42ECEC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83400"/>
    <w:multiLevelType w:val="hybridMultilevel"/>
    <w:tmpl w:val="7EE49508"/>
    <w:lvl w:ilvl="0" w:tplc="0CB0F9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6AE"/>
    <w:multiLevelType w:val="hybridMultilevel"/>
    <w:tmpl w:val="86DE9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60EC2"/>
    <w:multiLevelType w:val="hybridMultilevel"/>
    <w:tmpl w:val="52BA1856"/>
    <w:lvl w:ilvl="0" w:tplc="9606E8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4655">
    <w:abstractNumId w:val="7"/>
  </w:num>
  <w:num w:numId="2" w16cid:durableId="326204054">
    <w:abstractNumId w:val="14"/>
  </w:num>
  <w:num w:numId="3" w16cid:durableId="2007394503">
    <w:abstractNumId w:val="3"/>
  </w:num>
  <w:num w:numId="4" w16cid:durableId="2084641708">
    <w:abstractNumId w:val="13"/>
  </w:num>
  <w:num w:numId="5" w16cid:durableId="711347257">
    <w:abstractNumId w:val="8"/>
  </w:num>
  <w:num w:numId="6" w16cid:durableId="1512524521">
    <w:abstractNumId w:val="16"/>
  </w:num>
  <w:num w:numId="7" w16cid:durableId="259144280">
    <w:abstractNumId w:val="11"/>
  </w:num>
  <w:num w:numId="8" w16cid:durableId="959536616">
    <w:abstractNumId w:val="2"/>
  </w:num>
  <w:num w:numId="9" w16cid:durableId="650717455">
    <w:abstractNumId w:val="15"/>
  </w:num>
  <w:num w:numId="10" w16cid:durableId="1902326647">
    <w:abstractNumId w:val="5"/>
  </w:num>
  <w:num w:numId="11" w16cid:durableId="992873262">
    <w:abstractNumId w:val="12"/>
  </w:num>
  <w:num w:numId="12" w16cid:durableId="676346930">
    <w:abstractNumId w:val="9"/>
  </w:num>
  <w:num w:numId="13" w16cid:durableId="1633437069">
    <w:abstractNumId w:val="4"/>
  </w:num>
  <w:num w:numId="14" w16cid:durableId="1822774988">
    <w:abstractNumId w:val="6"/>
  </w:num>
  <w:num w:numId="15" w16cid:durableId="756177250">
    <w:abstractNumId w:val="10"/>
  </w:num>
  <w:num w:numId="16" w16cid:durableId="1397169497">
    <w:abstractNumId w:val="0"/>
  </w:num>
  <w:num w:numId="17" w16cid:durableId="18863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67"/>
    <w:rsid w:val="0000170A"/>
    <w:rsid w:val="0000506E"/>
    <w:rsid w:val="00010925"/>
    <w:rsid w:val="0001237B"/>
    <w:rsid w:val="0001688C"/>
    <w:rsid w:val="00023266"/>
    <w:rsid w:val="00023A74"/>
    <w:rsid w:val="00025B91"/>
    <w:rsid w:val="000277D3"/>
    <w:rsid w:val="00031B89"/>
    <w:rsid w:val="00034EF3"/>
    <w:rsid w:val="00035CE4"/>
    <w:rsid w:val="00042937"/>
    <w:rsid w:val="0005478E"/>
    <w:rsid w:val="00061B36"/>
    <w:rsid w:val="000651C4"/>
    <w:rsid w:val="000725CB"/>
    <w:rsid w:val="00073C90"/>
    <w:rsid w:val="0007548D"/>
    <w:rsid w:val="00077201"/>
    <w:rsid w:val="00087B4A"/>
    <w:rsid w:val="000948DF"/>
    <w:rsid w:val="00094C90"/>
    <w:rsid w:val="000A05E5"/>
    <w:rsid w:val="000A12D4"/>
    <w:rsid w:val="000A5101"/>
    <w:rsid w:val="000A7F99"/>
    <w:rsid w:val="000B4B64"/>
    <w:rsid w:val="000B6020"/>
    <w:rsid w:val="000B703F"/>
    <w:rsid w:val="000D715A"/>
    <w:rsid w:val="000D747A"/>
    <w:rsid w:val="000E2DAE"/>
    <w:rsid w:val="000E3FB1"/>
    <w:rsid w:val="001006FD"/>
    <w:rsid w:val="001013D6"/>
    <w:rsid w:val="00110678"/>
    <w:rsid w:val="00112F25"/>
    <w:rsid w:val="00116A89"/>
    <w:rsid w:val="00125655"/>
    <w:rsid w:val="001300C3"/>
    <w:rsid w:val="00132CCA"/>
    <w:rsid w:val="00140202"/>
    <w:rsid w:val="001407FE"/>
    <w:rsid w:val="00142401"/>
    <w:rsid w:val="00143846"/>
    <w:rsid w:val="001438BE"/>
    <w:rsid w:val="001459F0"/>
    <w:rsid w:val="00152DA4"/>
    <w:rsid w:val="001574C3"/>
    <w:rsid w:val="00161BDA"/>
    <w:rsid w:val="001644A4"/>
    <w:rsid w:val="0016641E"/>
    <w:rsid w:val="00172A8D"/>
    <w:rsid w:val="0018299C"/>
    <w:rsid w:val="001849D8"/>
    <w:rsid w:val="001851A6"/>
    <w:rsid w:val="001852AC"/>
    <w:rsid w:val="00185AB3"/>
    <w:rsid w:val="00192E68"/>
    <w:rsid w:val="001931B2"/>
    <w:rsid w:val="001931CA"/>
    <w:rsid w:val="00194515"/>
    <w:rsid w:val="00194738"/>
    <w:rsid w:val="001969D5"/>
    <w:rsid w:val="00197C74"/>
    <w:rsid w:val="001A07FE"/>
    <w:rsid w:val="001A2A8C"/>
    <w:rsid w:val="001A71B0"/>
    <w:rsid w:val="001B14E0"/>
    <w:rsid w:val="001B618E"/>
    <w:rsid w:val="001B66E1"/>
    <w:rsid w:val="001D0B24"/>
    <w:rsid w:val="001D4429"/>
    <w:rsid w:val="001D4AD4"/>
    <w:rsid w:val="001D4AE8"/>
    <w:rsid w:val="001E027B"/>
    <w:rsid w:val="001E1B52"/>
    <w:rsid w:val="001E39EE"/>
    <w:rsid w:val="001E40F3"/>
    <w:rsid w:val="001E6048"/>
    <w:rsid w:val="001F3140"/>
    <w:rsid w:val="001F350E"/>
    <w:rsid w:val="001F35FE"/>
    <w:rsid w:val="001F3C89"/>
    <w:rsid w:val="001F74B9"/>
    <w:rsid w:val="001F794A"/>
    <w:rsid w:val="001F7E69"/>
    <w:rsid w:val="00212075"/>
    <w:rsid w:val="002137C5"/>
    <w:rsid w:val="002223B4"/>
    <w:rsid w:val="00226AC3"/>
    <w:rsid w:val="00231811"/>
    <w:rsid w:val="002376E4"/>
    <w:rsid w:val="002410D7"/>
    <w:rsid w:val="00250226"/>
    <w:rsid w:val="0026133A"/>
    <w:rsid w:val="00265B6E"/>
    <w:rsid w:val="002670DB"/>
    <w:rsid w:val="0027223D"/>
    <w:rsid w:val="002763CC"/>
    <w:rsid w:val="00282519"/>
    <w:rsid w:val="002878A0"/>
    <w:rsid w:val="0029134D"/>
    <w:rsid w:val="00295D7B"/>
    <w:rsid w:val="002A08A0"/>
    <w:rsid w:val="002A540A"/>
    <w:rsid w:val="002A6B40"/>
    <w:rsid w:val="002B0523"/>
    <w:rsid w:val="002B0E01"/>
    <w:rsid w:val="002B0E5C"/>
    <w:rsid w:val="002B0FD8"/>
    <w:rsid w:val="002C00C4"/>
    <w:rsid w:val="002C2621"/>
    <w:rsid w:val="002C2947"/>
    <w:rsid w:val="002C44B0"/>
    <w:rsid w:val="002C46F3"/>
    <w:rsid w:val="002C5B2B"/>
    <w:rsid w:val="002C6197"/>
    <w:rsid w:val="002D6C68"/>
    <w:rsid w:val="002E1E62"/>
    <w:rsid w:val="002E3573"/>
    <w:rsid w:val="002E4C35"/>
    <w:rsid w:val="002E4E86"/>
    <w:rsid w:val="002F207A"/>
    <w:rsid w:val="002F3412"/>
    <w:rsid w:val="002F7859"/>
    <w:rsid w:val="00310E6F"/>
    <w:rsid w:val="00313C06"/>
    <w:rsid w:val="00317638"/>
    <w:rsid w:val="00320445"/>
    <w:rsid w:val="00321071"/>
    <w:rsid w:val="00322586"/>
    <w:rsid w:val="00323C93"/>
    <w:rsid w:val="0032668B"/>
    <w:rsid w:val="003325E5"/>
    <w:rsid w:val="003348C1"/>
    <w:rsid w:val="003510B5"/>
    <w:rsid w:val="00351A9F"/>
    <w:rsid w:val="00354D3B"/>
    <w:rsid w:val="00354FE1"/>
    <w:rsid w:val="00355967"/>
    <w:rsid w:val="00355EE9"/>
    <w:rsid w:val="00360E2E"/>
    <w:rsid w:val="00365338"/>
    <w:rsid w:val="003701D4"/>
    <w:rsid w:val="0038065D"/>
    <w:rsid w:val="003827BA"/>
    <w:rsid w:val="003870BE"/>
    <w:rsid w:val="00392A95"/>
    <w:rsid w:val="003A0834"/>
    <w:rsid w:val="003A18F6"/>
    <w:rsid w:val="003B020A"/>
    <w:rsid w:val="003B088C"/>
    <w:rsid w:val="003B3A89"/>
    <w:rsid w:val="003C7B13"/>
    <w:rsid w:val="003D087C"/>
    <w:rsid w:val="003D2D10"/>
    <w:rsid w:val="003D6835"/>
    <w:rsid w:val="003D6D28"/>
    <w:rsid w:val="003E08CC"/>
    <w:rsid w:val="003E1B11"/>
    <w:rsid w:val="003E5C9F"/>
    <w:rsid w:val="003E748D"/>
    <w:rsid w:val="003F1D38"/>
    <w:rsid w:val="00400253"/>
    <w:rsid w:val="00406F3D"/>
    <w:rsid w:val="00406FAF"/>
    <w:rsid w:val="0041343A"/>
    <w:rsid w:val="00415C2F"/>
    <w:rsid w:val="00416575"/>
    <w:rsid w:val="0041745B"/>
    <w:rsid w:val="0042333E"/>
    <w:rsid w:val="00424BCF"/>
    <w:rsid w:val="0043516D"/>
    <w:rsid w:val="00442537"/>
    <w:rsid w:val="00444DDF"/>
    <w:rsid w:val="004473DC"/>
    <w:rsid w:val="00447C09"/>
    <w:rsid w:val="00447F17"/>
    <w:rsid w:val="00452A15"/>
    <w:rsid w:val="00456095"/>
    <w:rsid w:val="00460DB1"/>
    <w:rsid w:val="00462DC6"/>
    <w:rsid w:val="004639CA"/>
    <w:rsid w:val="00467F8C"/>
    <w:rsid w:val="004702DD"/>
    <w:rsid w:val="00472DFF"/>
    <w:rsid w:val="004778BA"/>
    <w:rsid w:val="0048233F"/>
    <w:rsid w:val="00483AC5"/>
    <w:rsid w:val="00485EA7"/>
    <w:rsid w:val="00485F08"/>
    <w:rsid w:val="004912D6"/>
    <w:rsid w:val="004919EA"/>
    <w:rsid w:val="00496BA7"/>
    <w:rsid w:val="004A284B"/>
    <w:rsid w:val="004A6E13"/>
    <w:rsid w:val="004B563F"/>
    <w:rsid w:val="004B7443"/>
    <w:rsid w:val="004C1CC6"/>
    <w:rsid w:val="004C27CA"/>
    <w:rsid w:val="004C7965"/>
    <w:rsid w:val="004D0DAA"/>
    <w:rsid w:val="004E214D"/>
    <w:rsid w:val="004E3A4E"/>
    <w:rsid w:val="004E5532"/>
    <w:rsid w:val="004F5077"/>
    <w:rsid w:val="004F610D"/>
    <w:rsid w:val="004F6DEF"/>
    <w:rsid w:val="00500263"/>
    <w:rsid w:val="00500C7D"/>
    <w:rsid w:val="00503A05"/>
    <w:rsid w:val="0051390B"/>
    <w:rsid w:val="00513E78"/>
    <w:rsid w:val="005145A8"/>
    <w:rsid w:val="005211C2"/>
    <w:rsid w:val="00522A23"/>
    <w:rsid w:val="00522B36"/>
    <w:rsid w:val="00523191"/>
    <w:rsid w:val="00525006"/>
    <w:rsid w:val="005264C6"/>
    <w:rsid w:val="005270F4"/>
    <w:rsid w:val="00531583"/>
    <w:rsid w:val="0053721D"/>
    <w:rsid w:val="00540EA3"/>
    <w:rsid w:val="0054355E"/>
    <w:rsid w:val="00544039"/>
    <w:rsid w:val="00550C51"/>
    <w:rsid w:val="00554136"/>
    <w:rsid w:val="0055485B"/>
    <w:rsid w:val="00556F0C"/>
    <w:rsid w:val="00560933"/>
    <w:rsid w:val="00560CF3"/>
    <w:rsid w:val="005618D0"/>
    <w:rsid w:val="005636F9"/>
    <w:rsid w:val="005708EC"/>
    <w:rsid w:val="00574195"/>
    <w:rsid w:val="00575134"/>
    <w:rsid w:val="00575919"/>
    <w:rsid w:val="00581ED3"/>
    <w:rsid w:val="005832E5"/>
    <w:rsid w:val="005865E7"/>
    <w:rsid w:val="00597F7D"/>
    <w:rsid w:val="005A084F"/>
    <w:rsid w:val="005A1BF1"/>
    <w:rsid w:val="005A443F"/>
    <w:rsid w:val="005A6225"/>
    <w:rsid w:val="005A7D6B"/>
    <w:rsid w:val="005B1B4B"/>
    <w:rsid w:val="005B3B98"/>
    <w:rsid w:val="005C15A8"/>
    <w:rsid w:val="005C4C2C"/>
    <w:rsid w:val="005C4D7A"/>
    <w:rsid w:val="005C50A0"/>
    <w:rsid w:val="005C5B61"/>
    <w:rsid w:val="005D4E77"/>
    <w:rsid w:val="005E3FF0"/>
    <w:rsid w:val="005E449F"/>
    <w:rsid w:val="005F28C7"/>
    <w:rsid w:val="005F4804"/>
    <w:rsid w:val="005F7484"/>
    <w:rsid w:val="0060221A"/>
    <w:rsid w:val="00603477"/>
    <w:rsid w:val="0061051A"/>
    <w:rsid w:val="00626622"/>
    <w:rsid w:val="00637EEE"/>
    <w:rsid w:val="00641CDB"/>
    <w:rsid w:val="006514DB"/>
    <w:rsid w:val="00652084"/>
    <w:rsid w:val="00652A57"/>
    <w:rsid w:val="00654C6A"/>
    <w:rsid w:val="00663358"/>
    <w:rsid w:val="00671541"/>
    <w:rsid w:val="00673B21"/>
    <w:rsid w:val="00674768"/>
    <w:rsid w:val="006846D5"/>
    <w:rsid w:val="006947A1"/>
    <w:rsid w:val="00694A46"/>
    <w:rsid w:val="006959BE"/>
    <w:rsid w:val="006A2A1D"/>
    <w:rsid w:val="006A3CC2"/>
    <w:rsid w:val="006A5883"/>
    <w:rsid w:val="006A6530"/>
    <w:rsid w:val="006B2205"/>
    <w:rsid w:val="006B32B5"/>
    <w:rsid w:val="006B36EC"/>
    <w:rsid w:val="006B6CA0"/>
    <w:rsid w:val="006C1481"/>
    <w:rsid w:val="006C170A"/>
    <w:rsid w:val="006C4957"/>
    <w:rsid w:val="006C49A1"/>
    <w:rsid w:val="006C4A6F"/>
    <w:rsid w:val="006D092A"/>
    <w:rsid w:val="006D5BC7"/>
    <w:rsid w:val="006E3084"/>
    <w:rsid w:val="006E3C5D"/>
    <w:rsid w:val="006E4C8E"/>
    <w:rsid w:val="006F2393"/>
    <w:rsid w:val="007076CC"/>
    <w:rsid w:val="00712EA5"/>
    <w:rsid w:val="00713564"/>
    <w:rsid w:val="00713C3D"/>
    <w:rsid w:val="00713C95"/>
    <w:rsid w:val="00713D38"/>
    <w:rsid w:val="0071712E"/>
    <w:rsid w:val="007228D5"/>
    <w:rsid w:val="00722B91"/>
    <w:rsid w:val="00722F39"/>
    <w:rsid w:val="007259BC"/>
    <w:rsid w:val="007347E4"/>
    <w:rsid w:val="00735372"/>
    <w:rsid w:val="0073740C"/>
    <w:rsid w:val="00741269"/>
    <w:rsid w:val="007417B4"/>
    <w:rsid w:val="007420BF"/>
    <w:rsid w:val="00747143"/>
    <w:rsid w:val="007472CA"/>
    <w:rsid w:val="00750455"/>
    <w:rsid w:val="007509E2"/>
    <w:rsid w:val="00754CEB"/>
    <w:rsid w:val="0077042B"/>
    <w:rsid w:val="00771B97"/>
    <w:rsid w:val="00777AAD"/>
    <w:rsid w:val="00786CAA"/>
    <w:rsid w:val="00786CBA"/>
    <w:rsid w:val="00790627"/>
    <w:rsid w:val="00791B89"/>
    <w:rsid w:val="0079219D"/>
    <w:rsid w:val="00796136"/>
    <w:rsid w:val="00797DFA"/>
    <w:rsid w:val="007A25C0"/>
    <w:rsid w:val="007B2EA4"/>
    <w:rsid w:val="007B3781"/>
    <w:rsid w:val="007B632D"/>
    <w:rsid w:val="007C0831"/>
    <w:rsid w:val="007C1061"/>
    <w:rsid w:val="007C1ADD"/>
    <w:rsid w:val="007C6718"/>
    <w:rsid w:val="007C7EDF"/>
    <w:rsid w:val="007D2424"/>
    <w:rsid w:val="007D4464"/>
    <w:rsid w:val="007D5980"/>
    <w:rsid w:val="007F2B2A"/>
    <w:rsid w:val="007F405F"/>
    <w:rsid w:val="007F76DE"/>
    <w:rsid w:val="008005CF"/>
    <w:rsid w:val="0081126E"/>
    <w:rsid w:val="00813368"/>
    <w:rsid w:val="00814F77"/>
    <w:rsid w:val="0081583F"/>
    <w:rsid w:val="008307DB"/>
    <w:rsid w:val="00830C80"/>
    <w:rsid w:val="00832043"/>
    <w:rsid w:val="008405AC"/>
    <w:rsid w:val="008433A9"/>
    <w:rsid w:val="008443DF"/>
    <w:rsid w:val="00847DD4"/>
    <w:rsid w:val="0085291A"/>
    <w:rsid w:val="0085573C"/>
    <w:rsid w:val="008557B3"/>
    <w:rsid w:val="008572C9"/>
    <w:rsid w:val="0085751F"/>
    <w:rsid w:val="0086560A"/>
    <w:rsid w:val="00882530"/>
    <w:rsid w:val="008842C0"/>
    <w:rsid w:val="008852AD"/>
    <w:rsid w:val="008854E8"/>
    <w:rsid w:val="008857F7"/>
    <w:rsid w:val="00886108"/>
    <w:rsid w:val="008A1B69"/>
    <w:rsid w:val="008A1CE0"/>
    <w:rsid w:val="008A24F6"/>
    <w:rsid w:val="008A4674"/>
    <w:rsid w:val="008A4952"/>
    <w:rsid w:val="008A7FAA"/>
    <w:rsid w:val="008B0853"/>
    <w:rsid w:val="008B6267"/>
    <w:rsid w:val="008B659D"/>
    <w:rsid w:val="008C17D2"/>
    <w:rsid w:val="008C516A"/>
    <w:rsid w:val="008D316D"/>
    <w:rsid w:val="008D65CE"/>
    <w:rsid w:val="008D67E3"/>
    <w:rsid w:val="008D72F7"/>
    <w:rsid w:val="008E1498"/>
    <w:rsid w:val="008F0032"/>
    <w:rsid w:val="008F11DF"/>
    <w:rsid w:val="008F337D"/>
    <w:rsid w:val="008F5659"/>
    <w:rsid w:val="0090162D"/>
    <w:rsid w:val="00902679"/>
    <w:rsid w:val="00903553"/>
    <w:rsid w:val="00905C5D"/>
    <w:rsid w:val="0091054D"/>
    <w:rsid w:val="009147E1"/>
    <w:rsid w:val="00924B6A"/>
    <w:rsid w:val="00924FAB"/>
    <w:rsid w:val="00925F32"/>
    <w:rsid w:val="009266BA"/>
    <w:rsid w:val="00930118"/>
    <w:rsid w:val="00931148"/>
    <w:rsid w:val="009354F4"/>
    <w:rsid w:val="00935B5E"/>
    <w:rsid w:val="00936B22"/>
    <w:rsid w:val="00940366"/>
    <w:rsid w:val="00941EB1"/>
    <w:rsid w:val="00942FD6"/>
    <w:rsid w:val="00944B4E"/>
    <w:rsid w:val="00944D7E"/>
    <w:rsid w:val="00947C85"/>
    <w:rsid w:val="00951BC5"/>
    <w:rsid w:val="0095392D"/>
    <w:rsid w:val="00954CF1"/>
    <w:rsid w:val="00961FA8"/>
    <w:rsid w:val="0096346B"/>
    <w:rsid w:val="00965323"/>
    <w:rsid w:val="00965CFE"/>
    <w:rsid w:val="009707E6"/>
    <w:rsid w:val="00974B90"/>
    <w:rsid w:val="00975E98"/>
    <w:rsid w:val="00976EA4"/>
    <w:rsid w:val="00977355"/>
    <w:rsid w:val="0098155D"/>
    <w:rsid w:val="00982CFD"/>
    <w:rsid w:val="00984B83"/>
    <w:rsid w:val="009868C1"/>
    <w:rsid w:val="009922EC"/>
    <w:rsid w:val="009943BA"/>
    <w:rsid w:val="00995C2E"/>
    <w:rsid w:val="009A4307"/>
    <w:rsid w:val="009A47DB"/>
    <w:rsid w:val="009A4D86"/>
    <w:rsid w:val="009B3F30"/>
    <w:rsid w:val="009B53E3"/>
    <w:rsid w:val="009C0A89"/>
    <w:rsid w:val="009C4139"/>
    <w:rsid w:val="009C61F1"/>
    <w:rsid w:val="009D0F33"/>
    <w:rsid w:val="009D1653"/>
    <w:rsid w:val="009D455E"/>
    <w:rsid w:val="009D50D9"/>
    <w:rsid w:val="009D63D8"/>
    <w:rsid w:val="009E044C"/>
    <w:rsid w:val="009E17A7"/>
    <w:rsid w:val="009E1915"/>
    <w:rsid w:val="009F1463"/>
    <w:rsid w:val="009F293E"/>
    <w:rsid w:val="009F4FAA"/>
    <w:rsid w:val="009F5294"/>
    <w:rsid w:val="00A02549"/>
    <w:rsid w:val="00A10987"/>
    <w:rsid w:val="00A12067"/>
    <w:rsid w:val="00A1591B"/>
    <w:rsid w:val="00A1659B"/>
    <w:rsid w:val="00A20070"/>
    <w:rsid w:val="00A208C2"/>
    <w:rsid w:val="00A22A45"/>
    <w:rsid w:val="00A3488F"/>
    <w:rsid w:val="00A37959"/>
    <w:rsid w:val="00A40673"/>
    <w:rsid w:val="00A44486"/>
    <w:rsid w:val="00A44FD3"/>
    <w:rsid w:val="00A50E28"/>
    <w:rsid w:val="00A63E90"/>
    <w:rsid w:val="00A6695E"/>
    <w:rsid w:val="00A705ED"/>
    <w:rsid w:val="00A726CD"/>
    <w:rsid w:val="00A74924"/>
    <w:rsid w:val="00A74E47"/>
    <w:rsid w:val="00A9180A"/>
    <w:rsid w:val="00A92F23"/>
    <w:rsid w:val="00A93000"/>
    <w:rsid w:val="00A94961"/>
    <w:rsid w:val="00AA14F5"/>
    <w:rsid w:val="00AA20CD"/>
    <w:rsid w:val="00AA75BC"/>
    <w:rsid w:val="00AA7C7E"/>
    <w:rsid w:val="00AB00C3"/>
    <w:rsid w:val="00AB1D49"/>
    <w:rsid w:val="00AB399D"/>
    <w:rsid w:val="00AC2367"/>
    <w:rsid w:val="00AC550F"/>
    <w:rsid w:val="00AC739E"/>
    <w:rsid w:val="00AD2544"/>
    <w:rsid w:val="00AD2D4C"/>
    <w:rsid w:val="00AD5B3E"/>
    <w:rsid w:val="00AD7758"/>
    <w:rsid w:val="00AF2056"/>
    <w:rsid w:val="00AF4AD0"/>
    <w:rsid w:val="00AF52E9"/>
    <w:rsid w:val="00AF6EFC"/>
    <w:rsid w:val="00AF7AF7"/>
    <w:rsid w:val="00AF7DF1"/>
    <w:rsid w:val="00B0382A"/>
    <w:rsid w:val="00B03D8E"/>
    <w:rsid w:val="00B04BCE"/>
    <w:rsid w:val="00B04CF0"/>
    <w:rsid w:val="00B20A50"/>
    <w:rsid w:val="00B2331E"/>
    <w:rsid w:val="00B30C63"/>
    <w:rsid w:val="00B31903"/>
    <w:rsid w:val="00B35081"/>
    <w:rsid w:val="00B368C7"/>
    <w:rsid w:val="00B36EB0"/>
    <w:rsid w:val="00B402B9"/>
    <w:rsid w:val="00B430AB"/>
    <w:rsid w:val="00B433E4"/>
    <w:rsid w:val="00B44962"/>
    <w:rsid w:val="00B46581"/>
    <w:rsid w:val="00B57F20"/>
    <w:rsid w:val="00B6542E"/>
    <w:rsid w:val="00B7279C"/>
    <w:rsid w:val="00B8035E"/>
    <w:rsid w:val="00B83DC2"/>
    <w:rsid w:val="00B860A1"/>
    <w:rsid w:val="00B870ED"/>
    <w:rsid w:val="00B878C5"/>
    <w:rsid w:val="00B90882"/>
    <w:rsid w:val="00B91407"/>
    <w:rsid w:val="00B926C8"/>
    <w:rsid w:val="00B92D4B"/>
    <w:rsid w:val="00B95E15"/>
    <w:rsid w:val="00B963EB"/>
    <w:rsid w:val="00BA00E8"/>
    <w:rsid w:val="00BA7993"/>
    <w:rsid w:val="00BA7A7D"/>
    <w:rsid w:val="00BB04DF"/>
    <w:rsid w:val="00BB5261"/>
    <w:rsid w:val="00BC0A2F"/>
    <w:rsid w:val="00BC13BE"/>
    <w:rsid w:val="00BC3CF0"/>
    <w:rsid w:val="00BC7173"/>
    <w:rsid w:val="00BD0B85"/>
    <w:rsid w:val="00BD1396"/>
    <w:rsid w:val="00BD72FC"/>
    <w:rsid w:val="00BF26B1"/>
    <w:rsid w:val="00BF3DF0"/>
    <w:rsid w:val="00BF48E3"/>
    <w:rsid w:val="00BF7247"/>
    <w:rsid w:val="00C01CCC"/>
    <w:rsid w:val="00C063C6"/>
    <w:rsid w:val="00C077E8"/>
    <w:rsid w:val="00C14B86"/>
    <w:rsid w:val="00C1746F"/>
    <w:rsid w:val="00C2264F"/>
    <w:rsid w:val="00C2544B"/>
    <w:rsid w:val="00C25D64"/>
    <w:rsid w:val="00C271F4"/>
    <w:rsid w:val="00C35AAA"/>
    <w:rsid w:val="00C449BB"/>
    <w:rsid w:val="00C44C55"/>
    <w:rsid w:val="00C523F8"/>
    <w:rsid w:val="00C52C74"/>
    <w:rsid w:val="00C561AA"/>
    <w:rsid w:val="00C5648C"/>
    <w:rsid w:val="00C5721E"/>
    <w:rsid w:val="00C660BA"/>
    <w:rsid w:val="00C75157"/>
    <w:rsid w:val="00C759F6"/>
    <w:rsid w:val="00C76A28"/>
    <w:rsid w:val="00C810F2"/>
    <w:rsid w:val="00C81674"/>
    <w:rsid w:val="00C8182E"/>
    <w:rsid w:val="00C81E87"/>
    <w:rsid w:val="00C85C58"/>
    <w:rsid w:val="00C9202B"/>
    <w:rsid w:val="00C946B0"/>
    <w:rsid w:val="00CA65F0"/>
    <w:rsid w:val="00CB3B19"/>
    <w:rsid w:val="00CB61BB"/>
    <w:rsid w:val="00CC494B"/>
    <w:rsid w:val="00CD36FC"/>
    <w:rsid w:val="00CD708A"/>
    <w:rsid w:val="00CE464B"/>
    <w:rsid w:val="00CE58C1"/>
    <w:rsid w:val="00CE5F5F"/>
    <w:rsid w:val="00CE7C0A"/>
    <w:rsid w:val="00D00AC7"/>
    <w:rsid w:val="00D01531"/>
    <w:rsid w:val="00D04D07"/>
    <w:rsid w:val="00D059C4"/>
    <w:rsid w:val="00D06FE2"/>
    <w:rsid w:val="00D07648"/>
    <w:rsid w:val="00D1018A"/>
    <w:rsid w:val="00D12C06"/>
    <w:rsid w:val="00D17326"/>
    <w:rsid w:val="00D23422"/>
    <w:rsid w:val="00D2509A"/>
    <w:rsid w:val="00D42B13"/>
    <w:rsid w:val="00D42E54"/>
    <w:rsid w:val="00D50519"/>
    <w:rsid w:val="00D52514"/>
    <w:rsid w:val="00D61061"/>
    <w:rsid w:val="00D63351"/>
    <w:rsid w:val="00D67872"/>
    <w:rsid w:val="00D71448"/>
    <w:rsid w:val="00D726C0"/>
    <w:rsid w:val="00D72C7C"/>
    <w:rsid w:val="00D73EDE"/>
    <w:rsid w:val="00D8117A"/>
    <w:rsid w:val="00D869EC"/>
    <w:rsid w:val="00D8774B"/>
    <w:rsid w:val="00D9061C"/>
    <w:rsid w:val="00D918D3"/>
    <w:rsid w:val="00D93AE6"/>
    <w:rsid w:val="00D97C17"/>
    <w:rsid w:val="00DA0CC9"/>
    <w:rsid w:val="00DA2782"/>
    <w:rsid w:val="00DA4FFC"/>
    <w:rsid w:val="00DA5B9E"/>
    <w:rsid w:val="00DA75B5"/>
    <w:rsid w:val="00DA7D91"/>
    <w:rsid w:val="00DA7F2D"/>
    <w:rsid w:val="00DB088B"/>
    <w:rsid w:val="00DB20EE"/>
    <w:rsid w:val="00DB3DC1"/>
    <w:rsid w:val="00DC6475"/>
    <w:rsid w:val="00DC6656"/>
    <w:rsid w:val="00DE5ACA"/>
    <w:rsid w:val="00DF223D"/>
    <w:rsid w:val="00DF4033"/>
    <w:rsid w:val="00DF66B1"/>
    <w:rsid w:val="00DF68ED"/>
    <w:rsid w:val="00E030B1"/>
    <w:rsid w:val="00E03C35"/>
    <w:rsid w:val="00E04AE0"/>
    <w:rsid w:val="00E10BCB"/>
    <w:rsid w:val="00E10FF2"/>
    <w:rsid w:val="00E113A1"/>
    <w:rsid w:val="00E16709"/>
    <w:rsid w:val="00E21BC1"/>
    <w:rsid w:val="00E2476D"/>
    <w:rsid w:val="00E24F5B"/>
    <w:rsid w:val="00E26EA4"/>
    <w:rsid w:val="00E27A49"/>
    <w:rsid w:val="00E30388"/>
    <w:rsid w:val="00E42F0D"/>
    <w:rsid w:val="00E43EAD"/>
    <w:rsid w:val="00E45915"/>
    <w:rsid w:val="00E47E3D"/>
    <w:rsid w:val="00E512C8"/>
    <w:rsid w:val="00E570EA"/>
    <w:rsid w:val="00E572BB"/>
    <w:rsid w:val="00E574AE"/>
    <w:rsid w:val="00E65A91"/>
    <w:rsid w:val="00E66D0F"/>
    <w:rsid w:val="00E67209"/>
    <w:rsid w:val="00E7280B"/>
    <w:rsid w:val="00E732FB"/>
    <w:rsid w:val="00E77959"/>
    <w:rsid w:val="00E80541"/>
    <w:rsid w:val="00E817A6"/>
    <w:rsid w:val="00E84001"/>
    <w:rsid w:val="00E8534D"/>
    <w:rsid w:val="00E87FEC"/>
    <w:rsid w:val="00E92543"/>
    <w:rsid w:val="00E94A1F"/>
    <w:rsid w:val="00E95764"/>
    <w:rsid w:val="00E95879"/>
    <w:rsid w:val="00EA75EC"/>
    <w:rsid w:val="00EB288F"/>
    <w:rsid w:val="00EB2EAB"/>
    <w:rsid w:val="00EC063F"/>
    <w:rsid w:val="00EC1798"/>
    <w:rsid w:val="00EC5053"/>
    <w:rsid w:val="00EC6FC8"/>
    <w:rsid w:val="00EC7043"/>
    <w:rsid w:val="00ED4250"/>
    <w:rsid w:val="00EE0F99"/>
    <w:rsid w:val="00EE364D"/>
    <w:rsid w:val="00EF21A5"/>
    <w:rsid w:val="00EF662F"/>
    <w:rsid w:val="00F0206B"/>
    <w:rsid w:val="00F058CF"/>
    <w:rsid w:val="00F06610"/>
    <w:rsid w:val="00F07DD7"/>
    <w:rsid w:val="00F1044F"/>
    <w:rsid w:val="00F16F67"/>
    <w:rsid w:val="00F21B83"/>
    <w:rsid w:val="00F242B2"/>
    <w:rsid w:val="00F24FD5"/>
    <w:rsid w:val="00F300CE"/>
    <w:rsid w:val="00F377CD"/>
    <w:rsid w:val="00F40EB2"/>
    <w:rsid w:val="00F41BB9"/>
    <w:rsid w:val="00F42DBA"/>
    <w:rsid w:val="00F4395F"/>
    <w:rsid w:val="00F45A12"/>
    <w:rsid w:val="00F51508"/>
    <w:rsid w:val="00F61DA5"/>
    <w:rsid w:val="00F629C8"/>
    <w:rsid w:val="00F6315A"/>
    <w:rsid w:val="00F65B99"/>
    <w:rsid w:val="00F66D7A"/>
    <w:rsid w:val="00F71AFC"/>
    <w:rsid w:val="00F746F0"/>
    <w:rsid w:val="00F76DCB"/>
    <w:rsid w:val="00F824BA"/>
    <w:rsid w:val="00F84A94"/>
    <w:rsid w:val="00F94FBE"/>
    <w:rsid w:val="00F96EE9"/>
    <w:rsid w:val="00FB643A"/>
    <w:rsid w:val="00FB6507"/>
    <w:rsid w:val="00FB742F"/>
    <w:rsid w:val="00FC1C48"/>
    <w:rsid w:val="00FD29E1"/>
    <w:rsid w:val="00FD5C68"/>
    <w:rsid w:val="00FD5DAC"/>
    <w:rsid w:val="00FE13A7"/>
    <w:rsid w:val="00FF2E23"/>
    <w:rsid w:val="00FF721A"/>
    <w:rsid w:val="07B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D92D5"/>
  <w15:docId w15:val="{D0183618-D203-4F70-88BB-7B3B216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67"/>
  </w:style>
  <w:style w:type="paragraph" w:styleId="Footer">
    <w:name w:val="footer"/>
    <w:basedOn w:val="Normal"/>
    <w:link w:val="FooterChar"/>
    <w:uiPriority w:val="99"/>
    <w:unhideWhenUsed/>
    <w:rsid w:val="00AC23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67"/>
  </w:style>
  <w:style w:type="paragraph" w:styleId="ListParagraph">
    <w:name w:val="List Paragraph"/>
    <w:basedOn w:val="Normal"/>
    <w:uiPriority w:val="34"/>
    <w:qFormat/>
    <w:rsid w:val="005E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5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8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4CE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C7D"/>
  </w:style>
  <w:style w:type="paragraph" w:styleId="NoSpacing">
    <w:name w:val="No Spacing"/>
    <w:uiPriority w:val="1"/>
    <w:qFormat/>
    <w:rsid w:val="00D8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6" ma:contentTypeDescription="Create a new document." ma:contentTypeScope="" ma:versionID="e04bb35fed4e206d984a3269153a685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726a04d052b4f206339f72e673f2a28c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BC941-4D4B-4B45-A8F5-FCED3BA3570E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customXml/itemProps2.xml><?xml version="1.0" encoding="utf-8"?>
<ds:datastoreItem xmlns:ds="http://schemas.openxmlformats.org/officeDocument/2006/customXml" ds:itemID="{B4AF88DB-1FC7-4032-A213-40241DE0A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66FF5-C959-4AC3-81CF-BA28C1706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5C365-F164-4757-8B8A-0B623B5E7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3636</Characters>
  <Application>Microsoft Office Word</Application>
  <DocSecurity>0</DocSecurity>
  <Lines>30</Lines>
  <Paragraphs>8</Paragraphs>
  <ScaleCrop>false</ScaleCrop>
  <Company>University of Glasgow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Macleod</dc:creator>
  <cp:lastModifiedBy>Jonathan</cp:lastModifiedBy>
  <cp:revision>2</cp:revision>
  <cp:lastPrinted>2017-10-11T08:12:00Z</cp:lastPrinted>
  <dcterms:created xsi:type="dcterms:W3CDTF">2022-08-12T14:16:00Z</dcterms:created>
  <dcterms:modified xsi:type="dcterms:W3CDTF">2022-08-12T14:16:00Z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</Properties>
</file>