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AAC26" w14:textId="77777777" w:rsidR="002A7442" w:rsidRDefault="00762273">
      <w:pPr>
        <w:pStyle w:val="BodyText"/>
        <w:ind w:left="429"/>
        <w:rPr>
          <w:rFonts w:ascii="Times New Roman"/>
          <w:sz w:val="20"/>
        </w:rPr>
      </w:pPr>
      <w:r>
        <w:rPr>
          <w:rFonts w:ascii="Times New Roman"/>
          <w:noProof/>
          <w:sz w:val="20"/>
        </w:rPr>
        <w:drawing>
          <wp:inline distT="0" distB="0" distL="0" distR="0" wp14:anchorId="36AD5416" wp14:editId="327F9AFF">
            <wp:extent cx="4016919" cy="685800"/>
            <wp:effectExtent l="0" t="0" r="0" b="0"/>
            <wp:docPr id="3" name="Image 3" descr="MRC/CSO Social and Public Health Sciences Uni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RC/CSO Social and Public Health Sciences Unit logo."/>
                    <pic:cNvPicPr/>
                  </pic:nvPicPr>
                  <pic:blipFill>
                    <a:blip r:embed="rId7" cstate="print"/>
                    <a:stretch>
                      <a:fillRect/>
                    </a:stretch>
                  </pic:blipFill>
                  <pic:spPr>
                    <a:xfrm>
                      <a:off x="0" y="0"/>
                      <a:ext cx="4016919" cy="685800"/>
                    </a:xfrm>
                    <a:prstGeom prst="rect">
                      <a:avLst/>
                    </a:prstGeom>
                  </pic:spPr>
                </pic:pic>
              </a:graphicData>
            </a:graphic>
          </wp:inline>
        </w:drawing>
      </w:r>
    </w:p>
    <w:p w14:paraId="35EAEC5F" w14:textId="77777777" w:rsidR="002A7442" w:rsidRDefault="002A7442">
      <w:pPr>
        <w:pStyle w:val="BodyText"/>
        <w:rPr>
          <w:rFonts w:ascii="Times New Roman"/>
          <w:sz w:val="20"/>
        </w:rPr>
      </w:pPr>
    </w:p>
    <w:p w14:paraId="107AC5B1" w14:textId="77777777" w:rsidR="002A7442" w:rsidRDefault="002A7442">
      <w:pPr>
        <w:pStyle w:val="BodyText"/>
        <w:spacing w:before="9"/>
        <w:rPr>
          <w:rFonts w:ascii="Times New Roman"/>
          <w:sz w:val="17"/>
        </w:rPr>
      </w:pPr>
    </w:p>
    <w:p w14:paraId="50FECE39" w14:textId="77777777" w:rsidR="002A7442" w:rsidRDefault="00762273">
      <w:pPr>
        <w:pStyle w:val="Title"/>
      </w:pPr>
      <w:r>
        <w:t>MRC/CSO</w:t>
      </w:r>
      <w:r>
        <w:rPr>
          <w:spacing w:val="-7"/>
        </w:rPr>
        <w:t xml:space="preserve"> </w:t>
      </w:r>
      <w:r>
        <w:t>Social</w:t>
      </w:r>
      <w:r>
        <w:rPr>
          <w:spacing w:val="-7"/>
        </w:rPr>
        <w:t xml:space="preserve"> </w:t>
      </w:r>
      <w:r>
        <w:t>and</w:t>
      </w:r>
      <w:r>
        <w:rPr>
          <w:spacing w:val="-3"/>
        </w:rPr>
        <w:t xml:space="preserve"> </w:t>
      </w:r>
      <w:r>
        <w:t>Public</w:t>
      </w:r>
      <w:r>
        <w:rPr>
          <w:spacing w:val="-7"/>
        </w:rPr>
        <w:t xml:space="preserve"> </w:t>
      </w:r>
      <w:r>
        <w:t>Health</w:t>
      </w:r>
      <w:r>
        <w:rPr>
          <w:spacing w:val="-7"/>
        </w:rPr>
        <w:t xml:space="preserve"> </w:t>
      </w:r>
      <w:r>
        <w:t>Sciences</w:t>
      </w:r>
      <w:r>
        <w:rPr>
          <w:spacing w:val="-7"/>
        </w:rPr>
        <w:t xml:space="preserve"> </w:t>
      </w:r>
      <w:r>
        <w:t>Unit Consultation Response</w:t>
      </w:r>
    </w:p>
    <w:p w14:paraId="5A3A4004" w14:textId="77777777" w:rsidR="002A7442" w:rsidRDefault="002A7442">
      <w:pPr>
        <w:rPr>
          <w:b/>
          <w:sz w:val="20"/>
        </w:rPr>
      </w:pPr>
    </w:p>
    <w:p w14:paraId="07B6B518" w14:textId="77777777" w:rsidR="002A7442" w:rsidRDefault="002A7442">
      <w:pPr>
        <w:spacing w:before="2"/>
        <w:rPr>
          <w:b/>
        </w:r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2A7442" w14:paraId="59349F23" w14:textId="77777777">
        <w:trPr>
          <w:trHeight w:val="275"/>
        </w:trPr>
        <w:tc>
          <w:tcPr>
            <w:tcW w:w="9741" w:type="dxa"/>
          </w:tcPr>
          <w:p w14:paraId="074E12D1" w14:textId="77777777" w:rsidR="002A7442" w:rsidRDefault="00762273">
            <w:pPr>
              <w:pStyle w:val="TableParagraph"/>
              <w:spacing w:line="255" w:lineRule="exact"/>
              <w:rPr>
                <w:b/>
                <w:sz w:val="24"/>
              </w:rPr>
            </w:pPr>
            <w:r>
              <w:rPr>
                <w:b/>
                <w:sz w:val="24"/>
              </w:rPr>
              <w:t>Title</w:t>
            </w:r>
            <w:r>
              <w:rPr>
                <w:b/>
                <w:spacing w:val="-4"/>
                <w:sz w:val="24"/>
              </w:rPr>
              <w:t xml:space="preserve"> </w:t>
            </w:r>
            <w:r>
              <w:rPr>
                <w:b/>
                <w:sz w:val="24"/>
              </w:rPr>
              <w:t>of</w:t>
            </w:r>
            <w:r>
              <w:rPr>
                <w:b/>
                <w:spacing w:val="3"/>
                <w:sz w:val="24"/>
              </w:rPr>
              <w:t xml:space="preserve"> </w:t>
            </w:r>
            <w:r>
              <w:rPr>
                <w:b/>
                <w:spacing w:val="-2"/>
                <w:sz w:val="24"/>
              </w:rPr>
              <w:t>consultation</w:t>
            </w:r>
          </w:p>
        </w:tc>
      </w:tr>
      <w:tr w:rsidR="002A7442" w14:paraId="24940CC9" w14:textId="77777777">
        <w:trPr>
          <w:trHeight w:val="544"/>
        </w:trPr>
        <w:tc>
          <w:tcPr>
            <w:tcW w:w="9741" w:type="dxa"/>
          </w:tcPr>
          <w:p w14:paraId="52C9D8EE" w14:textId="77777777" w:rsidR="002A7442" w:rsidRDefault="00762273">
            <w:pPr>
              <w:pStyle w:val="TableParagraph"/>
            </w:pPr>
            <w:r>
              <w:t>Mental</w:t>
            </w:r>
            <w:r>
              <w:rPr>
                <w:spacing w:val="-7"/>
              </w:rPr>
              <w:t xml:space="preserve"> </w:t>
            </w:r>
            <w:r>
              <w:t>health</w:t>
            </w:r>
            <w:r>
              <w:rPr>
                <w:spacing w:val="-7"/>
              </w:rPr>
              <w:t xml:space="preserve"> </w:t>
            </w:r>
            <w:r>
              <w:t>and</w:t>
            </w:r>
            <w:r>
              <w:rPr>
                <w:spacing w:val="-7"/>
              </w:rPr>
              <w:t xml:space="preserve"> </w:t>
            </w:r>
            <w:r>
              <w:t>wellbeing</w:t>
            </w:r>
            <w:r>
              <w:rPr>
                <w:spacing w:val="-6"/>
              </w:rPr>
              <w:t xml:space="preserve"> </w:t>
            </w:r>
            <w:r>
              <w:rPr>
                <w:spacing w:val="-4"/>
              </w:rPr>
              <w:t>plan</w:t>
            </w:r>
          </w:p>
        </w:tc>
      </w:tr>
      <w:tr w:rsidR="002A7442" w14:paraId="52407E47" w14:textId="77777777">
        <w:trPr>
          <w:trHeight w:val="405"/>
        </w:trPr>
        <w:tc>
          <w:tcPr>
            <w:tcW w:w="9741" w:type="dxa"/>
          </w:tcPr>
          <w:p w14:paraId="5EBB4B31" w14:textId="77777777" w:rsidR="002A7442" w:rsidRDefault="00762273">
            <w:pPr>
              <w:pStyle w:val="TableParagraph"/>
              <w:spacing w:before="65"/>
              <w:rPr>
                <w:b/>
                <w:sz w:val="24"/>
              </w:rPr>
            </w:pPr>
            <w:r>
              <w:rPr>
                <w:b/>
                <w:sz w:val="24"/>
              </w:rPr>
              <w:t>Name</w:t>
            </w:r>
            <w:r>
              <w:rPr>
                <w:b/>
                <w:spacing w:val="-7"/>
                <w:sz w:val="24"/>
              </w:rPr>
              <w:t xml:space="preserve"> </w:t>
            </w:r>
            <w:r>
              <w:rPr>
                <w:b/>
                <w:sz w:val="24"/>
              </w:rPr>
              <w:t>of</w:t>
            </w:r>
            <w:r>
              <w:rPr>
                <w:b/>
                <w:spacing w:val="-2"/>
                <w:sz w:val="24"/>
              </w:rPr>
              <w:t xml:space="preserve"> </w:t>
            </w:r>
            <w:r>
              <w:rPr>
                <w:b/>
                <w:sz w:val="24"/>
              </w:rPr>
              <w:t>the</w:t>
            </w:r>
            <w:r>
              <w:rPr>
                <w:b/>
                <w:spacing w:val="-7"/>
                <w:sz w:val="24"/>
              </w:rPr>
              <w:t xml:space="preserve"> </w:t>
            </w:r>
            <w:r>
              <w:rPr>
                <w:b/>
                <w:sz w:val="24"/>
              </w:rPr>
              <w:t>consulting</w:t>
            </w:r>
            <w:r>
              <w:rPr>
                <w:b/>
                <w:spacing w:val="-2"/>
                <w:sz w:val="24"/>
              </w:rPr>
              <w:t xml:space="preserve"> </w:t>
            </w:r>
            <w:r>
              <w:rPr>
                <w:b/>
                <w:spacing w:val="-4"/>
                <w:sz w:val="24"/>
              </w:rPr>
              <w:t>body</w:t>
            </w:r>
          </w:p>
        </w:tc>
      </w:tr>
      <w:tr w:rsidR="002A7442" w14:paraId="220159BE" w14:textId="77777777">
        <w:trPr>
          <w:trHeight w:val="570"/>
        </w:trPr>
        <w:tc>
          <w:tcPr>
            <w:tcW w:w="9741" w:type="dxa"/>
          </w:tcPr>
          <w:p w14:paraId="0F393DB7" w14:textId="77777777" w:rsidR="002A7442" w:rsidRDefault="00762273">
            <w:pPr>
              <w:pStyle w:val="TableParagraph"/>
            </w:pPr>
            <w:r>
              <w:t>Department</w:t>
            </w:r>
            <w:r>
              <w:rPr>
                <w:spacing w:val="-6"/>
              </w:rPr>
              <w:t xml:space="preserve"> </w:t>
            </w:r>
            <w:r>
              <w:t>of</w:t>
            </w:r>
            <w:r>
              <w:rPr>
                <w:spacing w:val="-5"/>
              </w:rPr>
              <w:t xml:space="preserve"> </w:t>
            </w:r>
            <w:r>
              <w:t>Health</w:t>
            </w:r>
            <w:r>
              <w:rPr>
                <w:spacing w:val="-5"/>
              </w:rPr>
              <w:t xml:space="preserve"> </w:t>
            </w:r>
            <w:r>
              <w:t>and</w:t>
            </w:r>
            <w:r>
              <w:rPr>
                <w:spacing w:val="-4"/>
              </w:rPr>
              <w:t xml:space="preserve"> </w:t>
            </w:r>
            <w:r>
              <w:t>Social</w:t>
            </w:r>
            <w:r>
              <w:rPr>
                <w:spacing w:val="-5"/>
              </w:rPr>
              <w:t xml:space="preserve"> </w:t>
            </w:r>
            <w:r>
              <w:rPr>
                <w:spacing w:val="-4"/>
              </w:rPr>
              <w:t>Care</w:t>
            </w:r>
          </w:p>
        </w:tc>
      </w:tr>
      <w:tr w:rsidR="002A7442" w14:paraId="311B5DBF" w14:textId="77777777">
        <w:trPr>
          <w:trHeight w:val="427"/>
        </w:trPr>
        <w:tc>
          <w:tcPr>
            <w:tcW w:w="9741" w:type="dxa"/>
          </w:tcPr>
          <w:p w14:paraId="28DC93B5" w14:textId="77777777" w:rsidR="002A7442" w:rsidRDefault="00762273">
            <w:pPr>
              <w:pStyle w:val="TableParagraph"/>
              <w:spacing w:before="77"/>
              <w:rPr>
                <w:b/>
                <w:sz w:val="24"/>
              </w:rPr>
            </w:pPr>
            <w:r>
              <w:rPr>
                <w:b/>
                <w:sz w:val="24"/>
              </w:rPr>
              <w:t>Link</w:t>
            </w:r>
            <w:r>
              <w:rPr>
                <w:b/>
                <w:spacing w:val="-2"/>
                <w:sz w:val="24"/>
              </w:rPr>
              <w:t xml:space="preserve"> </w:t>
            </w:r>
            <w:r>
              <w:rPr>
                <w:b/>
                <w:sz w:val="24"/>
              </w:rPr>
              <w:t>to</w:t>
            </w:r>
            <w:r>
              <w:rPr>
                <w:b/>
                <w:spacing w:val="-1"/>
                <w:sz w:val="24"/>
              </w:rPr>
              <w:t xml:space="preserve"> </w:t>
            </w:r>
            <w:r>
              <w:rPr>
                <w:b/>
                <w:spacing w:val="-2"/>
                <w:sz w:val="24"/>
              </w:rPr>
              <w:t>consultation</w:t>
            </w:r>
          </w:p>
        </w:tc>
      </w:tr>
      <w:tr w:rsidR="002A7442" w14:paraId="4597E45F" w14:textId="77777777">
        <w:trPr>
          <w:trHeight w:val="757"/>
        </w:trPr>
        <w:tc>
          <w:tcPr>
            <w:tcW w:w="9741" w:type="dxa"/>
          </w:tcPr>
          <w:p w14:paraId="01E83DCF" w14:textId="77777777" w:rsidR="002A7442" w:rsidRDefault="00762273">
            <w:pPr>
              <w:pStyle w:val="TableParagraph"/>
              <w:ind w:right="713"/>
            </w:pPr>
            <w:hyperlink r:id="rId8">
              <w:r>
                <w:rPr>
                  <w:color w:val="0000FF"/>
                  <w:spacing w:val="-2"/>
                  <w:u w:val="single" w:color="0000FF"/>
                </w:rPr>
                <w:t>https://www.gov.uk/government/consultations/mental-health-and-wellbeing-plan-discussion-</w:t>
              </w:r>
            </w:hyperlink>
            <w:r>
              <w:rPr>
                <w:color w:val="0000FF"/>
                <w:spacing w:val="-2"/>
              </w:rPr>
              <w:t xml:space="preserve"> </w:t>
            </w:r>
            <w:hyperlink r:id="rId9">
              <w:r>
                <w:rPr>
                  <w:color w:val="0000FF"/>
                  <w:spacing w:val="-2"/>
                  <w:u w:val="single" w:color="0000FF"/>
                </w:rPr>
                <w:t>paper-and-call-for-evidence</w:t>
              </w:r>
            </w:hyperlink>
          </w:p>
        </w:tc>
      </w:tr>
      <w:tr w:rsidR="002A7442" w14:paraId="5EAB71C5" w14:textId="77777777">
        <w:trPr>
          <w:trHeight w:val="383"/>
        </w:trPr>
        <w:tc>
          <w:tcPr>
            <w:tcW w:w="9741" w:type="dxa"/>
          </w:tcPr>
          <w:p w14:paraId="6F20F6DD" w14:textId="77777777" w:rsidR="002A7442" w:rsidRDefault="00762273">
            <w:pPr>
              <w:pStyle w:val="TableParagraph"/>
              <w:spacing w:before="55"/>
              <w:rPr>
                <w:b/>
                <w:sz w:val="24"/>
              </w:rPr>
            </w:pPr>
            <w:r>
              <w:rPr>
                <w:b/>
                <w:sz w:val="24"/>
              </w:rPr>
              <w:t>Our</w:t>
            </w:r>
            <w:r>
              <w:rPr>
                <w:b/>
                <w:spacing w:val="-6"/>
                <w:sz w:val="24"/>
              </w:rPr>
              <w:t xml:space="preserve"> </w:t>
            </w:r>
            <w:r>
              <w:rPr>
                <w:b/>
                <w:sz w:val="24"/>
              </w:rPr>
              <w:t>consultation</w:t>
            </w:r>
            <w:r>
              <w:rPr>
                <w:b/>
                <w:spacing w:val="-6"/>
                <w:sz w:val="24"/>
              </w:rPr>
              <w:t xml:space="preserve"> </w:t>
            </w:r>
            <w:r>
              <w:rPr>
                <w:b/>
                <w:spacing w:val="-2"/>
                <w:sz w:val="24"/>
              </w:rPr>
              <w:t>response</w:t>
            </w:r>
          </w:p>
        </w:tc>
      </w:tr>
      <w:tr w:rsidR="002A7442" w14:paraId="739306B1" w14:textId="77777777">
        <w:trPr>
          <w:trHeight w:val="7831"/>
        </w:trPr>
        <w:tc>
          <w:tcPr>
            <w:tcW w:w="9741" w:type="dxa"/>
          </w:tcPr>
          <w:p w14:paraId="72388B93" w14:textId="77777777" w:rsidR="002A7442" w:rsidRDefault="002A7442">
            <w:pPr>
              <w:pStyle w:val="TableParagraph"/>
              <w:spacing w:before="1"/>
              <w:ind w:left="0"/>
              <w:rPr>
                <w:b/>
              </w:rPr>
            </w:pPr>
          </w:p>
          <w:p w14:paraId="7E4F6DA6" w14:textId="77777777" w:rsidR="002A7442" w:rsidRDefault="00762273">
            <w:pPr>
              <w:pStyle w:val="TableParagraph"/>
              <w:rPr>
                <w:b/>
              </w:rPr>
            </w:pPr>
            <w:r>
              <w:rPr>
                <w:b/>
              </w:rPr>
              <w:t>Key</w:t>
            </w:r>
            <w:r>
              <w:rPr>
                <w:b/>
                <w:spacing w:val="-4"/>
              </w:rPr>
              <w:t xml:space="preserve"> </w:t>
            </w:r>
            <w:r>
              <w:rPr>
                <w:b/>
                <w:spacing w:val="-2"/>
              </w:rPr>
              <w:t>points</w:t>
            </w:r>
          </w:p>
          <w:p w14:paraId="482E8532" w14:textId="77777777" w:rsidR="002A7442" w:rsidRDefault="002A7442">
            <w:pPr>
              <w:pStyle w:val="TableParagraph"/>
              <w:spacing w:before="2"/>
              <w:ind w:left="0"/>
              <w:rPr>
                <w:b/>
              </w:rPr>
            </w:pPr>
          </w:p>
          <w:p w14:paraId="3BB8ADCD" w14:textId="77777777" w:rsidR="002A7442" w:rsidRDefault="00762273">
            <w:pPr>
              <w:pStyle w:val="TableParagraph"/>
              <w:numPr>
                <w:ilvl w:val="0"/>
                <w:numId w:val="2"/>
              </w:numPr>
              <w:tabs>
                <w:tab w:val="left" w:pos="828"/>
              </w:tabs>
              <w:spacing w:line="256" w:lineRule="auto"/>
              <w:ind w:right="608"/>
            </w:pPr>
            <w:r>
              <w:t>The economic determinants of mental health (such as income and employment) are crucially</w:t>
            </w:r>
            <w:r>
              <w:rPr>
                <w:spacing w:val="-2"/>
              </w:rPr>
              <w:t xml:space="preserve"> </w:t>
            </w:r>
            <w:r>
              <w:t>important</w:t>
            </w:r>
            <w:r>
              <w:rPr>
                <w:spacing w:val="-4"/>
              </w:rPr>
              <w:t xml:space="preserve"> </w:t>
            </w:r>
            <w:r>
              <w:t>for</w:t>
            </w:r>
            <w:r>
              <w:rPr>
                <w:spacing w:val="-4"/>
              </w:rPr>
              <w:t xml:space="preserve"> </w:t>
            </w:r>
            <w:r>
              <w:t>the</w:t>
            </w:r>
            <w:r>
              <w:rPr>
                <w:spacing w:val="-3"/>
              </w:rPr>
              <w:t xml:space="preserve"> </w:t>
            </w:r>
            <w:r>
              <w:t>promotion</w:t>
            </w:r>
            <w:r>
              <w:rPr>
                <w:spacing w:val="-3"/>
              </w:rPr>
              <w:t xml:space="preserve"> </w:t>
            </w:r>
            <w:r>
              <w:t>of</w:t>
            </w:r>
            <w:r>
              <w:rPr>
                <w:spacing w:val="-4"/>
              </w:rPr>
              <w:t xml:space="preserve"> </w:t>
            </w:r>
            <w:r>
              <w:t>positive</w:t>
            </w:r>
            <w:r>
              <w:rPr>
                <w:spacing w:val="-3"/>
              </w:rPr>
              <w:t xml:space="preserve"> </w:t>
            </w:r>
            <w:r>
              <w:t>wellbeing</w:t>
            </w:r>
            <w:r>
              <w:rPr>
                <w:spacing w:val="-3"/>
              </w:rPr>
              <w:t xml:space="preserve"> </w:t>
            </w:r>
            <w:r>
              <w:t>and</w:t>
            </w:r>
            <w:r>
              <w:rPr>
                <w:spacing w:val="-3"/>
              </w:rPr>
              <w:t xml:space="preserve"> </w:t>
            </w:r>
            <w:r>
              <w:t>prevention</w:t>
            </w:r>
            <w:r>
              <w:rPr>
                <w:spacing w:val="-7"/>
              </w:rPr>
              <w:t xml:space="preserve"> </w:t>
            </w:r>
            <w:r>
              <w:t>of</w:t>
            </w:r>
            <w:r>
              <w:rPr>
                <w:spacing w:val="-4"/>
              </w:rPr>
              <w:t xml:space="preserve"> </w:t>
            </w:r>
            <w:r>
              <w:t>mental</w:t>
            </w:r>
            <w:r>
              <w:rPr>
                <w:spacing w:val="-4"/>
              </w:rPr>
              <w:t xml:space="preserve"> </w:t>
            </w:r>
            <w:r>
              <w:t xml:space="preserve">ill- </w:t>
            </w:r>
            <w:r>
              <w:rPr>
                <w:spacing w:val="-2"/>
              </w:rPr>
              <w:t>health</w:t>
            </w:r>
          </w:p>
          <w:p w14:paraId="36F054C2" w14:textId="77777777" w:rsidR="002A7442" w:rsidRDefault="00762273">
            <w:pPr>
              <w:pStyle w:val="TableParagraph"/>
              <w:numPr>
                <w:ilvl w:val="0"/>
                <w:numId w:val="2"/>
              </w:numPr>
              <w:tabs>
                <w:tab w:val="left" w:pos="828"/>
              </w:tabs>
              <w:spacing w:before="3" w:line="256" w:lineRule="auto"/>
              <w:ind w:right="756"/>
            </w:pPr>
            <w:r>
              <w:t>Our</w:t>
            </w:r>
            <w:r>
              <w:rPr>
                <w:spacing w:val="-4"/>
              </w:rPr>
              <w:t xml:space="preserve"> </w:t>
            </w:r>
            <w:r>
              <w:t>research</w:t>
            </w:r>
            <w:r>
              <w:rPr>
                <w:spacing w:val="-5"/>
              </w:rPr>
              <w:t xml:space="preserve"> </w:t>
            </w:r>
            <w:r>
              <w:t>suggests</w:t>
            </w:r>
            <w:r>
              <w:rPr>
                <w:spacing w:val="-5"/>
              </w:rPr>
              <w:t xml:space="preserve"> </w:t>
            </w:r>
            <w:r>
              <w:t>that</w:t>
            </w:r>
            <w:r>
              <w:rPr>
                <w:spacing w:val="-1"/>
              </w:rPr>
              <w:t xml:space="preserve"> </w:t>
            </w:r>
            <w:r>
              <w:t>experiencing</w:t>
            </w:r>
            <w:r>
              <w:rPr>
                <w:spacing w:val="-3"/>
              </w:rPr>
              <w:t xml:space="preserve"> </w:t>
            </w:r>
            <w:r>
              <w:t>job</w:t>
            </w:r>
            <w:r>
              <w:rPr>
                <w:spacing w:val="-5"/>
              </w:rPr>
              <w:t xml:space="preserve"> </w:t>
            </w:r>
            <w:r>
              <w:t>loss,</w:t>
            </w:r>
            <w:r>
              <w:rPr>
                <w:spacing w:val="-1"/>
              </w:rPr>
              <w:t xml:space="preserve"> </w:t>
            </w:r>
            <w:r>
              <w:t>poverty,</w:t>
            </w:r>
            <w:r>
              <w:rPr>
                <w:spacing w:val="-4"/>
              </w:rPr>
              <w:t xml:space="preserve"> </w:t>
            </w:r>
            <w:r>
              <w:t>or</w:t>
            </w:r>
            <w:r>
              <w:rPr>
                <w:spacing w:val="-4"/>
              </w:rPr>
              <w:t xml:space="preserve"> </w:t>
            </w:r>
            <w:r>
              <w:t>economic</w:t>
            </w:r>
            <w:r>
              <w:rPr>
                <w:spacing w:val="-5"/>
              </w:rPr>
              <w:t xml:space="preserve"> </w:t>
            </w:r>
            <w:r>
              <w:t>insecurity</w:t>
            </w:r>
            <w:r>
              <w:rPr>
                <w:spacing w:val="-4"/>
              </w:rPr>
              <w:t xml:space="preserve"> </w:t>
            </w:r>
            <w:r>
              <w:t>is particularly detrimental for mental health</w:t>
            </w:r>
          </w:p>
          <w:p w14:paraId="3CF074A9" w14:textId="77777777" w:rsidR="002A7442" w:rsidRDefault="00762273">
            <w:pPr>
              <w:pStyle w:val="TableParagraph"/>
              <w:numPr>
                <w:ilvl w:val="0"/>
                <w:numId w:val="2"/>
              </w:numPr>
              <w:tabs>
                <w:tab w:val="left" w:pos="828"/>
              </w:tabs>
              <w:spacing w:before="3" w:line="256" w:lineRule="auto"/>
              <w:ind w:right="989"/>
              <w:jc w:val="both"/>
            </w:pPr>
            <w:r>
              <w:t>The</w:t>
            </w:r>
            <w:r>
              <w:rPr>
                <w:spacing w:val="-3"/>
              </w:rPr>
              <w:t xml:space="preserve"> </w:t>
            </w:r>
            <w:r>
              <w:t>redistribution</w:t>
            </w:r>
            <w:r>
              <w:rPr>
                <w:spacing w:val="-3"/>
              </w:rPr>
              <w:t xml:space="preserve"> </w:t>
            </w:r>
            <w:r>
              <w:t>of</w:t>
            </w:r>
            <w:r>
              <w:rPr>
                <w:spacing w:val="-1"/>
              </w:rPr>
              <w:t xml:space="preserve"> </w:t>
            </w:r>
            <w:r>
              <w:t>income</w:t>
            </w:r>
            <w:r>
              <w:rPr>
                <w:spacing w:val="-3"/>
              </w:rPr>
              <w:t xml:space="preserve"> </w:t>
            </w:r>
            <w:r>
              <w:t>via</w:t>
            </w:r>
            <w:r>
              <w:rPr>
                <w:spacing w:val="-5"/>
              </w:rPr>
              <w:t xml:space="preserve"> </w:t>
            </w:r>
            <w:r>
              <w:t>tax</w:t>
            </w:r>
            <w:r>
              <w:rPr>
                <w:spacing w:val="-5"/>
              </w:rPr>
              <w:t xml:space="preserve"> </w:t>
            </w:r>
            <w:r>
              <w:t>and</w:t>
            </w:r>
            <w:r>
              <w:rPr>
                <w:spacing w:val="-3"/>
              </w:rPr>
              <w:t xml:space="preserve"> </w:t>
            </w:r>
            <w:r>
              <w:t>social</w:t>
            </w:r>
            <w:r>
              <w:rPr>
                <w:spacing w:val="-4"/>
              </w:rPr>
              <w:t xml:space="preserve"> </w:t>
            </w:r>
            <w:r>
              <w:t>security</w:t>
            </w:r>
            <w:r>
              <w:rPr>
                <w:spacing w:val="-4"/>
              </w:rPr>
              <w:t xml:space="preserve"> </w:t>
            </w:r>
            <w:r>
              <w:t>systems</w:t>
            </w:r>
            <w:r>
              <w:rPr>
                <w:spacing w:val="-4"/>
              </w:rPr>
              <w:t xml:space="preserve"> </w:t>
            </w:r>
            <w:r>
              <w:t>is</w:t>
            </w:r>
            <w:r>
              <w:rPr>
                <w:spacing w:val="-2"/>
              </w:rPr>
              <w:t xml:space="preserve"> </w:t>
            </w:r>
            <w:r>
              <w:t>also</w:t>
            </w:r>
            <w:r>
              <w:rPr>
                <w:spacing w:val="-5"/>
              </w:rPr>
              <w:t xml:space="preserve"> </w:t>
            </w:r>
            <w:r>
              <w:t>a</w:t>
            </w:r>
            <w:r>
              <w:rPr>
                <w:spacing w:val="-3"/>
              </w:rPr>
              <w:t xml:space="preserve"> </w:t>
            </w:r>
            <w:r>
              <w:t>powerful determinant</w:t>
            </w:r>
            <w:r>
              <w:rPr>
                <w:spacing w:val="-1"/>
              </w:rPr>
              <w:t xml:space="preserve"> </w:t>
            </w:r>
            <w:r>
              <w:t>of</w:t>
            </w:r>
            <w:r>
              <w:rPr>
                <w:spacing w:val="-3"/>
              </w:rPr>
              <w:t xml:space="preserve"> </w:t>
            </w:r>
            <w:r>
              <w:t>health,</w:t>
            </w:r>
            <w:r>
              <w:rPr>
                <w:spacing w:val="-3"/>
              </w:rPr>
              <w:t xml:space="preserve"> </w:t>
            </w:r>
            <w:r>
              <w:t>protecting</w:t>
            </w:r>
            <w:r>
              <w:rPr>
                <w:spacing w:val="-2"/>
              </w:rPr>
              <w:t xml:space="preserve"> </w:t>
            </w:r>
            <w:r>
              <w:t>people</w:t>
            </w:r>
            <w:r>
              <w:rPr>
                <w:spacing w:val="-2"/>
              </w:rPr>
              <w:t xml:space="preserve"> </w:t>
            </w:r>
            <w:r>
              <w:t>from</w:t>
            </w:r>
            <w:r>
              <w:rPr>
                <w:spacing w:val="-3"/>
              </w:rPr>
              <w:t xml:space="preserve"> </w:t>
            </w:r>
            <w:r>
              <w:t>the</w:t>
            </w:r>
            <w:r>
              <w:rPr>
                <w:spacing w:val="-7"/>
              </w:rPr>
              <w:t xml:space="preserve"> </w:t>
            </w:r>
            <w:r>
              <w:t>most</w:t>
            </w:r>
            <w:r>
              <w:rPr>
                <w:spacing w:val="-3"/>
              </w:rPr>
              <w:t xml:space="preserve"> </w:t>
            </w:r>
            <w:r>
              <w:t>negative</w:t>
            </w:r>
            <w:r>
              <w:rPr>
                <w:spacing w:val="-4"/>
              </w:rPr>
              <w:t xml:space="preserve"> </w:t>
            </w:r>
            <w:r>
              <w:t>consequences</w:t>
            </w:r>
            <w:r>
              <w:rPr>
                <w:spacing w:val="-1"/>
              </w:rPr>
              <w:t xml:space="preserve"> </w:t>
            </w:r>
            <w:r>
              <w:t>of unemployment, inability to work, an</w:t>
            </w:r>
            <w:r>
              <w:t>d poverty</w:t>
            </w:r>
          </w:p>
          <w:p w14:paraId="6FB85D98" w14:textId="77777777" w:rsidR="002A7442" w:rsidRDefault="00762273">
            <w:pPr>
              <w:pStyle w:val="TableParagraph"/>
              <w:numPr>
                <w:ilvl w:val="0"/>
                <w:numId w:val="2"/>
              </w:numPr>
              <w:tabs>
                <w:tab w:val="left" w:pos="828"/>
              </w:tabs>
              <w:spacing w:before="3" w:line="256" w:lineRule="auto"/>
              <w:ind w:right="624"/>
            </w:pPr>
            <w:r>
              <w:t>Reforms</w:t>
            </w:r>
            <w:r>
              <w:rPr>
                <w:spacing w:val="-4"/>
              </w:rPr>
              <w:t xml:space="preserve"> </w:t>
            </w:r>
            <w:r>
              <w:t>to</w:t>
            </w:r>
            <w:r>
              <w:rPr>
                <w:spacing w:val="-4"/>
              </w:rPr>
              <w:t xml:space="preserve"> </w:t>
            </w:r>
            <w:r>
              <w:t>the</w:t>
            </w:r>
            <w:r>
              <w:rPr>
                <w:spacing w:val="-2"/>
              </w:rPr>
              <w:t xml:space="preserve"> </w:t>
            </w:r>
            <w:r>
              <w:t>social</w:t>
            </w:r>
            <w:r>
              <w:rPr>
                <w:spacing w:val="-3"/>
              </w:rPr>
              <w:t xml:space="preserve"> </w:t>
            </w:r>
            <w:r>
              <w:t>security</w:t>
            </w:r>
            <w:r>
              <w:rPr>
                <w:spacing w:val="-3"/>
              </w:rPr>
              <w:t xml:space="preserve"> </w:t>
            </w:r>
            <w:r>
              <w:t>system</w:t>
            </w:r>
            <w:r>
              <w:rPr>
                <w:spacing w:val="-3"/>
              </w:rPr>
              <w:t xml:space="preserve"> </w:t>
            </w:r>
            <w:r>
              <w:t>have</w:t>
            </w:r>
            <w:r>
              <w:rPr>
                <w:spacing w:val="-4"/>
              </w:rPr>
              <w:t xml:space="preserve"> </w:t>
            </w:r>
            <w:r>
              <w:t>reduced</w:t>
            </w:r>
            <w:r>
              <w:rPr>
                <w:spacing w:val="-2"/>
              </w:rPr>
              <w:t xml:space="preserve"> </w:t>
            </w:r>
            <w:r>
              <w:t>its</w:t>
            </w:r>
            <w:r>
              <w:rPr>
                <w:spacing w:val="-2"/>
              </w:rPr>
              <w:t xml:space="preserve"> </w:t>
            </w:r>
            <w:r>
              <w:t>ability</w:t>
            </w:r>
            <w:r>
              <w:rPr>
                <w:spacing w:val="-4"/>
              </w:rPr>
              <w:t xml:space="preserve"> </w:t>
            </w:r>
            <w:r>
              <w:t>to</w:t>
            </w:r>
            <w:r>
              <w:rPr>
                <w:spacing w:val="-4"/>
              </w:rPr>
              <w:t xml:space="preserve"> </w:t>
            </w:r>
            <w:r>
              <w:t>mitigate</w:t>
            </w:r>
            <w:r>
              <w:rPr>
                <w:spacing w:val="-4"/>
              </w:rPr>
              <w:t xml:space="preserve"> </w:t>
            </w:r>
            <w:r>
              <w:t>the</w:t>
            </w:r>
            <w:r>
              <w:rPr>
                <w:spacing w:val="-2"/>
              </w:rPr>
              <w:t xml:space="preserve"> </w:t>
            </w:r>
            <w:r>
              <w:t>negative effects of poverty</w:t>
            </w:r>
          </w:p>
          <w:p w14:paraId="0EEB8722" w14:textId="77777777" w:rsidR="002A7442" w:rsidRDefault="00762273">
            <w:pPr>
              <w:pStyle w:val="TableParagraph"/>
              <w:numPr>
                <w:ilvl w:val="0"/>
                <w:numId w:val="2"/>
              </w:numPr>
              <w:tabs>
                <w:tab w:val="left" w:pos="828"/>
              </w:tabs>
              <w:spacing w:before="3" w:line="256" w:lineRule="auto"/>
              <w:ind w:right="399"/>
            </w:pPr>
            <w:r>
              <w:t>Social</w:t>
            </w:r>
            <w:r>
              <w:rPr>
                <w:spacing w:val="-4"/>
              </w:rPr>
              <w:t xml:space="preserve"> </w:t>
            </w:r>
            <w:r>
              <w:t>security</w:t>
            </w:r>
            <w:r>
              <w:rPr>
                <w:spacing w:val="-5"/>
              </w:rPr>
              <w:t xml:space="preserve"> </w:t>
            </w:r>
            <w:r>
              <w:t>policies</w:t>
            </w:r>
            <w:r>
              <w:rPr>
                <w:spacing w:val="-3"/>
              </w:rPr>
              <w:t xml:space="preserve"> </w:t>
            </w:r>
            <w:r>
              <w:t>which</w:t>
            </w:r>
            <w:r>
              <w:rPr>
                <w:spacing w:val="-3"/>
              </w:rPr>
              <w:t xml:space="preserve"> </w:t>
            </w:r>
            <w:r>
              <w:t>reduce</w:t>
            </w:r>
            <w:r>
              <w:rPr>
                <w:spacing w:val="-5"/>
              </w:rPr>
              <w:t xml:space="preserve"> </w:t>
            </w:r>
            <w:r>
              <w:t>conditionality</w:t>
            </w:r>
            <w:r>
              <w:rPr>
                <w:spacing w:val="-2"/>
              </w:rPr>
              <w:t xml:space="preserve"> </w:t>
            </w:r>
            <w:r>
              <w:t>and</w:t>
            </w:r>
            <w:r>
              <w:rPr>
                <w:spacing w:val="-3"/>
              </w:rPr>
              <w:t xml:space="preserve"> </w:t>
            </w:r>
            <w:r>
              <w:t>protect</w:t>
            </w:r>
            <w:r>
              <w:rPr>
                <w:spacing w:val="-4"/>
              </w:rPr>
              <w:t xml:space="preserve"> </w:t>
            </w:r>
            <w:r>
              <w:t>people</w:t>
            </w:r>
            <w:r>
              <w:rPr>
                <w:spacing w:val="-3"/>
              </w:rPr>
              <w:t xml:space="preserve"> </w:t>
            </w:r>
            <w:r>
              <w:t>from</w:t>
            </w:r>
            <w:r>
              <w:rPr>
                <w:spacing w:val="-2"/>
              </w:rPr>
              <w:t xml:space="preserve"> </w:t>
            </w:r>
            <w:r>
              <w:t>poverty</w:t>
            </w:r>
            <w:r>
              <w:rPr>
                <w:spacing w:val="-2"/>
              </w:rPr>
              <w:t xml:space="preserve"> </w:t>
            </w:r>
            <w:r>
              <w:t>and insecure work have significant potential to improve population wellbeing and reduce inequalities in mental health outcomes</w:t>
            </w:r>
          </w:p>
          <w:p w14:paraId="7CABE104" w14:textId="77777777" w:rsidR="002A7442" w:rsidRDefault="00762273">
            <w:pPr>
              <w:pStyle w:val="TableParagraph"/>
              <w:spacing w:before="162"/>
              <w:rPr>
                <w:b/>
              </w:rPr>
            </w:pPr>
            <w:r>
              <w:rPr>
                <w:b/>
              </w:rPr>
              <w:t>Response</w:t>
            </w:r>
            <w:r>
              <w:rPr>
                <w:b/>
                <w:spacing w:val="-8"/>
              </w:rPr>
              <w:t xml:space="preserve"> </w:t>
            </w:r>
            <w:r>
              <w:rPr>
                <w:b/>
              </w:rPr>
              <w:t>Chapter</w:t>
            </w:r>
            <w:r>
              <w:rPr>
                <w:b/>
                <w:spacing w:val="-6"/>
              </w:rPr>
              <w:t xml:space="preserve"> </w:t>
            </w:r>
            <w:r>
              <w:rPr>
                <w:b/>
              </w:rPr>
              <w:t>2,</w:t>
            </w:r>
            <w:r>
              <w:rPr>
                <w:b/>
                <w:spacing w:val="-4"/>
              </w:rPr>
              <w:t xml:space="preserve"> </w:t>
            </w:r>
            <w:r>
              <w:rPr>
                <w:b/>
                <w:spacing w:val="-7"/>
              </w:rPr>
              <w:t>Q1</w:t>
            </w:r>
          </w:p>
          <w:p w14:paraId="68E44319" w14:textId="77777777" w:rsidR="002A7442" w:rsidRDefault="002A7442">
            <w:pPr>
              <w:pStyle w:val="TableParagraph"/>
              <w:ind w:left="0"/>
              <w:rPr>
                <w:b/>
              </w:rPr>
            </w:pPr>
          </w:p>
          <w:p w14:paraId="17EEFE9C" w14:textId="77777777" w:rsidR="002A7442" w:rsidRDefault="00762273">
            <w:pPr>
              <w:pStyle w:val="TableParagraph"/>
              <w:rPr>
                <w:b/>
              </w:rPr>
            </w:pPr>
            <w:r>
              <w:rPr>
                <w:b/>
              </w:rPr>
              <w:t>What</w:t>
            </w:r>
            <w:r>
              <w:rPr>
                <w:b/>
                <w:spacing w:val="-1"/>
              </w:rPr>
              <w:t xml:space="preserve"> </w:t>
            </w:r>
            <w:r>
              <w:rPr>
                <w:b/>
              </w:rPr>
              <w:t>is</w:t>
            </w:r>
            <w:r>
              <w:rPr>
                <w:b/>
                <w:spacing w:val="-2"/>
              </w:rPr>
              <w:t xml:space="preserve"> </w:t>
            </w:r>
            <w:r>
              <w:rPr>
                <w:b/>
              </w:rPr>
              <w:t>the</w:t>
            </w:r>
            <w:r>
              <w:rPr>
                <w:b/>
                <w:spacing w:val="-8"/>
              </w:rPr>
              <w:t xml:space="preserve"> </w:t>
            </w:r>
            <w:r>
              <w:rPr>
                <w:b/>
              </w:rPr>
              <w:t>most</w:t>
            </w:r>
            <w:r>
              <w:rPr>
                <w:b/>
                <w:spacing w:val="-1"/>
              </w:rPr>
              <w:t xml:space="preserve"> </w:t>
            </w:r>
            <w:r>
              <w:rPr>
                <w:b/>
              </w:rPr>
              <w:t>important</w:t>
            </w:r>
            <w:r>
              <w:rPr>
                <w:b/>
                <w:spacing w:val="-1"/>
              </w:rPr>
              <w:t xml:space="preserve"> </w:t>
            </w:r>
            <w:r>
              <w:rPr>
                <w:b/>
              </w:rPr>
              <w:t>thing</w:t>
            </w:r>
            <w:r>
              <w:rPr>
                <w:b/>
                <w:spacing w:val="-4"/>
              </w:rPr>
              <w:t xml:space="preserve"> </w:t>
            </w:r>
            <w:r>
              <w:rPr>
                <w:b/>
              </w:rPr>
              <w:t>we</w:t>
            </w:r>
            <w:r>
              <w:rPr>
                <w:b/>
                <w:spacing w:val="-5"/>
              </w:rPr>
              <w:t xml:space="preserve"> </w:t>
            </w:r>
            <w:r>
              <w:rPr>
                <w:b/>
              </w:rPr>
              <w:t>need</w:t>
            </w:r>
            <w:r>
              <w:rPr>
                <w:b/>
                <w:spacing w:val="-3"/>
              </w:rPr>
              <w:t xml:space="preserve"> </w:t>
            </w:r>
            <w:r>
              <w:rPr>
                <w:b/>
              </w:rPr>
              <w:t>to</w:t>
            </w:r>
            <w:r>
              <w:rPr>
                <w:b/>
                <w:spacing w:val="-2"/>
              </w:rPr>
              <w:t xml:space="preserve"> </w:t>
            </w:r>
            <w:r>
              <w:rPr>
                <w:b/>
              </w:rPr>
              <w:t>address in</w:t>
            </w:r>
            <w:r>
              <w:rPr>
                <w:b/>
                <w:spacing w:val="-2"/>
              </w:rPr>
              <w:t xml:space="preserve"> </w:t>
            </w:r>
            <w:r>
              <w:rPr>
                <w:b/>
              </w:rPr>
              <w:t>order</w:t>
            </w:r>
            <w:r>
              <w:rPr>
                <w:b/>
                <w:spacing w:val="-1"/>
              </w:rPr>
              <w:t xml:space="preserve"> </w:t>
            </w:r>
            <w:r>
              <w:rPr>
                <w:b/>
              </w:rPr>
              <w:t>to reduce</w:t>
            </w:r>
            <w:r>
              <w:rPr>
                <w:b/>
                <w:spacing w:val="-5"/>
              </w:rPr>
              <w:t xml:space="preserve"> </w:t>
            </w:r>
            <w:r>
              <w:rPr>
                <w:b/>
              </w:rPr>
              <w:t>the</w:t>
            </w:r>
            <w:r>
              <w:rPr>
                <w:b/>
                <w:spacing w:val="-8"/>
              </w:rPr>
              <w:t xml:space="preserve"> </w:t>
            </w:r>
            <w:r>
              <w:rPr>
                <w:b/>
              </w:rPr>
              <w:t>numbers</w:t>
            </w:r>
            <w:r>
              <w:rPr>
                <w:b/>
                <w:spacing w:val="-2"/>
              </w:rPr>
              <w:t xml:space="preserve"> </w:t>
            </w:r>
            <w:r>
              <w:rPr>
                <w:b/>
              </w:rPr>
              <w:t>of people who experience mental ill-health?</w:t>
            </w:r>
          </w:p>
          <w:p w14:paraId="46AA690F" w14:textId="77777777" w:rsidR="002A7442" w:rsidRDefault="002A7442">
            <w:pPr>
              <w:pStyle w:val="TableParagraph"/>
              <w:spacing w:before="11"/>
              <w:ind w:left="0"/>
              <w:rPr>
                <w:b/>
                <w:sz w:val="21"/>
              </w:rPr>
            </w:pPr>
          </w:p>
          <w:p w14:paraId="128D3BBE" w14:textId="77777777" w:rsidR="002A7442" w:rsidRDefault="00762273">
            <w:pPr>
              <w:pStyle w:val="TableParagraph"/>
              <w:ind w:right="215"/>
            </w:pPr>
            <w:r>
              <w:t>For those in work, how much money they earn is a strong predictor of their likelihood of experiencing</w:t>
            </w:r>
            <w:r>
              <w:rPr>
                <w:spacing w:val="-3"/>
              </w:rPr>
              <w:t xml:space="preserve"> </w:t>
            </w:r>
            <w:r>
              <w:t>poor</w:t>
            </w:r>
            <w:r>
              <w:rPr>
                <w:spacing w:val="-4"/>
              </w:rPr>
              <w:t xml:space="preserve"> </w:t>
            </w:r>
            <w:r>
              <w:t>mental</w:t>
            </w:r>
            <w:r>
              <w:rPr>
                <w:spacing w:val="-3"/>
              </w:rPr>
              <w:t xml:space="preserve"> </w:t>
            </w:r>
            <w:r>
              <w:t>health,</w:t>
            </w:r>
            <w:r>
              <w:rPr>
                <w:spacing w:val="-2"/>
              </w:rPr>
              <w:t xml:space="preserve"> </w:t>
            </w:r>
            <w:r>
              <w:t>as</w:t>
            </w:r>
            <w:r>
              <w:rPr>
                <w:spacing w:val="-2"/>
              </w:rPr>
              <w:t xml:space="preserve"> </w:t>
            </w:r>
            <w:r>
              <w:t>is</w:t>
            </w:r>
            <w:r>
              <w:rPr>
                <w:spacing w:val="-5"/>
              </w:rPr>
              <w:t xml:space="preserve"> </w:t>
            </w:r>
            <w:r>
              <w:t>the</w:t>
            </w:r>
            <w:r>
              <w:rPr>
                <w:spacing w:val="-5"/>
              </w:rPr>
              <w:t xml:space="preserve"> </w:t>
            </w:r>
            <w:r>
              <w:t>nature</w:t>
            </w:r>
            <w:r>
              <w:rPr>
                <w:spacing w:val="-5"/>
              </w:rPr>
              <w:t xml:space="preserve"> </w:t>
            </w:r>
            <w:r>
              <w:t>and</w:t>
            </w:r>
            <w:r>
              <w:rPr>
                <w:spacing w:val="-3"/>
              </w:rPr>
              <w:t xml:space="preserve"> </w:t>
            </w:r>
            <w:r>
              <w:t>quality</w:t>
            </w:r>
            <w:r>
              <w:rPr>
                <w:spacing w:val="-2"/>
              </w:rPr>
              <w:t xml:space="preserve"> </w:t>
            </w:r>
            <w:r>
              <w:t>of</w:t>
            </w:r>
            <w:r>
              <w:rPr>
                <w:spacing w:val="-4"/>
              </w:rPr>
              <w:t xml:space="preserve"> </w:t>
            </w:r>
            <w:r>
              <w:t>their</w:t>
            </w:r>
            <w:r>
              <w:rPr>
                <w:spacing w:val="-2"/>
              </w:rPr>
              <w:t xml:space="preserve"> </w:t>
            </w:r>
            <w:r>
              <w:t>employment. For</w:t>
            </w:r>
            <w:r>
              <w:rPr>
                <w:spacing w:val="-4"/>
              </w:rPr>
              <w:t xml:space="preserve"> </w:t>
            </w:r>
            <w:r>
              <w:t>those</w:t>
            </w:r>
            <w:r>
              <w:rPr>
                <w:spacing w:val="-5"/>
              </w:rPr>
              <w:t xml:space="preserve"> </w:t>
            </w:r>
            <w:r>
              <w:t xml:space="preserve">out of work or in precarious </w:t>
            </w:r>
            <w:r>
              <w:t>employment, social security policies are also important. Research conducted by the MRC/CSO Social and Public Health Sciences Unit (SPHSU) suggests that policies focusing on these economic determinants of mental health will be helpful in preventing the onse</w:t>
            </w:r>
            <w:r>
              <w:t>t of mental ill-health and promoting positive wellbeing, reducing inequalities in mental health at a population level. Economic and structural factors are increasingly recognised to be</w:t>
            </w:r>
          </w:p>
          <w:p w14:paraId="4F39B2F3" w14:textId="77777777" w:rsidR="002A7442" w:rsidRDefault="00762273">
            <w:pPr>
              <w:pStyle w:val="TableParagraph"/>
              <w:spacing w:before="1" w:line="232" w:lineRule="exact"/>
            </w:pPr>
            <w:r>
              <w:t>among</w:t>
            </w:r>
            <w:r>
              <w:rPr>
                <w:spacing w:val="-9"/>
              </w:rPr>
              <w:t xml:space="preserve"> </w:t>
            </w:r>
            <w:r>
              <w:t>the</w:t>
            </w:r>
            <w:r>
              <w:rPr>
                <w:spacing w:val="-6"/>
              </w:rPr>
              <w:t xml:space="preserve"> </w:t>
            </w:r>
            <w:r>
              <w:t>most</w:t>
            </w:r>
            <w:r>
              <w:rPr>
                <w:spacing w:val="-3"/>
              </w:rPr>
              <w:t xml:space="preserve"> </w:t>
            </w:r>
            <w:r>
              <w:t>important</w:t>
            </w:r>
            <w:r>
              <w:rPr>
                <w:spacing w:val="-4"/>
              </w:rPr>
              <w:t xml:space="preserve"> </w:t>
            </w:r>
            <w:r>
              <w:t>determinants</w:t>
            </w:r>
            <w:r>
              <w:rPr>
                <w:spacing w:val="-5"/>
              </w:rPr>
              <w:t xml:space="preserve"> </w:t>
            </w:r>
            <w:r>
              <w:t>of</w:t>
            </w:r>
            <w:r>
              <w:rPr>
                <w:spacing w:val="-6"/>
              </w:rPr>
              <w:t xml:space="preserve"> </w:t>
            </w:r>
            <w:r>
              <w:t>health.</w:t>
            </w:r>
            <w:r>
              <w:rPr>
                <w:spacing w:val="-3"/>
              </w:rPr>
              <w:t xml:space="preserve"> </w:t>
            </w:r>
            <w:r>
              <w:t>As</w:t>
            </w:r>
            <w:r>
              <w:rPr>
                <w:spacing w:val="-6"/>
              </w:rPr>
              <w:t xml:space="preserve"> </w:t>
            </w:r>
            <w:r>
              <w:t>such,</w:t>
            </w:r>
            <w:r>
              <w:rPr>
                <w:spacing w:val="-6"/>
              </w:rPr>
              <w:t xml:space="preserve"> </w:t>
            </w:r>
            <w:r>
              <w:t>policy</w:t>
            </w:r>
            <w:r>
              <w:rPr>
                <w:spacing w:val="-3"/>
              </w:rPr>
              <w:t xml:space="preserve"> </w:t>
            </w:r>
            <w:r>
              <w:t>action</w:t>
            </w:r>
            <w:r>
              <w:rPr>
                <w:spacing w:val="-7"/>
              </w:rPr>
              <w:t xml:space="preserve"> </w:t>
            </w:r>
            <w:r>
              <w:t>to</w:t>
            </w:r>
            <w:r>
              <w:rPr>
                <w:spacing w:val="-4"/>
              </w:rPr>
              <w:t xml:space="preserve"> </w:t>
            </w:r>
            <w:r>
              <w:t>address</w:t>
            </w:r>
            <w:r>
              <w:rPr>
                <w:spacing w:val="-7"/>
              </w:rPr>
              <w:t xml:space="preserve"> </w:t>
            </w:r>
            <w:r>
              <w:t>these</w:t>
            </w:r>
            <w:r>
              <w:rPr>
                <w:spacing w:val="-4"/>
              </w:rPr>
              <w:t xml:space="preserve"> </w:t>
            </w:r>
            <w:r>
              <w:rPr>
                <w:spacing w:val="-5"/>
              </w:rPr>
              <w:t>is</w:t>
            </w:r>
          </w:p>
        </w:tc>
      </w:tr>
    </w:tbl>
    <w:p w14:paraId="6A749C26" w14:textId="77777777" w:rsidR="002A7442" w:rsidRDefault="002A7442">
      <w:pPr>
        <w:spacing w:line="232" w:lineRule="exact"/>
        <w:sectPr w:rsidR="002A7442">
          <w:footerReference w:type="default" r:id="rId10"/>
          <w:type w:val="continuous"/>
          <w:pgSz w:w="11910" w:h="16840"/>
          <w:pgMar w:top="700" w:right="960" w:bottom="1940" w:left="960" w:header="0" w:footer="1750" w:gutter="0"/>
          <w:pgNumType w:start="1"/>
          <w:cols w:space="720"/>
        </w:sectPr>
      </w:pPr>
    </w:p>
    <w:p w14:paraId="169754B8" w14:textId="77777777" w:rsidR="002A7442" w:rsidRDefault="002A7442">
      <w:pPr>
        <w:rPr>
          <w:b/>
          <w:sz w:val="20"/>
        </w:rPr>
      </w:pPr>
    </w:p>
    <w:p w14:paraId="4699D46F" w14:textId="77777777" w:rsidR="002A7442" w:rsidRDefault="002A7442">
      <w:pPr>
        <w:rPr>
          <w:b/>
          <w:sz w:val="20"/>
        </w:rPr>
      </w:pPr>
    </w:p>
    <w:p w14:paraId="16778C01" w14:textId="77777777" w:rsidR="002A7442" w:rsidRDefault="002A7442">
      <w:pPr>
        <w:rPr>
          <w:b/>
          <w:sz w:val="20"/>
        </w:rPr>
      </w:pPr>
    </w:p>
    <w:p w14:paraId="0342C880" w14:textId="77777777" w:rsidR="002A7442" w:rsidRDefault="002A7442">
      <w:pPr>
        <w:rPr>
          <w:b/>
          <w:sz w:val="20"/>
        </w:rPr>
      </w:pPr>
    </w:p>
    <w:p w14:paraId="34128A94" w14:textId="77777777" w:rsidR="002A7442" w:rsidRDefault="002A7442">
      <w:pPr>
        <w:spacing w:before="2" w:after="1"/>
        <w:rPr>
          <w:b/>
          <w:sz w:val="13"/>
        </w:r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2A7442" w14:paraId="1B3BDD88" w14:textId="77777777">
        <w:trPr>
          <w:trHeight w:val="12904"/>
        </w:trPr>
        <w:tc>
          <w:tcPr>
            <w:tcW w:w="9741" w:type="dxa"/>
          </w:tcPr>
          <w:p w14:paraId="465B0C76" w14:textId="77777777" w:rsidR="002A7442" w:rsidRDefault="00762273">
            <w:pPr>
              <w:pStyle w:val="TableParagraph"/>
              <w:spacing w:line="480" w:lineRule="auto"/>
              <w:ind w:right="5963"/>
            </w:pPr>
            <w:r>
              <w:t xml:space="preserve">required at a structural level. </w:t>
            </w:r>
            <w:r>
              <w:rPr>
                <w:u w:val="single"/>
              </w:rPr>
              <w:t>Evidence</w:t>
            </w:r>
            <w:r>
              <w:rPr>
                <w:spacing w:val="-8"/>
                <w:u w:val="single"/>
              </w:rPr>
              <w:t xml:space="preserve"> </w:t>
            </w:r>
            <w:r>
              <w:rPr>
                <w:u w:val="single"/>
              </w:rPr>
              <w:t>on</w:t>
            </w:r>
            <w:r>
              <w:rPr>
                <w:spacing w:val="-8"/>
                <w:u w:val="single"/>
              </w:rPr>
              <w:t xml:space="preserve"> </w:t>
            </w:r>
            <w:r>
              <w:rPr>
                <w:u w:val="single"/>
              </w:rPr>
              <w:t>income</w:t>
            </w:r>
            <w:r>
              <w:rPr>
                <w:spacing w:val="-10"/>
                <w:u w:val="single"/>
              </w:rPr>
              <w:t xml:space="preserve"> </w:t>
            </w:r>
            <w:r>
              <w:rPr>
                <w:u w:val="single"/>
              </w:rPr>
              <w:t>and</w:t>
            </w:r>
            <w:r>
              <w:rPr>
                <w:spacing w:val="-10"/>
                <w:u w:val="single"/>
              </w:rPr>
              <w:t xml:space="preserve"> </w:t>
            </w:r>
            <w:r>
              <w:rPr>
                <w:u w:val="single"/>
              </w:rPr>
              <w:t>poverty</w:t>
            </w:r>
          </w:p>
          <w:p w14:paraId="2DF9DA4B" w14:textId="77777777" w:rsidR="002A7442" w:rsidRDefault="00762273">
            <w:pPr>
              <w:pStyle w:val="TableParagraph"/>
              <w:spacing w:before="1"/>
              <w:ind w:right="215"/>
            </w:pPr>
            <w:r>
              <w:t>The</w:t>
            </w:r>
            <w:r>
              <w:rPr>
                <w:spacing w:val="-2"/>
              </w:rPr>
              <w:t xml:space="preserve"> </w:t>
            </w:r>
            <w:r>
              <w:t>SPHSU</w:t>
            </w:r>
            <w:r>
              <w:rPr>
                <w:spacing w:val="-2"/>
              </w:rPr>
              <w:t xml:space="preserve"> </w:t>
            </w:r>
            <w:r>
              <w:t>recently</w:t>
            </w:r>
            <w:r>
              <w:rPr>
                <w:spacing w:val="-4"/>
              </w:rPr>
              <w:t xml:space="preserve"> </w:t>
            </w:r>
            <w:r>
              <w:t>led</w:t>
            </w:r>
            <w:r>
              <w:rPr>
                <w:spacing w:val="-4"/>
              </w:rPr>
              <w:t xml:space="preserve"> </w:t>
            </w:r>
            <w:r>
              <w:t>a</w:t>
            </w:r>
            <w:r>
              <w:rPr>
                <w:spacing w:val="-2"/>
              </w:rPr>
              <w:t xml:space="preserve"> </w:t>
            </w:r>
            <w:r>
              <w:t>systematic</w:t>
            </w:r>
            <w:r>
              <w:rPr>
                <w:spacing w:val="-4"/>
              </w:rPr>
              <w:t xml:space="preserve"> </w:t>
            </w:r>
            <w:r>
              <w:t>review</w:t>
            </w:r>
            <w:r>
              <w:rPr>
                <w:spacing w:val="-3"/>
              </w:rPr>
              <w:t xml:space="preserve"> </w:t>
            </w:r>
            <w:r>
              <w:t>which</w:t>
            </w:r>
            <w:r>
              <w:rPr>
                <w:spacing w:val="-2"/>
              </w:rPr>
              <w:t xml:space="preserve"> </w:t>
            </w:r>
            <w:r>
              <w:t>found</w:t>
            </w:r>
            <w:r>
              <w:rPr>
                <w:spacing w:val="-4"/>
              </w:rPr>
              <w:t xml:space="preserve"> </w:t>
            </w:r>
            <w:r>
              <w:t>that income</w:t>
            </w:r>
            <w:r>
              <w:rPr>
                <w:spacing w:val="-2"/>
              </w:rPr>
              <w:t xml:space="preserve"> </w:t>
            </w:r>
            <w:r>
              <w:t>changes</w:t>
            </w:r>
            <w:r>
              <w:rPr>
                <w:spacing w:val="-2"/>
              </w:rPr>
              <w:t xml:space="preserve"> </w:t>
            </w:r>
            <w:r>
              <w:t>have</w:t>
            </w:r>
            <w:r>
              <w:rPr>
                <w:spacing w:val="-2"/>
              </w:rPr>
              <w:t xml:space="preserve"> </w:t>
            </w:r>
            <w:r>
              <w:t>impacts</w:t>
            </w:r>
            <w:r>
              <w:rPr>
                <w:spacing w:val="-1"/>
              </w:rPr>
              <w:t xml:space="preserve"> </w:t>
            </w:r>
            <w:r>
              <w:t>on both mental health and wellbeing measures, and that moving across the poverty line seems to have</w:t>
            </w:r>
            <w:r>
              <w:rPr>
                <w:spacing w:val="-2"/>
              </w:rPr>
              <w:t xml:space="preserve"> </w:t>
            </w:r>
            <w:r>
              <w:t>a</w:t>
            </w:r>
            <w:r>
              <w:rPr>
                <w:spacing w:val="-3"/>
              </w:rPr>
              <w:t xml:space="preserve"> </w:t>
            </w:r>
            <w:r>
              <w:t>much</w:t>
            </w:r>
            <w:r>
              <w:rPr>
                <w:spacing w:val="-4"/>
              </w:rPr>
              <w:t xml:space="preserve"> </w:t>
            </w:r>
            <w:r>
              <w:t>larger</w:t>
            </w:r>
            <w:r>
              <w:rPr>
                <w:spacing w:val="-3"/>
              </w:rPr>
              <w:t xml:space="preserve"> </w:t>
            </w:r>
            <w:r>
              <w:t>effect on</w:t>
            </w:r>
            <w:r>
              <w:rPr>
                <w:spacing w:val="-2"/>
              </w:rPr>
              <w:t xml:space="preserve"> </w:t>
            </w:r>
            <w:r>
              <w:t>mental</w:t>
            </w:r>
            <w:r>
              <w:rPr>
                <w:spacing w:val="-3"/>
              </w:rPr>
              <w:t xml:space="preserve"> </w:t>
            </w:r>
            <w:r>
              <w:t>health</w:t>
            </w:r>
            <w:r>
              <w:rPr>
                <w:spacing w:val="-4"/>
              </w:rPr>
              <w:t xml:space="preserve"> </w:t>
            </w:r>
            <w:r>
              <w:t>than</w:t>
            </w:r>
            <w:r>
              <w:rPr>
                <w:spacing w:val="-4"/>
              </w:rPr>
              <w:t xml:space="preserve"> </w:t>
            </w:r>
            <w:r>
              <w:t>other</w:t>
            </w:r>
            <w:r>
              <w:rPr>
                <w:spacing w:val="-3"/>
              </w:rPr>
              <w:t xml:space="preserve"> </w:t>
            </w:r>
            <w:r>
              <w:t>types</w:t>
            </w:r>
            <w:r>
              <w:rPr>
                <w:spacing w:val="-4"/>
              </w:rPr>
              <w:t xml:space="preserve"> </w:t>
            </w:r>
            <w:r>
              <w:t>of income</w:t>
            </w:r>
            <w:r>
              <w:rPr>
                <w:spacing w:val="-2"/>
              </w:rPr>
              <w:t xml:space="preserve"> </w:t>
            </w:r>
            <w:r>
              <w:t>changes</w:t>
            </w:r>
            <w:r>
              <w:rPr>
                <w:spacing w:val="-2"/>
              </w:rPr>
              <w:t xml:space="preserve"> </w:t>
            </w:r>
            <w:r>
              <w:t>(Thomson</w:t>
            </w:r>
            <w:r>
              <w:rPr>
                <w:spacing w:val="-4"/>
              </w:rPr>
              <w:t xml:space="preserve"> </w:t>
            </w:r>
            <w:r>
              <w:t>et</w:t>
            </w:r>
            <w:r>
              <w:rPr>
                <w:spacing w:val="-3"/>
              </w:rPr>
              <w:t xml:space="preserve"> </w:t>
            </w:r>
            <w:r>
              <w:t xml:space="preserve">al., 2022). We replicated these </w:t>
            </w:r>
            <w:r>
              <w:t>findings in two studies using UK data, demonstrating that those who moved into poverty had rates of common mental health problems (such as anxiety and depression)</w:t>
            </w:r>
            <w:r>
              <w:rPr>
                <w:spacing w:val="-1"/>
              </w:rPr>
              <w:t xml:space="preserve"> </w:t>
            </w:r>
            <w:r>
              <w:t>from</w:t>
            </w:r>
            <w:r>
              <w:rPr>
                <w:spacing w:val="-2"/>
              </w:rPr>
              <w:t xml:space="preserve"> </w:t>
            </w:r>
            <w:r>
              <w:t>2%</w:t>
            </w:r>
            <w:r>
              <w:rPr>
                <w:spacing w:val="-3"/>
              </w:rPr>
              <w:t xml:space="preserve"> </w:t>
            </w:r>
            <w:r>
              <w:t>to</w:t>
            </w:r>
            <w:r>
              <w:rPr>
                <w:spacing w:val="-5"/>
              </w:rPr>
              <w:t xml:space="preserve"> </w:t>
            </w:r>
            <w:r>
              <w:t>5% higher</w:t>
            </w:r>
            <w:r>
              <w:rPr>
                <w:spacing w:val="-2"/>
              </w:rPr>
              <w:t xml:space="preserve"> </w:t>
            </w:r>
            <w:r>
              <w:t>than</w:t>
            </w:r>
            <w:r>
              <w:rPr>
                <w:spacing w:val="-3"/>
              </w:rPr>
              <w:t xml:space="preserve"> </w:t>
            </w:r>
            <w:r>
              <w:t>those</w:t>
            </w:r>
            <w:r>
              <w:rPr>
                <w:spacing w:val="-1"/>
              </w:rPr>
              <w:t xml:space="preserve"> </w:t>
            </w:r>
            <w:r>
              <w:t>who</w:t>
            </w:r>
            <w:r>
              <w:rPr>
                <w:spacing w:val="-1"/>
              </w:rPr>
              <w:t xml:space="preserve"> </w:t>
            </w:r>
            <w:r>
              <w:t>did</w:t>
            </w:r>
            <w:r>
              <w:rPr>
                <w:spacing w:val="-1"/>
              </w:rPr>
              <w:t xml:space="preserve"> </w:t>
            </w:r>
            <w:r>
              <w:t>not, even</w:t>
            </w:r>
            <w:r>
              <w:rPr>
                <w:spacing w:val="-1"/>
              </w:rPr>
              <w:t xml:space="preserve"> </w:t>
            </w:r>
            <w:r>
              <w:t>after accounting</w:t>
            </w:r>
            <w:r>
              <w:rPr>
                <w:spacing w:val="-1"/>
              </w:rPr>
              <w:t xml:space="preserve"> </w:t>
            </w:r>
            <w:r>
              <w:t>for pre-existing differences between</w:t>
            </w:r>
            <w:r>
              <w:rPr>
                <w:spacing w:val="-3"/>
              </w:rPr>
              <w:t xml:space="preserve"> </w:t>
            </w:r>
            <w:r>
              <w:t>the</w:t>
            </w:r>
            <w:r>
              <w:rPr>
                <w:spacing w:val="-3"/>
              </w:rPr>
              <w:t xml:space="preserve"> </w:t>
            </w:r>
            <w:r>
              <w:t>groups</w:t>
            </w:r>
            <w:r>
              <w:rPr>
                <w:spacing w:val="-3"/>
              </w:rPr>
              <w:t xml:space="preserve"> </w:t>
            </w:r>
            <w:r>
              <w:t>(Kromydas</w:t>
            </w:r>
            <w:r>
              <w:rPr>
                <w:spacing w:val="-3"/>
              </w:rPr>
              <w:t xml:space="preserve"> </w:t>
            </w:r>
            <w:r>
              <w:t>et</w:t>
            </w:r>
            <w:r>
              <w:rPr>
                <w:spacing w:val="-2"/>
              </w:rPr>
              <w:t xml:space="preserve"> </w:t>
            </w:r>
            <w:r>
              <w:t>al.,</w:t>
            </w:r>
            <w:r>
              <w:rPr>
                <w:spacing w:val="-2"/>
              </w:rPr>
              <w:t xml:space="preserve"> </w:t>
            </w:r>
            <w:r>
              <w:t>2021;</w:t>
            </w:r>
            <w:r>
              <w:rPr>
                <w:spacing w:val="-2"/>
              </w:rPr>
              <w:t xml:space="preserve"> </w:t>
            </w:r>
            <w:r>
              <w:t>Thomson</w:t>
            </w:r>
            <w:r>
              <w:rPr>
                <w:spacing w:val="-1"/>
              </w:rPr>
              <w:t xml:space="preserve"> </w:t>
            </w:r>
            <w:r>
              <w:t>et al., 2020). Income</w:t>
            </w:r>
            <w:r>
              <w:rPr>
                <w:spacing w:val="-3"/>
              </w:rPr>
              <w:t xml:space="preserve"> </w:t>
            </w:r>
            <w:r>
              <w:t>changes that are delivered through policy interventions may be particularly impactful for mental health, compared with income received from a one-off or r</w:t>
            </w:r>
            <w:r>
              <w:t>andom event such as a lottery win where mental health effects appear to be smaller (Thomson et al., 2022).</w:t>
            </w:r>
          </w:p>
          <w:p w14:paraId="65383766" w14:textId="77777777" w:rsidR="002A7442" w:rsidRDefault="002A7442">
            <w:pPr>
              <w:pStyle w:val="TableParagraph"/>
              <w:spacing w:before="1"/>
              <w:ind w:left="0"/>
              <w:rPr>
                <w:b/>
              </w:rPr>
            </w:pPr>
          </w:p>
          <w:p w14:paraId="38B24130" w14:textId="77777777" w:rsidR="002A7442" w:rsidRDefault="00762273">
            <w:pPr>
              <w:pStyle w:val="TableParagraph"/>
              <w:spacing w:before="1"/>
              <w:ind w:right="215"/>
            </w:pPr>
            <w:r>
              <w:t>Some studies have found that increases in the UK minimum wage led to improved mental and self-reported health (Reeves et al., 2017; Lenhart 2017). O</w:t>
            </w:r>
            <w:r>
              <w:t>ur research has also shown that population</w:t>
            </w:r>
            <w:r>
              <w:rPr>
                <w:spacing w:val="-2"/>
              </w:rPr>
              <w:t xml:space="preserve"> </w:t>
            </w:r>
            <w:r>
              <w:t>mental</w:t>
            </w:r>
            <w:r>
              <w:rPr>
                <w:spacing w:val="-3"/>
              </w:rPr>
              <w:t xml:space="preserve"> </w:t>
            </w:r>
            <w:r>
              <w:t>health</w:t>
            </w:r>
            <w:r>
              <w:rPr>
                <w:spacing w:val="-4"/>
              </w:rPr>
              <w:t xml:space="preserve"> </w:t>
            </w:r>
            <w:r>
              <w:t>is</w:t>
            </w:r>
            <w:r>
              <w:rPr>
                <w:spacing w:val="-1"/>
              </w:rPr>
              <w:t xml:space="preserve"> </w:t>
            </w:r>
            <w:r>
              <w:t>sensitive</w:t>
            </w:r>
            <w:r>
              <w:rPr>
                <w:spacing w:val="-4"/>
              </w:rPr>
              <w:t xml:space="preserve"> </w:t>
            </w:r>
            <w:r>
              <w:t>to</w:t>
            </w:r>
            <w:r>
              <w:rPr>
                <w:spacing w:val="-4"/>
              </w:rPr>
              <w:t xml:space="preserve"> </w:t>
            </w:r>
            <w:r>
              <w:t>income</w:t>
            </w:r>
            <w:r>
              <w:rPr>
                <w:spacing w:val="-4"/>
              </w:rPr>
              <w:t xml:space="preserve"> </w:t>
            </w:r>
            <w:r>
              <w:t>changes</w:t>
            </w:r>
            <w:r>
              <w:rPr>
                <w:spacing w:val="-1"/>
              </w:rPr>
              <w:t xml:space="preserve"> </w:t>
            </w:r>
            <w:r>
              <w:t>driven</w:t>
            </w:r>
            <w:r>
              <w:rPr>
                <w:spacing w:val="-4"/>
              </w:rPr>
              <w:t xml:space="preserve"> </w:t>
            </w:r>
            <w:r>
              <w:t>by</w:t>
            </w:r>
            <w:r>
              <w:rPr>
                <w:spacing w:val="-2"/>
              </w:rPr>
              <w:t xml:space="preserve"> </w:t>
            </w:r>
            <w:r>
              <w:t>wider</w:t>
            </w:r>
            <w:r>
              <w:rPr>
                <w:spacing w:val="-3"/>
              </w:rPr>
              <w:t xml:space="preserve"> </w:t>
            </w:r>
            <w:r>
              <w:t>economic</w:t>
            </w:r>
            <w:r>
              <w:rPr>
                <w:spacing w:val="-2"/>
              </w:rPr>
              <w:t xml:space="preserve"> </w:t>
            </w:r>
            <w:r>
              <w:t>changes</w:t>
            </w:r>
            <w:r>
              <w:rPr>
                <w:spacing w:val="-4"/>
              </w:rPr>
              <w:t xml:space="preserve"> </w:t>
            </w:r>
            <w:r>
              <w:t xml:space="preserve">such as recessions, with austerity policies in particular potentially contributing to widening of mental health inequalities in the UK </w:t>
            </w:r>
            <w:r>
              <w:t>(Katikireddi et al., 2012; Thomson et al., 2018).</w:t>
            </w:r>
          </w:p>
          <w:p w14:paraId="297B8EF4" w14:textId="77777777" w:rsidR="002A7442" w:rsidRDefault="002A7442">
            <w:pPr>
              <w:pStyle w:val="TableParagraph"/>
              <w:spacing w:before="10"/>
              <w:ind w:left="0"/>
              <w:rPr>
                <w:b/>
                <w:sz w:val="21"/>
              </w:rPr>
            </w:pPr>
          </w:p>
          <w:p w14:paraId="0427E92E" w14:textId="77777777" w:rsidR="002A7442" w:rsidRDefault="00762273">
            <w:pPr>
              <w:pStyle w:val="TableParagraph"/>
            </w:pPr>
            <w:r>
              <w:rPr>
                <w:u w:val="single"/>
              </w:rPr>
              <w:t>Evidence</w:t>
            </w:r>
            <w:r>
              <w:rPr>
                <w:spacing w:val="-5"/>
                <w:u w:val="single"/>
              </w:rPr>
              <w:t xml:space="preserve"> </w:t>
            </w:r>
            <w:r>
              <w:rPr>
                <w:u w:val="single"/>
              </w:rPr>
              <w:t>on</w:t>
            </w:r>
            <w:r>
              <w:rPr>
                <w:spacing w:val="-4"/>
                <w:u w:val="single"/>
              </w:rPr>
              <w:t xml:space="preserve"> </w:t>
            </w:r>
            <w:r>
              <w:rPr>
                <w:spacing w:val="-2"/>
                <w:u w:val="single"/>
              </w:rPr>
              <w:t>employment</w:t>
            </w:r>
          </w:p>
          <w:p w14:paraId="0A294894" w14:textId="77777777" w:rsidR="002A7442" w:rsidRDefault="002A7442">
            <w:pPr>
              <w:pStyle w:val="TableParagraph"/>
              <w:ind w:left="0"/>
              <w:rPr>
                <w:b/>
              </w:rPr>
            </w:pPr>
          </w:p>
          <w:p w14:paraId="6CD21873" w14:textId="77777777" w:rsidR="002A7442" w:rsidRDefault="00762273">
            <w:pPr>
              <w:pStyle w:val="TableParagraph"/>
              <w:spacing w:before="1"/>
            </w:pPr>
            <w:r>
              <w:t>In</w:t>
            </w:r>
            <w:r>
              <w:rPr>
                <w:spacing w:val="-3"/>
              </w:rPr>
              <w:t xml:space="preserve"> </w:t>
            </w:r>
            <w:r>
              <w:t>addition</w:t>
            </w:r>
            <w:r>
              <w:rPr>
                <w:spacing w:val="-5"/>
              </w:rPr>
              <w:t xml:space="preserve"> </w:t>
            </w:r>
            <w:r>
              <w:t>to</w:t>
            </w:r>
            <w:r>
              <w:rPr>
                <w:spacing w:val="-5"/>
              </w:rPr>
              <w:t xml:space="preserve"> </w:t>
            </w:r>
            <w:r>
              <w:t>the</w:t>
            </w:r>
            <w:r>
              <w:rPr>
                <w:spacing w:val="-5"/>
              </w:rPr>
              <w:t xml:space="preserve"> </w:t>
            </w:r>
            <w:r>
              <w:t>importance</w:t>
            </w:r>
            <w:r>
              <w:rPr>
                <w:spacing w:val="-3"/>
              </w:rPr>
              <w:t xml:space="preserve"> </w:t>
            </w:r>
            <w:r>
              <w:t>of</w:t>
            </w:r>
            <w:r>
              <w:rPr>
                <w:spacing w:val="-4"/>
              </w:rPr>
              <w:t xml:space="preserve"> </w:t>
            </w:r>
            <w:r>
              <w:t>income,</w:t>
            </w:r>
            <w:r>
              <w:rPr>
                <w:spacing w:val="-1"/>
              </w:rPr>
              <w:t xml:space="preserve"> </w:t>
            </w:r>
            <w:r>
              <w:t>our</w:t>
            </w:r>
            <w:r>
              <w:rPr>
                <w:spacing w:val="-4"/>
              </w:rPr>
              <w:t xml:space="preserve"> </w:t>
            </w:r>
            <w:r>
              <w:t>research</w:t>
            </w:r>
            <w:r>
              <w:rPr>
                <w:spacing w:val="-3"/>
              </w:rPr>
              <w:t xml:space="preserve"> </w:t>
            </w:r>
            <w:r>
              <w:t>strongly</w:t>
            </w:r>
            <w:r>
              <w:rPr>
                <w:spacing w:val="-5"/>
              </w:rPr>
              <w:t xml:space="preserve"> </w:t>
            </w:r>
            <w:r>
              <w:t>suggests</w:t>
            </w:r>
            <w:r>
              <w:rPr>
                <w:spacing w:val="-5"/>
              </w:rPr>
              <w:t xml:space="preserve"> </w:t>
            </w:r>
            <w:r>
              <w:t>that</w:t>
            </w:r>
            <w:r>
              <w:rPr>
                <w:spacing w:val="-1"/>
              </w:rPr>
              <w:t xml:space="preserve"> </w:t>
            </w:r>
            <w:r>
              <w:t>being</w:t>
            </w:r>
            <w:r>
              <w:rPr>
                <w:spacing w:val="-3"/>
              </w:rPr>
              <w:t xml:space="preserve"> </w:t>
            </w:r>
            <w:r>
              <w:t>in</w:t>
            </w:r>
            <w:r>
              <w:rPr>
                <w:spacing w:val="-3"/>
              </w:rPr>
              <w:t xml:space="preserve"> </w:t>
            </w:r>
            <w:r>
              <w:t>paid employment is crucial for mental health of working age people.</w:t>
            </w:r>
          </w:p>
          <w:p w14:paraId="5300E6F1" w14:textId="77777777" w:rsidR="002A7442" w:rsidRDefault="002A7442">
            <w:pPr>
              <w:pStyle w:val="TableParagraph"/>
              <w:spacing w:before="10"/>
              <w:ind w:left="0"/>
              <w:rPr>
                <w:b/>
                <w:sz w:val="21"/>
              </w:rPr>
            </w:pPr>
          </w:p>
          <w:p w14:paraId="64A88C6E" w14:textId="77777777" w:rsidR="002A7442" w:rsidRDefault="00762273">
            <w:pPr>
              <w:pStyle w:val="TableParagraph"/>
              <w:ind w:right="166"/>
            </w:pPr>
            <w:r>
              <w:t>In further analysis using UK data, we found that job loss led to a 16% increase in rates of common</w:t>
            </w:r>
            <w:r>
              <w:rPr>
                <w:spacing w:val="-3"/>
              </w:rPr>
              <w:t xml:space="preserve"> </w:t>
            </w:r>
            <w:r>
              <w:t>mental health problems (Kromydas et al., 2021), larger than the effect of poverty and in</w:t>
            </w:r>
            <w:r>
              <w:t xml:space="preserve"> keeping</w:t>
            </w:r>
            <w:r>
              <w:rPr>
                <w:spacing w:val="-3"/>
              </w:rPr>
              <w:t xml:space="preserve"> </w:t>
            </w:r>
            <w:r>
              <w:t>with</w:t>
            </w:r>
            <w:r>
              <w:rPr>
                <w:spacing w:val="-3"/>
              </w:rPr>
              <w:t xml:space="preserve"> </w:t>
            </w:r>
            <w:r>
              <w:t>established</w:t>
            </w:r>
            <w:r>
              <w:rPr>
                <w:spacing w:val="-3"/>
              </w:rPr>
              <w:t xml:space="preserve"> </w:t>
            </w:r>
            <w:r>
              <w:t>literature</w:t>
            </w:r>
            <w:r>
              <w:rPr>
                <w:spacing w:val="-3"/>
              </w:rPr>
              <w:t xml:space="preserve"> </w:t>
            </w:r>
            <w:r>
              <w:t>on</w:t>
            </w:r>
            <w:r>
              <w:rPr>
                <w:spacing w:val="-5"/>
              </w:rPr>
              <w:t xml:space="preserve"> </w:t>
            </w:r>
            <w:r>
              <w:t>unemployment</w:t>
            </w:r>
            <w:r>
              <w:rPr>
                <w:spacing w:val="-1"/>
              </w:rPr>
              <w:t xml:space="preserve"> </w:t>
            </w:r>
            <w:r>
              <w:t>and</w:t>
            </w:r>
            <w:r>
              <w:rPr>
                <w:spacing w:val="-5"/>
              </w:rPr>
              <w:t xml:space="preserve"> </w:t>
            </w:r>
            <w:r>
              <w:t>mental</w:t>
            </w:r>
            <w:r>
              <w:rPr>
                <w:spacing w:val="-4"/>
              </w:rPr>
              <w:t xml:space="preserve"> </w:t>
            </w:r>
            <w:r>
              <w:t>health</w:t>
            </w:r>
            <w:r>
              <w:rPr>
                <w:spacing w:val="-5"/>
              </w:rPr>
              <w:t xml:space="preserve"> </w:t>
            </w:r>
            <w:r>
              <w:t>(Paul</w:t>
            </w:r>
            <w:r>
              <w:rPr>
                <w:spacing w:val="-3"/>
              </w:rPr>
              <w:t xml:space="preserve"> </w:t>
            </w:r>
            <w:r>
              <w:t>et</w:t>
            </w:r>
            <w:r>
              <w:rPr>
                <w:spacing w:val="-2"/>
              </w:rPr>
              <w:t xml:space="preserve"> </w:t>
            </w:r>
            <w:r>
              <w:t>al.,</w:t>
            </w:r>
            <w:r>
              <w:rPr>
                <w:spacing w:val="-4"/>
              </w:rPr>
              <w:t xml:space="preserve"> </w:t>
            </w:r>
            <w:r>
              <w:t>2009;</w:t>
            </w:r>
            <w:r>
              <w:rPr>
                <w:spacing w:val="-4"/>
              </w:rPr>
              <w:t xml:space="preserve"> </w:t>
            </w:r>
            <w:r>
              <w:t>Modini et al., 2016). However, the presence of work alone is insufficient to guarantee mental health benefits, as the negative health effects of poor quality or inse</w:t>
            </w:r>
            <w:r>
              <w:t>cure work may be similar to the effects of unemployment (Kim et al., 2015).</w:t>
            </w:r>
          </w:p>
          <w:p w14:paraId="312052D8" w14:textId="77777777" w:rsidR="002A7442" w:rsidRDefault="002A7442">
            <w:pPr>
              <w:pStyle w:val="TableParagraph"/>
              <w:spacing w:before="1"/>
              <w:ind w:left="0"/>
              <w:rPr>
                <w:b/>
              </w:rPr>
            </w:pPr>
          </w:p>
          <w:p w14:paraId="4016FE1D" w14:textId="77777777" w:rsidR="002A7442" w:rsidRDefault="00762273">
            <w:pPr>
              <w:pStyle w:val="TableParagraph"/>
              <w:ind w:right="166"/>
            </w:pPr>
            <w:r>
              <w:t>Another</w:t>
            </w:r>
            <w:r>
              <w:rPr>
                <w:spacing w:val="-4"/>
              </w:rPr>
              <w:t xml:space="preserve"> </w:t>
            </w:r>
            <w:r>
              <w:t>recent</w:t>
            </w:r>
            <w:r>
              <w:rPr>
                <w:spacing w:val="-1"/>
              </w:rPr>
              <w:t xml:space="preserve"> </w:t>
            </w:r>
            <w:r>
              <w:t>systematic</w:t>
            </w:r>
            <w:r>
              <w:rPr>
                <w:spacing w:val="-2"/>
              </w:rPr>
              <w:t xml:space="preserve"> </w:t>
            </w:r>
            <w:r>
              <w:t>review</w:t>
            </w:r>
            <w:r>
              <w:rPr>
                <w:spacing w:val="-4"/>
              </w:rPr>
              <w:t xml:space="preserve"> </w:t>
            </w:r>
            <w:r>
              <w:t>led</w:t>
            </w:r>
            <w:r>
              <w:rPr>
                <w:spacing w:val="-5"/>
              </w:rPr>
              <w:t xml:space="preserve"> </w:t>
            </w:r>
            <w:r>
              <w:t>by</w:t>
            </w:r>
            <w:r>
              <w:rPr>
                <w:spacing w:val="-5"/>
              </w:rPr>
              <w:t xml:space="preserve"> </w:t>
            </w:r>
            <w:r>
              <w:t>the</w:t>
            </w:r>
            <w:r>
              <w:rPr>
                <w:spacing w:val="-3"/>
              </w:rPr>
              <w:t xml:space="preserve"> </w:t>
            </w:r>
            <w:r>
              <w:t>SPHSU</w:t>
            </w:r>
            <w:r>
              <w:rPr>
                <w:spacing w:val="-3"/>
              </w:rPr>
              <w:t xml:space="preserve"> </w:t>
            </w:r>
            <w:r>
              <w:t>has</w:t>
            </w:r>
            <w:r>
              <w:rPr>
                <w:spacing w:val="-2"/>
              </w:rPr>
              <w:t xml:space="preserve"> </w:t>
            </w:r>
            <w:r>
              <w:t>shown</w:t>
            </w:r>
            <w:r>
              <w:rPr>
                <w:spacing w:val="-5"/>
              </w:rPr>
              <w:t xml:space="preserve"> </w:t>
            </w:r>
            <w:r>
              <w:t>that</w:t>
            </w:r>
            <w:r>
              <w:rPr>
                <w:spacing w:val="-4"/>
              </w:rPr>
              <w:t xml:space="preserve"> </w:t>
            </w:r>
            <w:r>
              <w:t>this</w:t>
            </w:r>
            <w:r>
              <w:rPr>
                <w:spacing w:val="-2"/>
              </w:rPr>
              <w:t xml:space="preserve"> </w:t>
            </w:r>
            <w:r>
              <w:t>is</w:t>
            </w:r>
            <w:r>
              <w:rPr>
                <w:spacing w:val="-2"/>
              </w:rPr>
              <w:t xml:space="preserve"> </w:t>
            </w:r>
            <w:r>
              <w:t>particularly</w:t>
            </w:r>
            <w:r>
              <w:rPr>
                <w:spacing w:val="-5"/>
              </w:rPr>
              <w:t xml:space="preserve"> </w:t>
            </w:r>
            <w:r>
              <w:t>true</w:t>
            </w:r>
            <w:r>
              <w:rPr>
                <w:spacing w:val="-5"/>
              </w:rPr>
              <w:t xml:space="preserve"> </w:t>
            </w:r>
            <w:r>
              <w:t>where someone experiences precarious employment lasting at least twelve months: such ind</w:t>
            </w:r>
            <w:r>
              <w:t>ividuals have around a 40% increased risk of poor mental health (Pulford et al., 2022). Precarious employment has become increasingly common in the UK in recent years, with low and volatile weekly pay,</w:t>
            </w:r>
            <w:r>
              <w:rPr>
                <w:spacing w:val="-1"/>
              </w:rPr>
              <w:t xml:space="preserve"> </w:t>
            </w:r>
            <w:r>
              <w:t>job</w:t>
            </w:r>
            <w:r>
              <w:rPr>
                <w:spacing w:val="-2"/>
              </w:rPr>
              <w:t xml:space="preserve"> </w:t>
            </w:r>
            <w:r>
              <w:t>insecurity, zero hours</w:t>
            </w:r>
            <w:r>
              <w:rPr>
                <w:spacing w:val="-2"/>
              </w:rPr>
              <w:t xml:space="preserve"> </w:t>
            </w:r>
            <w:r>
              <w:t>contracts,</w:t>
            </w:r>
            <w:r>
              <w:rPr>
                <w:spacing w:val="-3"/>
              </w:rPr>
              <w:t xml:space="preserve"> </w:t>
            </w:r>
            <w:r>
              <w:t>and the</w:t>
            </w:r>
            <w:r>
              <w:rPr>
                <w:spacing w:val="-2"/>
              </w:rPr>
              <w:t xml:space="preserve"> </w:t>
            </w:r>
            <w:r>
              <w:t>use of gig</w:t>
            </w:r>
            <w:r>
              <w:rPr>
                <w:spacing w:val="-2"/>
              </w:rPr>
              <w:t xml:space="preserve"> </w:t>
            </w:r>
            <w:r>
              <w:t>economy platforms</w:t>
            </w:r>
            <w:r>
              <w:rPr>
                <w:spacing w:val="-2"/>
              </w:rPr>
              <w:t xml:space="preserve"> </w:t>
            </w:r>
            <w:r>
              <w:t>remaining high among low paid</w:t>
            </w:r>
            <w:r>
              <w:rPr>
                <w:spacing w:val="-1"/>
              </w:rPr>
              <w:t xml:space="preserve"> </w:t>
            </w:r>
            <w:r>
              <w:t>employees (Cominetti and</w:t>
            </w:r>
            <w:r>
              <w:rPr>
                <w:spacing w:val="-3"/>
              </w:rPr>
              <w:t xml:space="preserve"> </w:t>
            </w:r>
            <w:r>
              <w:t>Slaughter 2022). Perceived economic</w:t>
            </w:r>
            <w:r>
              <w:rPr>
                <w:spacing w:val="-1"/>
              </w:rPr>
              <w:t xml:space="preserve"> </w:t>
            </w:r>
            <w:r>
              <w:t xml:space="preserve">insecurity, particularly in relation to job loss, also increases the chance of experiencing mental health problems even where the fears </w:t>
            </w:r>
            <w:r>
              <w:t>are not necessarily realised (Kopasker et al., 2018).</w:t>
            </w:r>
          </w:p>
          <w:p w14:paraId="4D1F699D" w14:textId="77777777" w:rsidR="002A7442" w:rsidRDefault="002A7442">
            <w:pPr>
              <w:pStyle w:val="TableParagraph"/>
              <w:spacing w:before="1"/>
              <w:ind w:left="0"/>
              <w:rPr>
                <w:b/>
              </w:rPr>
            </w:pPr>
          </w:p>
          <w:p w14:paraId="49238606" w14:textId="77777777" w:rsidR="002A7442" w:rsidRDefault="00762273">
            <w:pPr>
              <w:pStyle w:val="TableParagraph"/>
              <w:ind w:right="147"/>
            </w:pPr>
            <w:r>
              <w:t>Finally, our work has</w:t>
            </w:r>
            <w:r>
              <w:rPr>
                <w:spacing w:val="-1"/>
              </w:rPr>
              <w:t xml:space="preserve"> </w:t>
            </w:r>
            <w:r>
              <w:t>also shown</w:t>
            </w:r>
            <w:r>
              <w:rPr>
                <w:spacing w:val="-1"/>
              </w:rPr>
              <w:t xml:space="preserve"> </w:t>
            </w:r>
            <w:r>
              <w:t>that those</w:t>
            </w:r>
            <w:r>
              <w:rPr>
                <w:spacing w:val="-1"/>
              </w:rPr>
              <w:t xml:space="preserve"> </w:t>
            </w:r>
            <w:r>
              <w:t>who</w:t>
            </w:r>
            <w:r>
              <w:rPr>
                <w:spacing w:val="-1"/>
              </w:rPr>
              <w:t xml:space="preserve"> </w:t>
            </w:r>
            <w:r>
              <w:t>develop poor mental health are</w:t>
            </w:r>
            <w:r>
              <w:rPr>
                <w:spacing w:val="-1"/>
              </w:rPr>
              <w:t xml:space="preserve"> </w:t>
            </w:r>
            <w:r>
              <w:t>at increased</w:t>
            </w:r>
            <w:r>
              <w:rPr>
                <w:spacing w:val="-2"/>
              </w:rPr>
              <w:t xml:space="preserve"> </w:t>
            </w:r>
            <w:r>
              <w:t>risk of subsequent poor work-related outcomes such as reduced hours or unemployment (Campbell</w:t>
            </w:r>
            <w:r>
              <w:rPr>
                <w:spacing w:val="40"/>
              </w:rPr>
              <w:t xml:space="preserve"> </w:t>
            </w:r>
            <w:r>
              <w:t>et</w:t>
            </w:r>
            <w:r>
              <w:rPr>
                <w:spacing w:val="-2"/>
              </w:rPr>
              <w:t xml:space="preserve"> </w:t>
            </w:r>
            <w:r>
              <w:t>al.,</w:t>
            </w:r>
            <w:r>
              <w:rPr>
                <w:spacing w:val="-1"/>
              </w:rPr>
              <w:t xml:space="preserve"> </w:t>
            </w:r>
            <w:r>
              <w:t>2022),</w:t>
            </w:r>
            <w:r>
              <w:rPr>
                <w:spacing w:val="-4"/>
              </w:rPr>
              <w:t xml:space="preserve"> </w:t>
            </w:r>
            <w:r>
              <w:t>potentially</w:t>
            </w:r>
            <w:r>
              <w:rPr>
                <w:spacing w:val="-2"/>
              </w:rPr>
              <w:t xml:space="preserve"> </w:t>
            </w:r>
            <w:r>
              <w:t>creating</w:t>
            </w:r>
            <w:r>
              <w:rPr>
                <w:spacing w:val="-3"/>
              </w:rPr>
              <w:t xml:space="preserve"> </w:t>
            </w:r>
            <w:r>
              <w:t>a</w:t>
            </w:r>
            <w:r>
              <w:rPr>
                <w:spacing w:val="-5"/>
              </w:rPr>
              <w:t xml:space="preserve"> </w:t>
            </w:r>
            <w:r>
              <w:t>feedback</w:t>
            </w:r>
            <w:r>
              <w:rPr>
                <w:spacing w:val="-2"/>
              </w:rPr>
              <w:t xml:space="preserve"> </w:t>
            </w:r>
            <w:r>
              <w:t>loop</w:t>
            </w:r>
            <w:r>
              <w:rPr>
                <w:spacing w:val="-5"/>
              </w:rPr>
              <w:t xml:space="preserve"> </w:t>
            </w:r>
            <w:r>
              <w:t>of negative</w:t>
            </w:r>
            <w:r>
              <w:rPr>
                <w:spacing w:val="-3"/>
              </w:rPr>
              <w:t xml:space="preserve"> </w:t>
            </w:r>
            <w:r>
              <w:t>consequences</w:t>
            </w:r>
            <w:r>
              <w:rPr>
                <w:spacing w:val="-2"/>
              </w:rPr>
              <w:t xml:space="preserve"> </w:t>
            </w:r>
            <w:r>
              <w:t>for</w:t>
            </w:r>
            <w:r>
              <w:rPr>
                <w:spacing w:val="-4"/>
              </w:rPr>
              <w:t xml:space="preserve"> </w:t>
            </w:r>
            <w:r>
              <w:t>mental</w:t>
            </w:r>
            <w:r>
              <w:rPr>
                <w:spacing w:val="-6"/>
              </w:rPr>
              <w:t xml:space="preserve"> </w:t>
            </w:r>
            <w:r>
              <w:t>health</w:t>
            </w:r>
            <w:r>
              <w:rPr>
                <w:spacing w:val="-3"/>
              </w:rPr>
              <w:t xml:space="preserve"> </w:t>
            </w:r>
            <w:r>
              <w:t>and wellbeing. Growing disparities in life expectancy and increases in ‘deaths of despair’ are also</w:t>
            </w:r>
          </w:p>
          <w:p w14:paraId="72D973C9" w14:textId="77777777" w:rsidR="002A7442" w:rsidRDefault="00762273">
            <w:pPr>
              <w:pStyle w:val="TableParagraph"/>
            </w:pPr>
            <w:r>
              <w:t>attributed by some to the decreasing availability of ‘good’ work due to wide</w:t>
            </w:r>
            <w:r>
              <w:t>r socio-economic processes,</w:t>
            </w:r>
            <w:r>
              <w:rPr>
                <w:spacing w:val="-2"/>
              </w:rPr>
              <w:t xml:space="preserve"> </w:t>
            </w:r>
            <w:r>
              <w:t>including</w:t>
            </w:r>
            <w:r>
              <w:rPr>
                <w:spacing w:val="-4"/>
              </w:rPr>
              <w:t xml:space="preserve"> </w:t>
            </w:r>
            <w:r>
              <w:t>deindustrialisation</w:t>
            </w:r>
            <w:r>
              <w:rPr>
                <w:spacing w:val="-4"/>
              </w:rPr>
              <w:t xml:space="preserve"> </w:t>
            </w:r>
            <w:r>
              <w:t>(Schering</w:t>
            </w:r>
            <w:r>
              <w:rPr>
                <w:spacing w:val="-4"/>
              </w:rPr>
              <w:t xml:space="preserve"> </w:t>
            </w:r>
            <w:r>
              <w:t>and</w:t>
            </w:r>
            <w:r>
              <w:rPr>
                <w:spacing w:val="-4"/>
              </w:rPr>
              <w:t xml:space="preserve"> </w:t>
            </w:r>
            <w:r>
              <w:t>King</w:t>
            </w:r>
            <w:r>
              <w:rPr>
                <w:spacing w:val="-4"/>
              </w:rPr>
              <w:t xml:space="preserve"> </w:t>
            </w:r>
            <w:r>
              <w:t>2022,</w:t>
            </w:r>
            <w:r>
              <w:rPr>
                <w:spacing w:val="-2"/>
              </w:rPr>
              <w:t xml:space="preserve"> </w:t>
            </w:r>
            <w:r>
              <w:t>King</w:t>
            </w:r>
            <w:r>
              <w:rPr>
                <w:spacing w:val="-4"/>
              </w:rPr>
              <w:t xml:space="preserve"> </w:t>
            </w:r>
            <w:r>
              <w:t>et</w:t>
            </w:r>
            <w:r>
              <w:rPr>
                <w:spacing w:val="-5"/>
              </w:rPr>
              <w:t xml:space="preserve"> </w:t>
            </w:r>
            <w:r>
              <w:t>al.,</w:t>
            </w:r>
            <w:r>
              <w:rPr>
                <w:spacing w:val="-5"/>
              </w:rPr>
              <w:t xml:space="preserve"> </w:t>
            </w:r>
            <w:r>
              <w:t>2022;</w:t>
            </w:r>
            <w:r>
              <w:rPr>
                <w:spacing w:val="-5"/>
              </w:rPr>
              <w:t xml:space="preserve"> </w:t>
            </w:r>
            <w:r>
              <w:t>McCartney</w:t>
            </w:r>
            <w:r>
              <w:rPr>
                <w:spacing w:val="-3"/>
              </w:rPr>
              <w:t xml:space="preserve"> </w:t>
            </w:r>
            <w:r>
              <w:t>et al., 2019).</w:t>
            </w:r>
          </w:p>
        </w:tc>
      </w:tr>
    </w:tbl>
    <w:p w14:paraId="62AE7974" w14:textId="77777777" w:rsidR="002A7442" w:rsidRDefault="002A7442">
      <w:pPr>
        <w:sectPr w:rsidR="002A7442">
          <w:pgSz w:w="11910" w:h="16840"/>
          <w:pgMar w:top="700" w:right="960" w:bottom="1940" w:left="960" w:header="0" w:footer="1750" w:gutter="0"/>
          <w:cols w:space="720"/>
        </w:sectPr>
      </w:pPr>
    </w:p>
    <w:p w14:paraId="5A76492E" w14:textId="2E57A254" w:rsidR="002A7442" w:rsidRDefault="002A7442">
      <w:pPr>
        <w:rPr>
          <w:b/>
          <w:sz w:val="20"/>
        </w:rPr>
      </w:pPr>
    </w:p>
    <w:p w14:paraId="06E25516" w14:textId="77777777" w:rsidR="002A7442" w:rsidRDefault="002A7442">
      <w:pPr>
        <w:rPr>
          <w:b/>
          <w:sz w:val="20"/>
        </w:rPr>
      </w:pPr>
    </w:p>
    <w:p w14:paraId="33E6EBA2" w14:textId="77777777" w:rsidR="002A7442" w:rsidRDefault="002A7442">
      <w:pPr>
        <w:rPr>
          <w:b/>
          <w:sz w:val="20"/>
        </w:rPr>
      </w:pPr>
    </w:p>
    <w:p w14:paraId="3CEA79FF" w14:textId="77777777" w:rsidR="002A7442" w:rsidRDefault="002A7442">
      <w:pPr>
        <w:rPr>
          <w:b/>
          <w:sz w:val="20"/>
        </w:rPr>
      </w:pPr>
    </w:p>
    <w:p w14:paraId="0A5704CE" w14:textId="77777777" w:rsidR="002A7442" w:rsidRDefault="002A7442">
      <w:pPr>
        <w:spacing w:before="2" w:after="1"/>
        <w:rPr>
          <w:b/>
          <w:sz w:val="13"/>
        </w:r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2A7442" w14:paraId="7F90F3A8" w14:textId="77777777">
        <w:trPr>
          <w:trHeight w:val="12904"/>
        </w:trPr>
        <w:tc>
          <w:tcPr>
            <w:tcW w:w="9741" w:type="dxa"/>
          </w:tcPr>
          <w:p w14:paraId="47600C28" w14:textId="77777777" w:rsidR="002A7442" w:rsidRDefault="00762273">
            <w:pPr>
              <w:pStyle w:val="TableParagraph"/>
            </w:pPr>
            <w:r>
              <w:rPr>
                <w:u w:val="single"/>
              </w:rPr>
              <w:t>Evidence</w:t>
            </w:r>
            <w:r>
              <w:rPr>
                <w:spacing w:val="-7"/>
                <w:u w:val="single"/>
              </w:rPr>
              <w:t xml:space="preserve"> </w:t>
            </w:r>
            <w:r>
              <w:rPr>
                <w:u w:val="single"/>
              </w:rPr>
              <w:t>on</w:t>
            </w:r>
            <w:r>
              <w:rPr>
                <w:spacing w:val="-6"/>
                <w:u w:val="single"/>
              </w:rPr>
              <w:t xml:space="preserve"> </w:t>
            </w:r>
            <w:r>
              <w:rPr>
                <w:u w:val="single"/>
              </w:rPr>
              <w:t>social</w:t>
            </w:r>
            <w:r>
              <w:rPr>
                <w:spacing w:val="-8"/>
                <w:u w:val="single"/>
              </w:rPr>
              <w:t xml:space="preserve"> </w:t>
            </w:r>
            <w:r>
              <w:rPr>
                <w:u w:val="single"/>
              </w:rPr>
              <w:t>security</w:t>
            </w:r>
            <w:r>
              <w:rPr>
                <w:spacing w:val="-5"/>
                <w:u w:val="single"/>
              </w:rPr>
              <w:t xml:space="preserve"> </w:t>
            </w:r>
            <w:r>
              <w:rPr>
                <w:spacing w:val="-2"/>
                <w:u w:val="single"/>
              </w:rPr>
              <w:t>policies</w:t>
            </w:r>
          </w:p>
          <w:p w14:paraId="4ABF32A6" w14:textId="77777777" w:rsidR="002A7442" w:rsidRDefault="002A7442">
            <w:pPr>
              <w:pStyle w:val="TableParagraph"/>
              <w:ind w:left="0"/>
              <w:rPr>
                <w:b/>
              </w:rPr>
            </w:pPr>
          </w:p>
          <w:p w14:paraId="2406D529" w14:textId="77777777" w:rsidR="002A7442" w:rsidRDefault="00762273">
            <w:pPr>
              <w:pStyle w:val="TableParagraph"/>
              <w:ind w:right="68"/>
            </w:pPr>
            <w:r>
              <w:t>Social protection which reliably provides sufficient income to maintain a reasonable standard of living has been shown to protect health at a population level. A systematic review found that precarious workers in countries with generous social protection d</w:t>
            </w:r>
            <w:r>
              <w:t>id not suffer worse health than people in stable employment, while those in countries with less generous social protection (including the UK) had worse health than their stably employed counterparts (Kim et al., 2012). Higher spending on unemployment benef</w:t>
            </w:r>
            <w:r>
              <w:t>its is associated with lower mental health problems for unemployed men in Europe (Niedzwiedz et al., 2016), while higher social expenditure is associated with lower health inequalities (Álvarez-Gálvez and M. Jaime-Castillo, 2018). In the USA, more generous</w:t>
            </w:r>
            <w:r>
              <w:t xml:space="preserve"> unemployment benefits completely offset the negative impact of unemployment on</w:t>
            </w:r>
            <w:r>
              <w:rPr>
                <w:spacing w:val="-4"/>
              </w:rPr>
              <w:t xml:space="preserve"> </w:t>
            </w:r>
            <w:r>
              <w:t>self-rated</w:t>
            </w:r>
            <w:r>
              <w:rPr>
                <w:spacing w:val="-2"/>
              </w:rPr>
              <w:t xml:space="preserve"> </w:t>
            </w:r>
            <w:r>
              <w:t>health</w:t>
            </w:r>
            <w:r>
              <w:rPr>
                <w:spacing w:val="-4"/>
              </w:rPr>
              <w:t xml:space="preserve"> </w:t>
            </w:r>
            <w:r>
              <w:t>(Cylus</w:t>
            </w:r>
            <w:r>
              <w:rPr>
                <w:spacing w:val="-4"/>
              </w:rPr>
              <w:t xml:space="preserve"> </w:t>
            </w:r>
            <w:r>
              <w:t>et</w:t>
            </w:r>
            <w:r>
              <w:rPr>
                <w:spacing w:val="-3"/>
              </w:rPr>
              <w:t xml:space="preserve"> </w:t>
            </w:r>
            <w:r>
              <w:t>al.,</w:t>
            </w:r>
            <w:r>
              <w:rPr>
                <w:spacing w:val="-3"/>
              </w:rPr>
              <w:t xml:space="preserve"> </w:t>
            </w:r>
            <w:r>
              <w:t>2015),</w:t>
            </w:r>
            <w:r>
              <w:rPr>
                <w:spacing w:val="-3"/>
              </w:rPr>
              <w:t xml:space="preserve"> </w:t>
            </w:r>
            <w:r>
              <w:t>and</w:t>
            </w:r>
            <w:r>
              <w:rPr>
                <w:spacing w:val="-4"/>
              </w:rPr>
              <w:t xml:space="preserve"> </w:t>
            </w:r>
            <w:r>
              <w:t>there</w:t>
            </w:r>
            <w:r>
              <w:rPr>
                <w:spacing w:val="-3"/>
              </w:rPr>
              <w:t xml:space="preserve"> </w:t>
            </w:r>
            <w:r>
              <w:t>is</w:t>
            </w:r>
            <w:r>
              <w:rPr>
                <w:spacing w:val="-1"/>
              </w:rPr>
              <w:t xml:space="preserve"> </w:t>
            </w:r>
            <w:r>
              <w:t>evidence</w:t>
            </w:r>
            <w:r>
              <w:rPr>
                <w:spacing w:val="-2"/>
              </w:rPr>
              <w:t xml:space="preserve"> </w:t>
            </w:r>
            <w:r>
              <w:t>of</w:t>
            </w:r>
            <w:r>
              <w:rPr>
                <w:spacing w:val="-2"/>
              </w:rPr>
              <w:t xml:space="preserve"> </w:t>
            </w:r>
            <w:r>
              <w:t>long-term</w:t>
            </w:r>
            <w:r>
              <w:rPr>
                <w:spacing w:val="-3"/>
              </w:rPr>
              <w:t xml:space="preserve"> </w:t>
            </w:r>
            <w:r>
              <w:t>returns on investment in safety net spending for children (Hoynes et al., 2018).</w:t>
            </w:r>
          </w:p>
          <w:p w14:paraId="352C4AFB" w14:textId="77777777" w:rsidR="002A7442" w:rsidRDefault="002A7442">
            <w:pPr>
              <w:pStyle w:val="TableParagraph"/>
              <w:ind w:left="0"/>
              <w:rPr>
                <w:b/>
              </w:rPr>
            </w:pPr>
          </w:p>
          <w:p w14:paraId="7F4544CA" w14:textId="77777777" w:rsidR="002A7442" w:rsidRDefault="00762273">
            <w:pPr>
              <w:pStyle w:val="TableParagraph"/>
              <w:spacing w:before="1"/>
              <w:ind w:right="112"/>
            </w:pPr>
            <w:r>
              <w:t>Reforms to UK socia</w:t>
            </w:r>
            <w:r>
              <w:t>l security aimed at simplifying the system and increasing work incentives have</w:t>
            </w:r>
            <w:r>
              <w:rPr>
                <w:spacing w:val="-2"/>
              </w:rPr>
              <w:t xml:space="preserve"> </w:t>
            </w:r>
            <w:r>
              <w:t>improved</w:t>
            </w:r>
            <w:r>
              <w:rPr>
                <w:spacing w:val="-4"/>
              </w:rPr>
              <w:t xml:space="preserve"> </w:t>
            </w:r>
            <w:r>
              <w:t>the</w:t>
            </w:r>
            <w:r>
              <w:rPr>
                <w:spacing w:val="-4"/>
              </w:rPr>
              <w:t xml:space="preserve"> </w:t>
            </w:r>
            <w:r>
              <w:t>financial</w:t>
            </w:r>
            <w:r>
              <w:rPr>
                <w:spacing w:val="-3"/>
              </w:rPr>
              <w:t xml:space="preserve"> </w:t>
            </w:r>
            <w:r>
              <w:t>circumstances</w:t>
            </w:r>
            <w:r>
              <w:rPr>
                <w:spacing w:val="-4"/>
              </w:rPr>
              <w:t xml:space="preserve"> </w:t>
            </w:r>
            <w:r>
              <w:t>of</w:t>
            </w:r>
            <w:r>
              <w:rPr>
                <w:spacing w:val="-3"/>
              </w:rPr>
              <w:t xml:space="preserve"> </w:t>
            </w:r>
            <w:r>
              <w:t>some</w:t>
            </w:r>
            <w:r>
              <w:rPr>
                <w:spacing w:val="-2"/>
              </w:rPr>
              <w:t xml:space="preserve"> </w:t>
            </w:r>
            <w:r>
              <w:t>people</w:t>
            </w:r>
            <w:r>
              <w:rPr>
                <w:spacing w:val="-2"/>
              </w:rPr>
              <w:t xml:space="preserve"> </w:t>
            </w:r>
            <w:r>
              <w:t>who</w:t>
            </w:r>
            <w:r>
              <w:rPr>
                <w:spacing w:val="-4"/>
              </w:rPr>
              <w:t xml:space="preserve"> </w:t>
            </w:r>
            <w:r>
              <w:t>are</w:t>
            </w:r>
            <w:r>
              <w:rPr>
                <w:spacing w:val="-4"/>
              </w:rPr>
              <w:t xml:space="preserve"> </w:t>
            </w:r>
            <w:r>
              <w:t>in</w:t>
            </w:r>
            <w:r>
              <w:rPr>
                <w:spacing w:val="-2"/>
              </w:rPr>
              <w:t xml:space="preserve"> </w:t>
            </w:r>
            <w:r>
              <w:t>low-paid</w:t>
            </w:r>
            <w:r>
              <w:rPr>
                <w:spacing w:val="-2"/>
              </w:rPr>
              <w:t xml:space="preserve"> </w:t>
            </w:r>
            <w:r>
              <w:t>work</w:t>
            </w:r>
            <w:r>
              <w:rPr>
                <w:spacing w:val="-1"/>
              </w:rPr>
              <w:t xml:space="preserve"> </w:t>
            </w:r>
            <w:r>
              <w:t>but</w:t>
            </w:r>
            <w:r>
              <w:rPr>
                <w:spacing w:val="-3"/>
              </w:rPr>
              <w:t xml:space="preserve"> </w:t>
            </w:r>
            <w:r>
              <w:t>left</w:t>
            </w:r>
            <w:r>
              <w:rPr>
                <w:spacing w:val="-2"/>
              </w:rPr>
              <w:t xml:space="preserve"> </w:t>
            </w:r>
            <w:r>
              <w:t>many groups worse off (Brewer et al., 2019). However, a raft of other reforms has reduced the real value of benefits and can leave claimants with no income for substantial periods of time.</w:t>
            </w:r>
          </w:p>
          <w:p w14:paraId="1F6CEFC6" w14:textId="77777777" w:rsidR="002A7442" w:rsidRDefault="002A7442">
            <w:pPr>
              <w:pStyle w:val="TableParagraph"/>
              <w:ind w:left="0"/>
              <w:rPr>
                <w:b/>
              </w:rPr>
            </w:pPr>
          </w:p>
          <w:p w14:paraId="3137321B" w14:textId="77777777" w:rsidR="002A7442" w:rsidRDefault="00762273">
            <w:pPr>
              <w:pStyle w:val="TableParagraph"/>
              <w:ind w:right="166"/>
            </w:pPr>
            <w:r>
              <w:t>In 2014, standard rates of social security benefits in the UK were</w:t>
            </w:r>
            <w:r>
              <w:t xml:space="preserve"> among the lowest high-income countries, providing less than 40% of EU median incomes in 2014 and falling well below what is considered the minimum income required to sustain oneself (Council of Europe 2014). However, the value has continued to fall due to</w:t>
            </w:r>
            <w:r>
              <w:t xml:space="preserve"> the benefits freeze, and for many entitlements are reduced further</w:t>
            </w:r>
            <w:r>
              <w:rPr>
                <w:spacing w:val="-3"/>
              </w:rPr>
              <w:t xml:space="preserve"> </w:t>
            </w:r>
            <w:r>
              <w:t>by</w:t>
            </w:r>
            <w:r>
              <w:rPr>
                <w:spacing w:val="-4"/>
              </w:rPr>
              <w:t xml:space="preserve"> </w:t>
            </w:r>
            <w:r>
              <w:t>reforms</w:t>
            </w:r>
            <w:r>
              <w:rPr>
                <w:spacing w:val="-1"/>
              </w:rPr>
              <w:t xml:space="preserve"> </w:t>
            </w:r>
            <w:r>
              <w:t>such</w:t>
            </w:r>
            <w:r>
              <w:rPr>
                <w:spacing w:val="-4"/>
              </w:rPr>
              <w:t xml:space="preserve"> </w:t>
            </w:r>
            <w:r>
              <w:t>as</w:t>
            </w:r>
            <w:r>
              <w:rPr>
                <w:spacing w:val="-1"/>
              </w:rPr>
              <w:t xml:space="preserve"> </w:t>
            </w:r>
            <w:r>
              <w:t>the</w:t>
            </w:r>
            <w:r>
              <w:rPr>
                <w:spacing w:val="-4"/>
              </w:rPr>
              <w:t xml:space="preserve"> </w:t>
            </w:r>
            <w:r>
              <w:t>Spare</w:t>
            </w:r>
            <w:r>
              <w:rPr>
                <w:spacing w:val="-4"/>
              </w:rPr>
              <w:t xml:space="preserve"> </w:t>
            </w:r>
            <w:r>
              <w:t>Room</w:t>
            </w:r>
            <w:r>
              <w:rPr>
                <w:spacing w:val="-3"/>
              </w:rPr>
              <w:t xml:space="preserve"> </w:t>
            </w:r>
            <w:r>
              <w:t>Tax</w:t>
            </w:r>
            <w:r>
              <w:rPr>
                <w:spacing w:val="-1"/>
              </w:rPr>
              <w:t xml:space="preserve"> </w:t>
            </w:r>
            <w:r>
              <w:t>and</w:t>
            </w:r>
            <w:r>
              <w:rPr>
                <w:spacing w:val="-2"/>
              </w:rPr>
              <w:t xml:space="preserve"> </w:t>
            </w:r>
            <w:r>
              <w:t>the</w:t>
            </w:r>
            <w:r>
              <w:rPr>
                <w:spacing w:val="-4"/>
              </w:rPr>
              <w:t xml:space="preserve"> </w:t>
            </w:r>
            <w:r>
              <w:t>benefits</w:t>
            </w:r>
            <w:r>
              <w:rPr>
                <w:spacing w:val="-1"/>
              </w:rPr>
              <w:t xml:space="preserve"> </w:t>
            </w:r>
            <w:r>
              <w:t>cap.</w:t>
            </w:r>
            <w:r>
              <w:rPr>
                <w:spacing w:val="-1"/>
              </w:rPr>
              <w:t xml:space="preserve"> </w:t>
            </w:r>
            <w:r>
              <w:t>Universal</w:t>
            </w:r>
            <w:r>
              <w:rPr>
                <w:spacing w:val="-2"/>
              </w:rPr>
              <w:t xml:space="preserve"> </w:t>
            </w:r>
            <w:r>
              <w:t>Credit</w:t>
            </w:r>
            <w:r>
              <w:rPr>
                <w:spacing w:val="-3"/>
              </w:rPr>
              <w:t xml:space="preserve"> </w:t>
            </w:r>
            <w:r>
              <w:t>is</w:t>
            </w:r>
            <w:r>
              <w:rPr>
                <w:spacing w:val="-1"/>
              </w:rPr>
              <w:t xml:space="preserve"> </w:t>
            </w:r>
            <w:r>
              <w:t>not</w:t>
            </w:r>
            <w:r>
              <w:rPr>
                <w:spacing w:val="-1"/>
              </w:rPr>
              <w:t xml:space="preserve"> </w:t>
            </w:r>
            <w:r>
              <w:t>paid for 5 weeks after claiming, leaving claimants dependent on repayable advances. Many people have Uni</w:t>
            </w:r>
            <w:r>
              <w:t>versal Credit advances, Tax Credit overpayments, and rent or utility arrears deducted from</w:t>
            </w:r>
            <w:r>
              <w:rPr>
                <w:spacing w:val="-3"/>
              </w:rPr>
              <w:t xml:space="preserve"> </w:t>
            </w:r>
            <w:r>
              <w:t>their</w:t>
            </w:r>
            <w:r>
              <w:rPr>
                <w:spacing w:val="-1"/>
              </w:rPr>
              <w:t xml:space="preserve"> </w:t>
            </w:r>
            <w:r>
              <w:t>benefits, leaving</w:t>
            </w:r>
            <w:r>
              <w:rPr>
                <w:spacing w:val="-2"/>
              </w:rPr>
              <w:t xml:space="preserve"> </w:t>
            </w:r>
            <w:r>
              <w:t>them</w:t>
            </w:r>
            <w:r>
              <w:rPr>
                <w:spacing w:val="-3"/>
              </w:rPr>
              <w:t xml:space="preserve"> </w:t>
            </w:r>
            <w:r>
              <w:t>far</w:t>
            </w:r>
            <w:r>
              <w:rPr>
                <w:spacing w:val="-3"/>
              </w:rPr>
              <w:t xml:space="preserve"> </w:t>
            </w:r>
            <w:r>
              <w:t>below</w:t>
            </w:r>
            <w:r>
              <w:rPr>
                <w:spacing w:val="-3"/>
              </w:rPr>
              <w:t xml:space="preserve"> </w:t>
            </w:r>
            <w:r>
              <w:t>standard</w:t>
            </w:r>
            <w:r>
              <w:rPr>
                <w:spacing w:val="-1"/>
              </w:rPr>
              <w:t xml:space="preserve"> </w:t>
            </w:r>
            <w:r>
              <w:t>entitlements</w:t>
            </w:r>
            <w:r>
              <w:rPr>
                <w:spacing w:val="-1"/>
              </w:rPr>
              <w:t xml:space="preserve"> </w:t>
            </w:r>
            <w:r>
              <w:t>and</w:t>
            </w:r>
            <w:r>
              <w:rPr>
                <w:spacing w:val="-4"/>
              </w:rPr>
              <w:t xml:space="preserve"> </w:t>
            </w:r>
            <w:r>
              <w:t>often</w:t>
            </w:r>
            <w:r>
              <w:rPr>
                <w:spacing w:val="-2"/>
              </w:rPr>
              <w:t xml:space="preserve"> </w:t>
            </w:r>
            <w:r>
              <w:t>close</w:t>
            </w:r>
            <w:r>
              <w:rPr>
                <w:spacing w:val="-4"/>
              </w:rPr>
              <w:t xml:space="preserve"> </w:t>
            </w:r>
            <w:r>
              <w:t>to</w:t>
            </w:r>
            <w:r>
              <w:rPr>
                <w:spacing w:val="-2"/>
              </w:rPr>
              <w:t xml:space="preserve"> </w:t>
            </w:r>
            <w:r>
              <w:t>destitution</w:t>
            </w:r>
            <w:r>
              <w:rPr>
                <w:spacing w:val="-2"/>
              </w:rPr>
              <w:t xml:space="preserve"> </w:t>
            </w:r>
            <w:r>
              <w:t>for long periods (Lloyds Bank Foundation 2022).</w:t>
            </w:r>
          </w:p>
          <w:p w14:paraId="2D8A11F9" w14:textId="77777777" w:rsidR="002A7442" w:rsidRDefault="002A7442">
            <w:pPr>
              <w:pStyle w:val="TableParagraph"/>
              <w:ind w:left="0"/>
              <w:rPr>
                <w:b/>
              </w:rPr>
            </w:pPr>
          </w:p>
          <w:p w14:paraId="24E040F8" w14:textId="77777777" w:rsidR="002A7442" w:rsidRDefault="00762273">
            <w:pPr>
              <w:pStyle w:val="TableParagraph"/>
              <w:ind w:right="215"/>
            </w:pPr>
            <w:r>
              <w:t>A study by colleagues fo</w:t>
            </w:r>
            <w:r>
              <w:t>und that the introduction of Universal Credit in an area led to a 6.57 percentage</w:t>
            </w:r>
            <w:r>
              <w:rPr>
                <w:spacing w:val="-5"/>
              </w:rPr>
              <w:t xml:space="preserve"> </w:t>
            </w:r>
            <w:r>
              <w:t>point</w:t>
            </w:r>
            <w:r>
              <w:rPr>
                <w:spacing w:val="-4"/>
              </w:rPr>
              <w:t xml:space="preserve"> </w:t>
            </w:r>
            <w:r>
              <w:t>increase</w:t>
            </w:r>
            <w:r>
              <w:rPr>
                <w:spacing w:val="-3"/>
              </w:rPr>
              <w:t xml:space="preserve"> </w:t>
            </w:r>
            <w:r>
              <w:t>in</w:t>
            </w:r>
            <w:r>
              <w:rPr>
                <w:spacing w:val="-3"/>
              </w:rPr>
              <w:t xml:space="preserve"> </w:t>
            </w:r>
            <w:r>
              <w:t>psychological</w:t>
            </w:r>
            <w:r>
              <w:rPr>
                <w:spacing w:val="-4"/>
              </w:rPr>
              <w:t xml:space="preserve"> </w:t>
            </w:r>
            <w:r>
              <w:t>distress</w:t>
            </w:r>
            <w:r>
              <w:rPr>
                <w:spacing w:val="-2"/>
              </w:rPr>
              <w:t xml:space="preserve"> </w:t>
            </w:r>
            <w:r>
              <w:t>(Wickham</w:t>
            </w:r>
            <w:r>
              <w:rPr>
                <w:spacing w:val="-4"/>
              </w:rPr>
              <w:t xml:space="preserve"> </w:t>
            </w:r>
            <w:r>
              <w:t>et</w:t>
            </w:r>
            <w:r>
              <w:rPr>
                <w:spacing w:val="-4"/>
              </w:rPr>
              <w:t xml:space="preserve"> </w:t>
            </w:r>
            <w:r>
              <w:t>al.,</w:t>
            </w:r>
            <w:r>
              <w:rPr>
                <w:spacing w:val="-1"/>
              </w:rPr>
              <w:t xml:space="preserve"> </w:t>
            </w:r>
            <w:r>
              <w:t>2020).</w:t>
            </w:r>
            <w:r>
              <w:rPr>
                <w:spacing w:val="-3"/>
              </w:rPr>
              <w:t xml:space="preserve"> </w:t>
            </w:r>
            <w:r>
              <w:t>Another</w:t>
            </w:r>
            <w:r>
              <w:rPr>
                <w:spacing w:val="-4"/>
              </w:rPr>
              <w:t xml:space="preserve"> </w:t>
            </w:r>
            <w:r>
              <w:t>recent</w:t>
            </w:r>
            <w:r>
              <w:rPr>
                <w:spacing w:val="-4"/>
              </w:rPr>
              <w:t xml:space="preserve"> </w:t>
            </w:r>
            <w:r>
              <w:t>study has shown that Universal Credit mitigates the effects of unemployment for couples, but not for lone parents or single adults (Brewer et al., 2022). Further research to understand the impact of benefit sanctions on health has been hampered by research</w:t>
            </w:r>
            <w:r>
              <w:t>ers’ inability to access data held by the DWP (Butler, 2022).</w:t>
            </w:r>
          </w:p>
          <w:p w14:paraId="4A2936D2" w14:textId="77777777" w:rsidR="002A7442" w:rsidRDefault="002A7442">
            <w:pPr>
              <w:pStyle w:val="TableParagraph"/>
              <w:spacing w:before="1"/>
              <w:ind w:left="0"/>
              <w:rPr>
                <w:b/>
              </w:rPr>
            </w:pPr>
          </w:p>
          <w:p w14:paraId="2A28F021" w14:textId="77777777" w:rsidR="002A7442" w:rsidRDefault="00762273">
            <w:pPr>
              <w:pStyle w:val="TableParagraph"/>
              <w:ind w:right="138"/>
            </w:pPr>
            <w:r>
              <w:t>The ramping up of conditionality backed by financial sanctions in 2012 led to a dramatic increase in the rate and severity of benefit sanctions. Rates are now rising again since the post-pandem</w:t>
            </w:r>
            <w:r>
              <w:t>ic reinstatement of conditionality (Webster 2022). Benefit sanctions can leave people with zero income</w:t>
            </w:r>
            <w:r>
              <w:rPr>
                <w:spacing w:val="-1"/>
              </w:rPr>
              <w:t xml:space="preserve"> </w:t>
            </w:r>
            <w:r>
              <w:t>for between</w:t>
            </w:r>
            <w:r>
              <w:rPr>
                <w:spacing w:val="-1"/>
              </w:rPr>
              <w:t xml:space="preserve"> </w:t>
            </w:r>
            <w:r>
              <w:t>4 weeks and 6</w:t>
            </w:r>
            <w:r>
              <w:rPr>
                <w:spacing w:val="-3"/>
              </w:rPr>
              <w:t xml:space="preserve"> </w:t>
            </w:r>
            <w:r>
              <w:t>months. A</w:t>
            </w:r>
            <w:r>
              <w:rPr>
                <w:spacing w:val="-2"/>
              </w:rPr>
              <w:t xml:space="preserve"> </w:t>
            </w:r>
            <w:r>
              <w:t>2016 qualitative study</w:t>
            </w:r>
            <w:r>
              <w:rPr>
                <w:spacing w:val="-1"/>
              </w:rPr>
              <w:t xml:space="preserve"> </w:t>
            </w:r>
            <w:r>
              <w:t>found</w:t>
            </w:r>
            <w:r>
              <w:rPr>
                <w:spacing w:val="-4"/>
              </w:rPr>
              <w:t xml:space="preserve"> </w:t>
            </w:r>
            <w:r>
              <w:t>that some</w:t>
            </w:r>
            <w:r>
              <w:rPr>
                <w:spacing w:val="-1"/>
              </w:rPr>
              <w:t xml:space="preserve"> </w:t>
            </w:r>
            <w:r>
              <w:t>people who were admitted to hospital following self-harm attributed their seve</w:t>
            </w:r>
            <w:r>
              <w:t>re distress to sudden income and</w:t>
            </w:r>
            <w:r>
              <w:rPr>
                <w:spacing w:val="-1"/>
              </w:rPr>
              <w:t xml:space="preserve"> </w:t>
            </w:r>
            <w:r>
              <w:t>benefit</w:t>
            </w:r>
            <w:r>
              <w:rPr>
                <w:spacing w:val="-2"/>
              </w:rPr>
              <w:t xml:space="preserve"> </w:t>
            </w:r>
            <w:r>
              <w:t>disruptions,</w:t>
            </w:r>
            <w:r>
              <w:rPr>
                <w:spacing w:val="-2"/>
              </w:rPr>
              <w:t xml:space="preserve"> </w:t>
            </w:r>
            <w:r>
              <w:t>including</w:t>
            </w:r>
            <w:r>
              <w:rPr>
                <w:spacing w:val="-1"/>
              </w:rPr>
              <w:t xml:space="preserve"> </w:t>
            </w:r>
            <w:r>
              <w:t>being</w:t>
            </w:r>
            <w:r>
              <w:rPr>
                <w:spacing w:val="-1"/>
              </w:rPr>
              <w:t xml:space="preserve"> </w:t>
            </w:r>
            <w:r>
              <w:t>sanctioned</w:t>
            </w:r>
            <w:r>
              <w:rPr>
                <w:spacing w:val="-1"/>
              </w:rPr>
              <w:t xml:space="preserve"> </w:t>
            </w:r>
            <w:r>
              <w:t>(Barnes et al., 2016).</w:t>
            </w:r>
            <w:r>
              <w:rPr>
                <w:spacing w:val="-2"/>
              </w:rPr>
              <w:t xml:space="preserve"> </w:t>
            </w:r>
            <w:r>
              <w:t>An</w:t>
            </w:r>
            <w:r>
              <w:rPr>
                <w:spacing w:val="-1"/>
              </w:rPr>
              <w:t xml:space="preserve"> </w:t>
            </w:r>
            <w:r>
              <w:t>SPHSU/University of Glasgow review of the international literature on the impact of benefit sanctions found that any employment gains were short-term</w:t>
            </w:r>
            <w:r>
              <w:t xml:space="preserve"> and did not lead to stable, secure employment. Meanwhile, effects on economic inactivity, mental health, hardship, and child wellbeing were negative</w:t>
            </w:r>
            <w:r>
              <w:rPr>
                <w:spacing w:val="40"/>
              </w:rPr>
              <w:t xml:space="preserve"> </w:t>
            </w:r>
            <w:r>
              <w:t>(Pattaro</w:t>
            </w:r>
            <w:r>
              <w:rPr>
                <w:spacing w:val="-2"/>
              </w:rPr>
              <w:t xml:space="preserve"> </w:t>
            </w:r>
            <w:r>
              <w:t>et</w:t>
            </w:r>
            <w:r>
              <w:rPr>
                <w:spacing w:val="-3"/>
              </w:rPr>
              <w:t xml:space="preserve"> </w:t>
            </w:r>
            <w:r>
              <w:t>al.,</w:t>
            </w:r>
            <w:r>
              <w:rPr>
                <w:spacing w:val="-3"/>
              </w:rPr>
              <w:t xml:space="preserve"> </w:t>
            </w:r>
            <w:r>
              <w:t>2022).</w:t>
            </w:r>
            <w:r>
              <w:rPr>
                <w:spacing w:val="-3"/>
              </w:rPr>
              <w:t xml:space="preserve"> </w:t>
            </w:r>
            <w:r>
              <w:t>Our</w:t>
            </w:r>
            <w:r>
              <w:rPr>
                <w:spacing w:val="-1"/>
              </w:rPr>
              <w:t xml:space="preserve"> </w:t>
            </w:r>
            <w:r>
              <w:t>analysis</w:t>
            </w:r>
            <w:r>
              <w:rPr>
                <w:spacing w:val="-1"/>
              </w:rPr>
              <w:t xml:space="preserve"> </w:t>
            </w:r>
            <w:r>
              <w:t>of</w:t>
            </w:r>
            <w:r>
              <w:rPr>
                <w:spacing w:val="-3"/>
              </w:rPr>
              <w:t xml:space="preserve"> </w:t>
            </w:r>
            <w:r>
              <w:t>the</w:t>
            </w:r>
            <w:r>
              <w:rPr>
                <w:spacing w:val="-4"/>
              </w:rPr>
              <w:t xml:space="preserve"> </w:t>
            </w:r>
            <w:r>
              <w:t>effect</w:t>
            </w:r>
            <w:r>
              <w:rPr>
                <w:spacing w:val="-3"/>
              </w:rPr>
              <w:t xml:space="preserve"> </w:t>
            </w:r>
            <w:r>
              <w:t>of</w:t>
            </w:r>
            <w:r>
              <w:rPr>
                <w:spacing w:val="-5"/>
              </w:rPr>
              <w:t xml:space="preserve"> </w:t>
            </w:r>
            <w:r>
              <w:t>work</w:t>
            </w:r>
            <w:r>
              <w:rPr>
                <w:spacing w:val="-1"/>
              </w:rPr>
              <w:t xml:space="preserve"> </w:t>
            </w:r>
            <w:r>
              <w:t>requirements</w:t>
            </w:r>
            <w:r>
              <w:rPr>
                <w:spacing w:val="-4"/>
              </w:rPr>
              <w:t xml:space="preserve"> </w:t>
            </w:r>
            <w:r>
              <w:t>for</w:t>
            </w:r>
            <w:r>
              <w:rPr>
                <w:spacing w:val="-1"/>
              </w:rPr>
              <w:t xml:space="preserve"> </w:t>
            </w:r>
            <w:r>
              <w:t>single</w:t>
            </w:r>
            <w:r>
              <w:rPr>
                <w:spacing w:val="-2"/>
              </w:rPr>
              <w:t xml:space="preserve"> </w:t>
            </w:r>
            <w:r>
              <w:t>parents</w:t>
            </w:r>
            <w:r>
              <w:rPr>
                <w:spacing w:val="-4"/>
              </w:rPr>
              <w:t xml:space="preserve"> </w:t>
            </w:r>
            <w:r>
              <w:t>also</w:t>
            </w:r>
            <w:r>
              <w:rPr>
                <w:spacing w:val="-4"/>
              </w:rPr>
              <w:t xml:space="preserve"> </w:t>
            </w:r>
            <w:r>
              <w:t>found nega</w:t>
            </w:r>
            <w:r>
              <w:t>tive effects on mental health (Katikireddi et al., 2018), and evidence from our review of cash transfers without such work requirements suggests they may improve mental and physical health across the life course without leading to substantial falls in empl</w:t>
            </w:r>
            <w:r>
              <w:t>oyment among working age</w:t>
            </w:r>
            <w:r>
              <w:rPr>
                <w:spacing w:val="40"/>
              </w:rPr>
              <w:t xml:space="preserve"> </w:t>
            </w:r>
            <w:r>
              <w:t>adults (Gibson et al., 2020).</w:t>
            </w:r>
          </w:p>
        </w:tc>
      </w:tr>
    </w:tbl>
    <w:p w14:paraId="76E073C8" w14:textId="77777777" w:rsidR="002A7442" w:rsidRDefault="002A7442">
      <w:pPr>
        <w:sectPr w:rsidR="002A7442">
          <w:pgSz w:w="11910" w:h="16840"/>
          <w:pgMar w:top="700" w:right="960" w:bottom="1940" w:left="960" w:header="0" w:footer="1750" w:gutter="0"/>
          <w:cols w:space="720"/>
        </w:sectPr>
      </w:pPr>
    </w:p>
    <w:p w14:paraId="1BC6B452" w14:textId="72FB36B8" w:rsidR="002A7442" w:rsidRDefault="002A7442">
      <w:pPr>
        <w:rPr>
          <w:b/>
          <w:sz w:val="20"/>
        </w:rPr>
      </w:pPr>
    </w:p>
    <w:p w14:paraId="31008096" w14:textId="77777777" w:rsidR="002A7442" w:rsidRDefault="002A7442">
      <w:pPr>
        <w:rPr>
          <w:b/>
          <w:sz w:val="20"/>
        </w:rPr>
      </w:pPr>
    </w:p>
    <w:p w14:paraId="7B51C950" w14:textId="77777777" w:rsidR="002A7442" w:rsidRDefault="002A7442">
      <w:pPr>
        <w:rPr>
          <w:b/>
          <w:sz w:val="20"/>
        </w:rPr>
      </w:pPr>
    </w:p>
    <w:p w14:paraId="0BA50591" w14:textId="77777777" w:rsidR="002A7442" w:rsidRDefault="002A7442">
      <w:pPr>
        <w:rPr>
          <w:b/>
          <w:sz w:val="20"/>
        </w:rPr>
      </w:pPr>
    </w:p>
    <w:p w14:paraId="54D336C2" w14:textId="77777777" w:rsidR="002A7442" w:rsidRDefault="002A7442">
      <w:pPr>
        <w:spacing w:before="2" w:after="1"/>
        <w:rPr>
          <w:b/>
          <w:sz w:val="13"/>
        </w:r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2A7442" w14:paraId="1022F649" w14:textId="77777777">
        <w:trPr>
          <w:trHeight w:val="12908"/>
        </w:trPr>
        <w:tc>
          <w:tcPr>
            <w:tcW w:w="9741" w:type="dxa"/>
          </w:tcPr>
          <w:p w14:paraId="45E89B53" w14:textId="77777777" w:rsidR="002A7442" w:rsidRDefault="00762273">
            <w:pPr>
              <w:pStyle w:val="TableParagraph"/>
            </w:pPr>
            <w:r>
              <w:rPr>
                <w:u w:val="single"/>
              </w:rPr>
              <w:t>Summary</w:t>
            </w:r>
            <w:r>
              <w:rPr>
                <w:spacing w:val="-2"/>
                <w:u w:val="single"/>
              </w:rPr>
              <w:t xml:space="preserve"> </w:t>
            </w:r>
            <w:r>
              <w:rPr>
                <w:u w:val="single"/>
              </w:rPr>
              <w:t>and</w:t>
            </w:r>
            <w:r>
              <w:rPr>
                <w:spacing w:val="-4"/>
                <w:u w:val="single"/>
              </w:rPr>
              <w:t xml:space="preserve"> </w:t>
            </w:r>
            <w:r>
              <w:rPr>
                <w:spacing w:val="-2"/>
                <w:u w:val="single"/>
              </w:rPr>
              <w:t>recommendations</w:t>
            </w:r>
          </w:p>
          <w:p w14:paraId="079B99BF" w14:textId="77777777" w:rsidR="002A7442" w:rsidRDefault="002A7442">
            <w:pPr>
              <w:pStyle w:val="TableParagraph"/>
              <w:ind w:left="0"/>
              <w:rPr>
                <w:b/>
              </w:rPr>
            </w:pPr>
          </w:p>
          <w:p w14:paraId="7765D8A6" w14:textId="77777777" w:rsidR="002A7442" w:rsidRDefault="00762273">
            <w:pPr>
              <w:pStyle w:val="TableParagraph"/>
              <w:ind w:right="215"/>
            </w:pPr>
            <w:r>
              <w:t>Policies to support mental health should focus on ensuring stable, secure employment is available</w:t>
            </w:r>
            <w:r>
              <w:rPr>
                <w:spacing w:val="-2"/>
              </w:rPr>
              <w:t xml:space="preserve"> </w:t>
            </w:r>
            <w:r>
              <w:t>for</w:t>
            </w:r>
            <w:r>
              <w:rPr>
                <w:spacing w:val="-3"/>
              </w:rPr>
              <w:t xml:space="preserve"> </w:t>
            </w:r>
            <w:r>
              <w:t>those</w:t>
            </w:r>
            <w:r>
              <w:rPr>
                <w:spacing w:val="-2"/>
              </w:rPr>
              <w:t xml:space="preserve"> </w:t>
            </w:r>
            <w:r>
              <w:t>who</w:t>
            </w:r>
            <w:r>
              <w:rPr>
                <w:spacing w:val="-4"/>
              </w:rPr>
              <w:t xml:space="preserve"> </w:t>
            </w:r>
            <w:r>
              <w:t>can</w:t>
            </w:r>
            <w:r>
              <w:rPr>
                <w:spacing w:val="-2"/>
              </w:rPr>
              <w:t xml:space="preserve"> </w:t>
            </w:r>
            <w:r>
              <w:t>work, and</w:t>
            </w:r>
            <w:r>
              <w:rPr>
                <w:spacing w:val="-4"/>
              </w:rPr>
              <w:t xml:space="preserve"> </w:t>
            </w:r>
            <w:r>
              <w:t>providing</w:t>
            </w:r>
            <w:r>
              <w:rPr>
                <w:spacing w:val="-2"/>
              </w:rPr>
              <w:t xml:space="preserve"> </w:t>
            </w:r>
            <w:r>
              <w:t>an</w:t>
            </w:r>
            <w:r>
              <w:rPr>
                <w:spacing w:val="-2"/>
              </w:rPr>
              <w:t xml:space="preserve"> </w:t>
            </w:r>
            <w:r>
              <w:t>adequate</w:t>
            </w:r>
            <w:r>
              <w:rPr>
                <w:spacing w:val="-4"/>
              </w:rPr>
              <w:t xml:space="preserve"> </w:t>
            </w:r>
            <w:r>
              <w:t>safety</w:t>
            </w:r>
            <w:r>
              <w:rPr>
                <w:spacing w:val="-4"/>
              </w:rPr>
              <w:t xml:space="preserve"> </w:t>
            </w:r>
            <w:r>
              <w:t>net</w:t>
            </w:r>
            <w:r>
              <w:rPr>
                <w:spacing w:val="-3"/>
              </w:rPr>
              <w:t xml:space="preserve"> </w:t>
            </w:r>
            <w:r>
              <w:t>for</w:t>
            </w:r>
            <w:r>
              <w:rPr>
                <w:spacing w:val="-3"/>
              </w:rPr>
              <w:t xml:space="preserve"> </w:t>
            </w:r>
            <w:r>
              <w:t>those</w:t>
            </w:r>
            <w:r>
              <w:rPr>
                <w:spacing w:val="-4"/>
              </w:rPr>
              <w:t xml:space="preserve"> </w:t>
            </w:r>
            <w:r>
              <w:t>who</w:t>
            </w:r>
            <w:r>
              <w:rPr>
                <w:spacing w:val="-2"/>
              </w:rPr>
              <w:t xml:space="preserve"> </w:t>
            </w:r>
            <w:r>
              <w:t>lose</w:t>
            </w:r>
            <w:r>
              <w:rPr>
                <w:spacing w:val="-4"/>
              </w:rPr>
              <w:t xml:space="preserve"> </w:t>
            </w:r>
            <w:r>
              <w:t>their jobs or cannot work. In terms of the social security system, the followi</w:t>
            </w:r>
            <w:r>
              <w:t>ng actions are likely to improve the mental health of people on low incomes.</w:t>
            </w:r>
          </w:p>
          <w:p w14:paraId="19355536" w14:textId="77777777" w:rsidR="002A7442" w:rsidRDefault="002A7442">
            <w:pPr>
              <w:pStyle w:val="TableParagraph"/>
              <w:spacing w:before="2"/>
              <w:ind w:left="0"/>
              <w:rPr>
                <w:b/>
              </w:rPr>
            </w:pPr>
          </w:p>
          <w:p w14:paraId="2E12CAAA" w14:textId="77777777" w:rsidR="002A7442" w:rsidRDefault="00762273">
            <w:pPr>
              <w:pStyle w:val="TableParagraph"/>
              <w:numPr>
                <w:ilvl w:val="0"/>
                <w:numId w:val="1"/>
              </w:numPr>
              <w:tabs>
                <w:tab w:val="left" w:pos="828"/>
              </w:tabs>
            </w:pPr>
            <w:r>
              <w:t>Increase</w:t>
            </w:r>
            <w:r>
              <w:rPr>
                <w:spacing w:val="-8"/>
              </w:rPr>
              <w:t xml:space="preserve"> </w:t>
            </w:r>
            <w:r>
              <w:t>the</w:t>
            </w:r>
            <w:r>
              <w:rPr>
                <w:spacing w:val="-6"/>
              </w:rPr>
              <w:t xml:space="preserve"> </w:t>
            </w:r>
            <w:r>
              <w:t>basic</w:t>
            </w:r>
            <w:r>
              <w:rPr>
                <w:spacing w:val="-6"/>
              </w:rPr>
              <w:t xml:space="preserve"> </w:t>
            </w:r>
            <w:r>
              <w:t>rate</w:t>
            </w:r>
            <w:r>
              <w:rPr>
                <w:spacing w:val="-4"/>
              </w:rPr>
              <w:t xml:space="preserve"> </w:t>
            </w:r>
            <w:r>
              <w:t>of</w:t>
            </w:r>
            <w:r>
              <w:rPr>
                <w:spacing w:val="-2"/>
              </w:rPr>
              <w:t xml:space="preserve"> </w:t>
            </w:r>
            <w:r>
              <w:t>social</w:t>
            </w:r>
            <w:r>
              <w:rPr>
                <w:spacing w:val="-5"/>
              </w:rPr>
              <w:t xml:space="preserve"> </w:t>
            </w:r>
            <w:r>
              <w:t>security</w:t>
            </w:r>
            <w:r>
              <w:rPr>
                <w:spacing w:val="-5"/>
              </w:rPr>
              <w:t xml:space="preserve"> </w:t>
            </w:r>
            <w:r>
              <w:t>and</w:t>
            </w:r>
            <w:r>
              <w:rPr>
                <w:spacing w:val="-4"/>
              </w:rPr>
              <w:t xml:space="preserve"> </w:t>
            </w:r>
            <w:r>
              <w:t>ensure</w:t>
            </w:r>
            <w:r>
              <w:rPr>
                <w:spacing w:val="-3"/>
              </w:rPr>
              <w:t xml:space="preserve"> </w:t>
            </w:r>
            <w:r>
              <w:t>it</w:t>
            </w:r>
            <w:r>
              <w:rPr>
                <w:spacing w:val="-5"/>
              </w:rPr>
              <w:t xml:space="preserve"> </w:t>
            </w:r>
            <w:r>
              <w:t>is</w:t>
            </w:r>
            <w:r>
              <w:rPr>
                <w:spacing w:val="-3"/>
              </w:rPr>
              <w:t xml:space="preserve"> </w:t>
            </w:r>
            <w:r>
              <w:t>uprated</w:t>
            </w:r>
            <w:r>
              <w:rPr>
                <w:spacing w:val="-6"/>
              </w:rPr>
              <w:t xml:space="preserve"> </w:t>
            </w:r>
            <w:r>
              <w:t>in</w:t>
            </w:r>
            <w:r>
              <w:rPr>
                <w:spacing w:val="-4"/>
              </w:rPr>
              <w:t xml:space="preserve"> </w:t>
            </w:r>
            <w:r>
              <w:t>line</w:t>
            </w:r>
            <w:r>
              <w:rPr>
                <w:spacing w:val="-4"/>
              </w:rPr>
              <w:t xml:space="preserve"> </w:t>
            </w:r>
            <w:r>
              <w:t>with</w:t>
            </w:r>
            <w:r>
              <w:rPr>
                <w:spacing w:val="-4"/>
              </w:rPr>
              <w:t xml:space="preserve"> </w:t>
            </w:r>
            <w:r>
              <w:rPr>
                <w:spacing w:val="-2"/>
              </w:rPr>
              <w:t>inflation.</w:t>
            </w:r>
          </w:p>
          <w:p w14:paraId="21F5B1A1" w14:textId="77777777" w:rsidR="002A7442" w:rsidRDefault="00762273">
            <w:pPr>
              <w:pStyle w:val="TableParagraph"/>
              <w:numPr>
                <w:ilvl w:val="0"/>
                <w:numId w:val="1"/>
              </w:numPr>
              <w:tabs>
                <w:tab w:val="left" w:pos="828"/>
              </w:tabs>
              <w:spacing w:before="19" w:line="256" w:lineRule="auto"/>
              <w:ind w:right="715"/>
            </w:pPr>
            <w:r>
              <w:t>Remove</w:t>
            </w:r>
            <w:r>
              <w:rPr>
                <w:spacing w:val="-3"/>
              </w:rPr>
              <w:t xml:space="preserve"> </w:t>
            </w:r>
            <w:r>
              <w:t>or</w:t>
            </w:r>
            <w:r>
              <w:rPr>
                <w:spacing w:val="-4"/>
              </w:rPr>
              <w:t xml:space="preserve"> </w:t>
            </w:r>
            <w:r>
              <w:t>reduce</w:t>
            </w:r>
            <w:r>
              <w:rPr>
                <w:spacing w:val="-5"/>
              </w:rPr>
              <w:t xml:space="preserve"> </w:t>
            </w:r>
            <w:r>
              <w:t>conditionality</w:t>
            </w:r>
            <w:r>
              <w:rPr>
                <w:spacing w:val="-2"/>
              </w:rPr>
              <w:t xml:space="preserve"> </w:t>
            </w:r>
            <w:r>
              <w:t>for</w:t>
            </w:r>
            <w:r>
              <w:rPr>
                <w:spacing w:val="-4"/>
              </w:rPr>
              <w:t xml:space="preserve"> </w:t>
            </w:r>
            <w:r>
              <w:t>most</w:t>
            </w:r>
            <w:r>
              <w:rPr>
                <w:spacing w:val="-1"/>
              </w:rPr>
              <w:t xml:space="preserve"> </w:t>
            </w:r>
            <w:r>
              <w:t>groups</w:t>
            </w:r>
            <w:r>
              <w:rPr>
                <w:spacing w:val="-5"/>
              </w:rPr>
              <w:t xml:space="preserve"> </w:t>
            </w:r>
            <w:r>
              <w:t>and reduce</w:t>
            </w:r>
            <w:r>
              <w:rPr>
                <w:spacing w:val="-5"/>
              </w:rPr>
              <w:t xml:space="preserve"> </w:t>
            </w:r>
            <w:r>
              <w:t>the</w:t>
            </w:r>
            <w:r>
              <w:rPr>
                <w:spacing w:val="-5"/>
              </w:rPr>
              <w:t xml:space="preserve"> </w:t>
            </w:r>
            <w:r>
              <w:t>value</w:t>
            </w:r>
            <w:r>
              <w:rPr>
                <w:spacing w:val="-3"/>
              </w:rPr>
              <w:t xml:space="preserve"> </w:t>
            </w:r>
            <w:r>
              <w:t>and</w:t>
            </w:r>
            <w:r>
              <w:rPr>
                <w:spacing w:val="-3"/>
              </w:rPr>
              <w:t xml:space="preserve"> </w:t>
            </w:r>
            <w:r>
              <w:t>length</w:t>
            </w:r>
            <w:r>
              <w:rPr>
                <w:spacing w:val="-3"/>
              </w:rPr>
              <w:t xml:space="preserve"> </w:t>
            </w:r>
            <w:r>
              <w:t xml:space="preserve">of </w:t>
            </w:r>
            <w:r>
              <w:rPr>
                <w:spacing w:val="-2"/>
              </w:rPr>
              <w:t>sanctions.</w:t>
            </w:r>
          </w:p>
          <w:p w14:paraId="69AC271B" w14:textId="77777777" w:rsidR="002A7442" w:rsidRDefault="00762273">
            <w:pPr>
              <w:pStyle w:val="TableParagraph"/>
              <w:numPr>
                <w:ilvl w:val="0"/>
                <w:numId w:val="1"/>
              </w:numPr>
              <w:tabs>
                <w:tab w:val="left" w:pos="828"/>
              </w:tabs>
              <w:spacing w:before="2"/>
            </w:pPr>
            <w:r>
              <w:t>Abolish</w:t>
            </w:r>
            <w:r>
              <w:rPr>
                <w:spacing w:val="-6"/>
              </w:rPr>
              <w:t xml:space="preserve"> </w:t>
            </w:r>
            <w:r>
              <w:t>the</w:t>
            </w:r>
            <w:r>
              <w:rPr>
                <w:spacing w:val="-5"/>
              </w:rPr>
              <w:t xml:space="preserve"> </w:t>
            </w:r>
            <w:r>
              <w:t>5-week</w:t>
            </w:r>
            <w:r>
              <w:rPr>
                <w:spacing w:val="-6"/>
              </w:rPr>
              <w:t xml:space="preserve"> </w:t>
            </w:r>
            <w:r>
              <w:t>wait</w:t>
            </w:r>
            <w:r>
              <w:rPr>
                <w:spacing w:val="-6"/>
              </w:rPr>
              <w:t xml:space="preserve"> </w:t>
            </w:r>
            <w:r>
              <w:t>for</w:t>
            </w:r>
            <w:r>
              <w:rPr>
                <w:spacing w:val="-4"/>
              </w:rPr>
              <w:t xml:space="preserve"> </w:t>
            </w:r>
            <w:r>
              <w:t>Universal</w:t>
            </w:r>
            <w:r>
              <w:rPr>
                <w:spacing w:val="-5"/>
              </w:rPr>
              <w:t xml:space="preserve"> </w:t>
            </w:r>
            <w:r>
              <w:rPr>
                <w:spacing w:val="-2"/>
              </w:rPr>
              <w:t>Credit.</w:t>
            </w:r>
          </w:p>
          <w:p w14:paraId="0C652ACD" w14:textId="77777777" w:rsidR="002A7442" w:rsidRDefault="00762273">
            <w:pPr>
              <w:pStyle w:val="TableParagraph"/>
              <w:numPr>
                <w:ilvl w:val="0"/>
                <w:numId w:val="1"/>
              </w:numPr>
              <w:tabs>
                <w:tab w:val="left" w:pos="828"/>
              </w:tabs>
              <w:spacing w:before="19"/>
            </w:pPr>
            <w:r>
              <w:t>Increase</w:t>
            </w:r>
            <w:r>
              <w:rPr>
                <w:spacing w:val="-7"/>
              </w:rPr>
              <w:t xml:space="preserve"> </w:t>
            </w:r>
            <w:r>
              <w:t>the</w:t>
            </w:r>
            <w:r>
              <w:rPr>
                <w:spacing w:val="-7"/>
              </w:rPr>
              <w:t xml:space="preserve"> </w:t>
            </w:r>
            <w:r>
              <w:t>Work</w:t>
            </w:r>
            <w:r>
              <w:rPr>
                <w:spacing w:val="-7"/>
              </w:rPr>
              <w:t xml:space="preserve"> </w:t>
            </w:r>
            <w:r>
              <w:t>Allowance</w:t>
            </w:r>
            <w:r>
              <w:rPr>
                <w:spacing w:val="-5"/>
              </w:rPr>
              <w:t xml:space="preserve"> </w:t>
            </w:r>
            <w:r>
              <w:t>for</w:t>
            </w:r>
            <w:r>
              <w:rPr>
                <w:spacing w:val="-4"/>
              </w:rPr>
              <w:t xml:space="preserve"> </w:t>
            </w:r>
            <w:r>
              <w:t>people</w:t>
            </w:r>
            <w:r>
              <w:rPr>
                <w:spacing w:val="-7"/>
              </w:rPr>
              <w:t xml:space="preserve"> </w:t>
            </w:r>
            <w:r>
              <w:t>with</w:t>
            </w:r>
            <w:r>
              <w:rPr>
                <w:spacing w:val="-5"/>
              </w:rPr>
              <w:t xml:space="preserve"> </w:t>
            </w:r>
            <w:r>
              <w:t>children</w:t>
            </w:r>
            <w:r>
              <w:rPr>
                <w:spacing w:val="-5"/>
              </w:rPr>
              <w:t xml:space="preserve"> </w:t>
            </w:r>
            <w:r>
              <w:t>and</w:t>
            </w:r>
            <w:r>
              <w:rPr>
                <w:spacing w:val="-7"/>
              </w:rPr>
              <w:t xml:space="preserve"> </w:t>
            </w:r>
            <w:r>
              <w:t>reinstate</w:t>
            </w:r>
            <w:r>
              <w:rPr>
                <w:spacing w:val="-7"/>
              </w:rPr>
              <w:t xml:space="preserve"> </w:t>
            </w:r>
            <w:r>
              <w:t>it</w:t>
            </w:r>
            <w:r>
              <w:rPr>
                <w:spacing w:val="-6"/>
              </w:rPr>
              <w:t xml:space="preserve"> </w:t>
            </w:r>
            <w:r>
              <w:t>for</w:t>
            </w:r>
            <w:r>
              <w:rPr>
                <w:spacing w:val="-5"/>
              </w:rPr>
              <w:t xml:space="preserve"> </w:t>
            </w:r>
            <w:r>
              <w:t>single</w:t>
            </w:r>
            <w:r>
              <w:rPr>
                <w:spacing w:val="-5"/>
              </w:rPr>
              <w:t xml:space="preserve"> </w:t>
            </w:r>
            <w:r>
              <w:rPr>
                <w:spacing w:val="-2"/>
              </w:rPr>
              <w:t>people.</w:t>
            </w:r>
          </w:p>
          <w:p w14:paraId="2027B4D8" w14:textId="77777777" w:rsidR="002A7442" w:rsidRDefault="00762273">
            <w:pPr>
              <w:pStyle w:val="TableParagraph"/>
              <w:numPr>
                <w:ilvl w:val="0"/>
                <w:numId w:val="1"/>
              </w:numPr>
              <w:tabs>
                <w:tab w:val="left" w:pos="828"/>
              </w:tabs>
              <w:spacing w:before="18" w:line="256" w:lineRule="auto"/>
              <w:ind w:right="714"/>
            </w:pPr>
            <w:r>
              <w:t>Consider</w:t>
            </w:r>
            <w:r>
              <w:rPr>
                <w:spacing w:val="-1"/>
              </w:rPr>
              <w:t xml:space="preserve"> </w:t>
            </w:r>
            <w:r>
              <w:t>the</w:t>
            </w:r>
            <w:r>
              <w:rPr>
                <w:spacing w:val="-4"/>
              </w:rPr>
              <w:t xml:space="preserve"> </w:t>
            </w:r>
            <w:r>
              <w:t>cumulative</w:t>
            </w:r>
            <w:r>
              <w:rPr>
                <w:spacing w:val="-4"/>
              </w:rPr>
              <w:t xml:space="preserve"> </w:t>
            </w:r>
            <w:r>
              <w:t>impact</w:t>
            </w:r>
            <w:r>
              <w:rPr>
                <w:spacing w:val="-3"/>
              </w:rPr>
              <w:t xml:space="preserve"> </w:t>
            </w:r>
            <w:r>
              <w:t>of</w:t>
            </w:r>
            <w:r>
              <w:rPr>
                <w:spacing w:val="-3"/>
              </w:rPr>
              <w:t xml:space="preserve"> </w:t>
            </w:r>
            <w:r>
              <w:t>specific</w:t>
            </w:r>
            <w:r>
              <w:rPr>
                <w:spacing w:val="-4"/>
              </w:rPr>
              <w:t xml:space="preserve"> </w:t>
            </w:r>
            <w:r>
              <w:t>reforms</w:t>
            </w:r>
            <w:r>
              <w:rPr>
                <w:spacing w:val="-1"/>
              </w:rPr>
              <w:t xml:space="preserve"> </w:t>
            </w:r>
            <w:r>
              <w:t>such</w:t>
            </w:r>
            <w:r>
              <w:rPr>
                <w:spacing w:val="-4"/>
              </w:rPr>
              <w:t xml:space="preserve"> </w:t>
            </w:r>
            <w:r>
              <w:t>as</w:t>
            </w:r>
            <w:r>
              <w:rPr>
                <w:spacing w:val="-4"/>
              </w:rPr>
              <w:t xml:space="preserve"> </w:t>
            </w:r>
            <w:r>
              <w:t>the</w:t>
            </w:r>
            <w:r>
              <w:rPr>
                <w:spacing w:val="-2"/>
              </w:rPr>
              <w:t xml:space="preserve"> </w:t>
            </w:r>
            <w:r>
              <w:t>Spare</w:t>
            </w:r>
            <w:r>
              <w:rPr>
                <w:spacing w:val="-2"/>
              </w:rPr>
              <w:t xml:space="preserve"> </w:t>
            </w:r>
            <w:r>
              <w:t>Room</w:t>
            </w:r>
            <w:r>
              <w:rPr>
                <w:spacing w:val="-3"/>
              </w:rPr>
              <w:t xml:space="preserve"> </w:t>
            </w:r>
            <w:r>
              <w:t>tax, the benefits cap, and the two-child limit.</w:t>
            </w:r>
          </w:p>
          <w:p w14:paraId="2E51890D" w14:textId="77777777" w:rsidR="002A7442" w:rsidRDefault="00762273">
            <w:pPr>
              <w:pStyle w:val="TableParagraph"/>
              <w:numPr>
                <w:ilvl w:val="0"/>
                <w:numId w:val="1"/>
              </w:numPr>
              <w:tabs>
                <w:tab w:val="left" w:pos="828"/>
              </w:tabs>
              <w:spacing w:before="1"/>
            </w:pPr>
            <w:r>
              <w:t>Reform</w:t>
            </w:r>
            <w:r>
              <w:rPr>
                <w:spacing w:val="-10"/>
              </w:rPr>
              <w:t xml:space="preserve"> </w:t>
            </w:r>
            <w:r>
              <w:t>the</w:t>
            </w:r>
            <w:r>
              <w:rPr>
                <w:spacing w:val="-6"/>
              </w:rPr>
              <w:t xml:space="preserve"> </w:t>
            </w:r>
            <w:r>
              <w:t>system</w:t>
            </w:r>
            <w:r>
              <w:rPr>
                <w:spacing w:val="-6"/>
              </w:rPr>
              <w:t xml:space="preserve"> </w:t>
            </w:r>
            <w:r>
              <w:t>for</w:t>
            </w:r>
            <w:r>
              <w:rPr>
                <w:spacing w:val="-6"/>
              </w:rPr>
              <w:t xml:space="preserve"> </w:t>
            </w:r>
            <w:r>
              <w:t>recovering</w:t>
            </w:r>
            <w:r>
              <w:rPr>
                <w:spacing w:val="-5"/>
              </w:rPr>
              <w:t xml:space="preserve"> </w:t>
            </w:r>
            <w:r>
              <w:t>arrears</w:t>
            </w:r>
            <w:r>
              <w:rPr>
                <w:spacing w:val="-5"/>
              </w:rPr>
              <w:t xml:space="preserve"> </w:t>
            </w:r>
            <w:r>
              <w:t>and</w:t>
            </w:r>
            <w:r>
              <w:rPr>
                <w:spacing w:val="-7"/>
              </w:rPr>
              <w:t xml:space="preserve"> </w:t>
            </w:r>
            <w:r>
              <w:t>overpayments</w:t>
            </w:r>
            <w:r>
              <w:rPr>
                <w:spacing w:val="-7"/>
              </w:rPr>
              <w:t xml:space="preserve"> </w:t>
            </w:r>
            <w:r>
              <w:t>via</w:t>
            </w:r>
            <w:r>
              <w:rPr>
                <w:spacing w:val="-5"/>
              </w:rPr>
              <w:t xml:space="preserve"> </w:t>
            </w:r>
            <w:r>
              <w:t>deductions</w:t>
            </w:r>
            <w:r>
              <w:rPr>
                <w:spacing w:val="-4"/>
              </w:rPr>
              <w:t xml:space="preserve"> </w:t>
            </w:r>
            <w:r>
              <w:t>from</w:t>
            </w:r>
            <w:r>
              <w:rPr>
                <w:spacing w:val="-6"/>
              </w:rPr>
              <w:t xml:space="preserve"> </w:t>
            </w:r>
            <w:r>
              <w:rPr>
                <w:spacing w:val="-2"/>
              </w:rPr>
              <w:t>benefits.</w:t>
            </w:r>
          </w:p>
          <w:p w14:paraId="0903959D" w14:textId="77777777" w:rsidR="002A7442" w:rsidRDefault="00762273">
            <w:pPr>
              <w:pStyle w:val="TableParagraph"/>
              <w:numPr>
                <w:ilvl w:val="0"/>
                <w:numId w:val="1"/>
              </w:numPr>
              <w:tabs>
                <w:tab w:val="left" w:pos="828"/>
              </w:tabs>
              <w:spacing w:before="18" w:line="256" w:lineRule="auto"/>
              <w:ind w:right="330"/>
            </w:pPr>
            <w:r>
              <w:t>Improve</w:t>
            </w:r>
            <w:r>
              <w:rPr>
                <w:spacing w:val="-3"/>
              </w:rPr>
              <w:t xml:space="preserve"> </w:t>
            </w:r>
            <w:r>
              <w:t>worker</w:t>
            </w:r>
            <w:r>
              <w:rPr>
                <w:spacing w:val="-4"/>
              </w:rPr>
              <w:t xml:space="preserve"> </w:t>
            </w:r>
            <w:r>
              <w:t>security</w:t>
            </w:r>
            <w:r>
              <w:rPr>
                <w:spacing w:val="-7"/>
              </w:rPr>
              <w:t xml:space="preserve"> </w:t>
            </w:r>
            <w:r>
              <w:t>by</w:t>
            </w:r>
            <w:r>
              <w:rPr>
                <w:spacing w:val="-3"/>
              </w:rPr>
              <w:t xml:space="preserve"> </w:t>
            </w:r>
            <w:r>
              <w:t>implementing</w:t>
            </w:r>
            <w:r>
              <w:rPr>
                <w:spacing w:val="-5"/>
              </w:rPr>
              <w:t xml:space="preserve"> </w:t>
            </w:r>
            <w:r>
              <w:t>the</w:t>
            </w:r>
            <w:r>
              <w:rPr>
                <w:spacing w:val="-5"/>
              </w:rPr>
              <w:t xml:space="preserve"> </w:t>
            </w:r>
            <w:r>
              <w:t>findings</w:t>
            </w:r>
            <w:r>
              <w:rPr>
                <w:spacing w:val="-2"/>
              </w:rPr>
              <w:t xml:space="preserve"> </w:t>
            </w:r>
            <w:r>
              <w:t>of</w:t>
            </w:r>
            <w:r>
              <w:rPr>
                <w:spacing w:val="-4"/>
              </w:rPr>
              <w:t xml:space="preserve"> </w:t>
            </w:r>
            <w:r>
              <w:t>the</w:t>
            </w:r>
            <w:r>
              <w:rPr>
                <w:spacing w:val="-5"/>
              </w:rPr>
              <w:t xml:space="preserve"> </w:t>
            </w:r>
            <w:r>
              <w:t>2017</w:t>
            </w:r>
            <w:r>
              <w:rPr>
                <w:spacing w:val="-3"/>
              </w:rPr>
              <w:t xml:space="preserve"> </w:t>
            </w:r>
            <w:r>
              <w:t>Taylor</w:t>
            </w:r>
            <w:r>
              <w:rPr>
                <w:spacing w:val="-2"/>
              </w:rPr>
              <w:t xml:space="preserve"> </w:t>
            </w:r>
            <w:r>
              <w:t>Review,</w:t>
            </w:r>
            <w:r>
              <w:rPr>
                <w:spacing w:val="-1"/>
              </w:rPr>
              <w:t xml:space="preserve"> </w:t>
            </w:r>
            <w:r>
              <w:t>via</w:t>
            </w:r>
            <w:r>
              <w:rPr>
                <w:spacing w:val="-5"/>
              </w:rPr>
              <w:t xml:space="preserve"> </w:t>
            </w:r>
            <w:r>
              <w:t>the delayed Employment Bill.</w:t>
            </w:r>
          </w:p>
          <w:p w14:paraId="698F4C00" w14:textId="77777777" w:rsidR="002A7442" w:rsidRDefault="00762273">
            <w:pPr>
              <w:pStyle w:val="TableParagraph"/>
              <w:numPr>
                <w:ilvl w:val="0"/>
                <w:numId w:val="1"/>
              </w:numPr>
              <w:tabs>
                <w:tab w:val="left" w:pos="828"/>
              </w:tabs>
              <w:spacing w:before="3"/>
            </w:pPr>
            <w:r>
              <w:t>Reverse</w:t>
            </w:r>
            <w:r>
              <w:rPr>
                <w:spacing w:val="-8"/>
              </w:rPr>
              <w:t xml:space="preserve"> </w:t>
            </w:r>
            <w:r>
              <w:t>severe</w:t>
            </w:r>
            <w:r>
              <w:rPr>
                <w:spacing w:val="-7"/>
              </w:rPr>
              <w:t xml:space="preserve"> </w:t>
            </w:r>
            <w:r>
              <w:t>post-2010</w:t>
            </w:r>
            <w:r>
              <w:rPr>
                <w:spacing w:val="-5"/>
              </w:rPr>
              <w:t xml:space="preserve"> </w:t>
            </w:r>
            <w:r>
              <w:t>cuts</w:t>
            </w:r>
            <w:r>
              <w:rPr>
                <w:spacing w:val="-6"/>
              </w:rPr>
              <w:t xml:space="preserve"> </w:t>
            </w:r>
            <w:r>
              <w:t>to</w:t>
            </w:r>
            <w:r>
              <w:rPr>
                <w:spacing w:val="-5"/>
              </w:rPr>
              <w:t xml:space="preserve"> </w:t>
            </w:r>
            <w:r>
              <w:t>education</w:t>
            </w:r>
            <w:r>
              <w:rPr>
                <w:spacing w:val="-5"/>
              </w:rPr>
              <w:t xml:space="preserve"> </w:t>
            </w:r>
            <w:r>
              <w:t>spending</w:t>
            </w:r>
            <w:r>
              <w:rPr>
                <w:spacing w:val="-6"/>
              </w:rPr>
              <w:t xml:space="preserve"> </w:t>
            </w:r>
            <w:r>
              <w:t>at</w:t>
            </w:r>
            <w:r>
              <w:rPr>
                <w:spacing w:val="-4"/>
              </w:rPr>
              <w:t xml:space="preserve"> </w:t>
            </w:r>
            <w:r>
              <w:t>all</w:t>
            </w:r>
            <w:r>
              <w:rPr>
                <w:spacing w:val="-5"/>
              </w:rPr>
              <w:t xml:space="preserve"> </w:t>
            </w:r>
            <w:r>
              <w:t>levels</w:t>
            </w:r>
            <w:r>
              <w:rPr>
                <w:spacing w:val="-7"/>
              </w:rPr>
              <w:t xml:space="preserve"> </w:t>
            </w:r>
            <w:r>
              <w:t>(IFS,</w:t>
            </w:r>
            <w:r>
              <w:rPr>
                <w:spacing w:val="-3"/>
              </w:rPr>
              <w:t xml:space="preserve"> </w:t>
            </w:r>
            <w:r>
              <w:rPr>
                <w:spacing w:val="-2"/>
              </w:rPr>
              <w:t>2021/22).</w:t>
            </w:r>
          </w:p>
          <w:p w14:paraId="39637D08" w14:textId="77777777" w:rsidR="002A7442" w:rsidRDefault="00762273">
            <w:pPr>
              <w:pStyle w:val="TableParagraph"/>
              <w:numPr>
                <w:ilvl w:val="0"/>
                <w:numId w:val="1"/>
              </w:numPr>
              <w:tabs>
                <w:tab w:val="left" w:pos="828"/>
              </w:tabs>
              <w:spacing w:before="18"/>
            </w:pPr>
            <w:r>
              <w:t>Pursue</w:t>
            </w:r>
            <w:r>
              <w:rPr>
                <w:spacing w:val="-11"/>
              </w:rPr>
              <w:t xml:space="preserve"> </w:t>
            </w:r>
            <w:r>
              <w:t>macro-economic</w:t>
            </w:r>
            <w:r>
              <w:rPr>
                <w:spacing w:val="-8"/>
              </w:rPr>
              <w:t xml:space="preserve"> </w:t>
            </w:r>
            <w:r>
              <w:t>policies</w:t>
            </w:r>
            <w:r>
              <w:rPr>
                <w:spacing w:val="-7"/>
              </w:rPr>
              <w:t xml:space="preserve"> </w:t>
            </w:r>
            <w:r>
              <w:t>which</w:t>
            </w:r>
            <w:r>
              <w:rPr>
                <w:spacing w:val="-6"/>
              </w:rPr>
              <w:t xml:space="preserve"> </w:t>
            </w:r>
            <w:r>
              <w:t>support</w:t>
            </w:r>
            <w:r>
              <w:rPr>
                <w:spacing w:val="-7"/>
              </w:rPr>
              <w:t xml:space="preserve"> </w:t>
            </w:r>
            <w:r>
              <w:t>the</w:t>
            </w:r>
            <w:r>
              <w:rPr>
                <w:spacing w:val="-7"/>
              </w:rPr>
              <w:t xml:space="preserve"> </w:t>
            </w:r>
            <w:r>
              <w:t>creation</w:t>
            </w:r>
            <w:r>
              <w:rPr>
                <w:spacing w:val="-6"/>
              </w:rPr>
              <w:t xml:space="preserve"> </w:t>
            </w:r>
            <w:r>
              <w:t>of</w:t>
            </w:r>
            <w:r>
              <w:rPr>
                <w:spacing w:val="-8"/>
              </w:rPr>
              <w:t xml:space="preserve"> </w:t>
            </w:r>
            <w:r>
              <w:t>stable,</w:t>
            </w:r>
            <w:r>
              <w:rPr>
                <w:spacing w:val="-7"/>
              </w:rPr>
              <w:t xml:space="preserve"> </w:t>
            </w:r>
            <w:r>
              <w:t>secure</w:t>
            </w:r>
            <w:r>
              <w:rPr>
                <w:spacing w:val="-8"/>
              </w:rPr>
              <w:t xml:space="preserve"> </w:t>
            </w:r>
            <w:r>
              <w:rPr>
                <w:spacing w:val="-2"/>
              </w:rPr>
              <w:t>jobs.</w:t>
            </w:r>
          </w:p>
          <w:p w14:paraId="38C07E5D" w14:textId="77777777" w:rsidR="002A7442" w:rsidRDefault="00762273">
            <w:pPr>
              <w:pStyle w:val="TableParagraph"/>
              <w:spacing w:before="178"/>
              <w:ind w:right="215"/>
            </w:pPr>
            <w:r>
              <w:t>In summary, our research strongly suggests that income and poverty impact on wellbeing, that unemployment is</w:t>
            </w:r>
            <w:r>
              <w:rPr>
                <w:spacing w:val="-4"/>
              </w:rPr>
              <w:t xml:space="preserve"> </w:t>
            </w:r>
            <w:r>
              <w:t>especially</w:t>
            </w:r>
            <w:r>
              <w:rPr>
                <w:spacing w:val="-1"/>
              </w:rPr>
              <w:t xml:space="preserve"> </w:t>
            </w:r>
            <w:r>
              <w:t>damaging</w:t>
            </w:r>
            <w:r>
              <w:rPr>
                <w:spacing w:val="-2"/>
              </w:rPr>
              <w:t xml:space="preserve"> </w:t>
            </w:r>
            <w:r>
              <w:t>for</w:t>
            </w:r>
            <w:r>
              <w:rPr>
                <w:spacing w:val="-3"/>
              </w:rPr>
              <w:t xml:space="preserve"> </w:t>
            </w:r>
            <w:r>
              <w:t>mental</w:t>
            </w:r>
            <w:r>
              <w:rPr>
                <w:spacing w:val="-3"/>
              </w:rPr>
              <w:t xml:space="preserve"> </w:t>
            </w:r>
            <w:r>
              <w:t>health,</w:t>
            </w:r>
            <w:r>
              <w:rPr>
                <w:spacing w:val="-3"/>
              </w:rPr>
              <w:t xml:space="preserve"> </w:t>
            </w:r>
            <w:r>
              <w:t>and</w:t>
            </w:r>
            <w:r>
              <w:rPr>
                <w:spacing w:val="-1"/>
              </w:rPr>
              <w:t xml:space="preserve"> </w:t>
            </w:r>
            <w:r>
              <w:t>that</w:t>
            </w:r>
            <w:r>
              <w:rPr>
                <w:spacing w:val="-2"/>
              </w:rPr>
              <w:t xml:space="preserve"> </w:t>
            </w:r>
            <w:r>
              <w:t>social</w:t>
            </w:r>
            <w:r>
              <w:rPr>
                <w:spacing w:val="-3"/>
              </w:rPr>
              <w:t xml:space="preserve"> </w:t>
            </w:r>
            <w:r>
              <w:t>security</w:t>
            </w:r>
            <w:r>
              <w:rPr>
                <w:spacing w:val="-4"/>
              </w:rPr>
              <w:t xml:space="preserve"> </w:t>
            </w:r>
            <w:r>
              <w:t>can</w:t>
            </w:r>
            <w:r>
              <w:rPr>
                <w:spacing w:val="-4"/>
              </w:rPr>
              <w:t xml:space="preserve"> </w:t>
            </w:r>
            <w:r>
              <w:t>mitigate</w:t>
            </w:r>
            <w:r>
              <w:rPr>
                <w:spacing w:val="-4"/>
              </w:rPr>
              <w:t xml:space="preserve"> </w:t>
            </w:r>
            <w:r>
              <w:t xml:space="preserve">the worst consequences of unemployment and poverty. This implies that </w:t>
            </w:r>
            <w:r>
              <w:t xml:space="preserve">policies which affect these economic determinants will have a considerable impact on population mental health and inequalities, and that such policies should play a key role in any effort to improve wellbeing and reduce rates of mental health problems. We </w:t>
            </w:r>
            <w:r>
              <w:t>have suggested a range of policies and policy- making principles which may be useful, including ensuring availability of income support levels which prevent individuals from falling into poverty, and pursuit of labour market policies which ensure people ha</w:t>
            </w:r>
            <w:r>
              <w:t>ve access to good quality, secure employment.</w:t>
            </w:r>
          </w:p>
          <w:p w14:paraId="4BBC8330" w14:textId="77777777" w:rsidR="002A7442" w:rsidRDefault="002A7442">
            <w:pPr>
              <w:pStyle w:val="TableParagraph"/>
              <w:ind w:left="0"/>
              <w:rPr>
                <w:b/>
              </w:rPr>
            </w:pPr>
          </w:p>
          <w:p w14:paraId="1A019444" w14:textId="77777777" w:rsidR="002A7442" w:rsidRDefault="00762273">
            <w:pPr>
              <w:pStyle w:val="TableParagraph"/>
              <w:ind w:right="215"/>
            </w:pPr>
            <w:r>
              <w:t>Our future planned work in this field will involve the use of simulation modelling to predict the effects of changes to taxation and social security policies on a range of mental and physical health</w:t>
            </w:r>
            <w:r>
              <w:rPr>
                <w:spacing w:val="-3"/>
              </w:rPr>
              <w:t xml:space="preserve"> </w:t>
            </w:r>
            <w:r>
              <w:t>outcomes</w:t>
            </w:r>
            <w:r>
              <w:rPr>
                <w:spacing w:val="-5"/>
              </w:rPr>
              <w:t xml:space="preserve"> </w:t>
            </w:r>
            <w:r>
              <w:t>i</w:t>
            </w:r>
            <w:r>
              <w:t>n</w:t>
            </w:r>
            <w:r>
              <w:rPr>
                <w:spacing w:val="-5"/>
              </w:rPr>
              <w:t xml:space="preserve"> </w:t>
            </w:r>
            <w:r>
              <w:t>the</w:t>
            </w:r>
            <w:r>
              <w:rPr>
                <w:spacing w:val="-3"/>
              </w:rPr>
              <w:t xml:space="preserve"> </w:t>
            </w:r>
            <w:r>
              <w:t>Health</w:t>
            </w:r>
            <w:r>
              <w:rPr>
                <w:spacing w:val="-3"/>
              </w:rPr>
              <w:t xml:space="preserve"> </w:t>
            </w:r>
            <w:r>
              <w:t>Equity</w:t>
            </w:r>
            <w:r>
              <w:rPr>
                <w:spacing w:val="-2"/>
              </w:rPr>
              <w:t xml:space="preserve"> </w:t>
            </w:r>
            <w:r>
              <w:t>and</w:t>
            </w:r>
            <w:r>
              <w:rPr>
                <w:spacing w:val="-3"/>
              </w:rPr>
              <w:t xml:space="preserve"> </w:t>
            </w:r>
            <w:r>
              <w:t>its</w:t>
            </w:r>
            <w:r>
              <w:rPr>
                <w:spacing w:val="-5"/>
              </w:rPr>
              <w:t xml:space="preserve"> </w:t>
            </w:r>
            <w:r>
              <w:t>Economic</w:t>
            </w:r>
            <w:r>
              <w:rPr>
                <w:spacing w:val="-3"/>
              </w:rPr>
              <w:t xml:space="preserve"> </w:t>
            </w:r>
            <w:r>
              <w:t>Determinants</w:t>
            </w:r>
            <w:r>
              <w:rPr>
                <w:spacing w:val="-5"/>
              </w:rPr>
              <w:t xml:space="preserve"> </w:t>
            </w:r>
            <w:r>
              <w:t>(HEED)</w:t>
            </w:r>
            <w:r>
              <w:rPr>
                <w:spacing w:val="-2"/>
              </w:rPr>
              <w:t xml:space="preserve"> </w:t>
            </w:r>
            <w:r>
              <w:t>model,</w:t>
            </w:r>
            <w:r>
              <w:rPr>
                <w:spacing w:val="-1"/>
              </w:rPr>
              <w:t xml:space="preserve"> </w:t>
            </w:r>
            <w:r>
              <w:t>developing analysis plans with policymakers</w:t>
            </w:r>
            <w:r>
              <w:rPr>
                <w:spacing w:val="-2"/>
              </w:rPr>
              <w:t xml:space="preserve"> </w:t>
            </w:r>
            <w:r>
              <w:t>to ensure</w:t>
            </w:r>
            <w:r>
              <w:rPr>
                <w:spacing w:val="-2"/>
              </w:rPr>
              <w:t xml:space="preserve"> </w:t>
            </w:r>
            <w:r>
              <w:t>the</w:t>
            </w:r>
            <w:r>
              <w:rPr>
                <w:spacing w:val="-2"/>
              </w:rPr>
              <w:t xml:space="preserve"> </w:t>
            </w:r>
            <w:r>
              <w:t>policy relevance of</w:t>
            </w:r>
            <w:r>
              <w:rPr>
                <w:spacing w:val="-1"/>
              </w:rPr>
              <w:t xml:space="preserve"> </w:t>
            </w:r>
            <w:r>
              <w:t>the outputs</w:t>
            </w:r>
            <w:r>
              <w:rPr>
                <w:spacing w:val="-2"/>
              </w:rPr>
              <w:t xml:space="preserve"> </w:t>
            </w:r>
            <w:r>
              <w:t>(Katikireddi</w:t>
            </w:r>
            <w:r>
              <w:rPr>
                <w:spacing w:val="-1"/>
              </w:rPr>
              <w:t xml:space="preserve"> </w:t>
            </w:r>
            <w:r>
              <w:t>et al., 2022). We are also working on an evaluation of the mental health effects of Universal Credit (Craig et al., 2022).</w:t>
            </w:r>
          </w:p>
          <w:p w14:paraId="5C11641A" w14:textId="77777777" w:rsidR="00762273" w:rsidRDefault="00762273">
            <w:pPr>
              <w:pStyle w:val="TableParagraph"/>
              <w:ind w:right="215"/>
            </w:pPr>
          </w:p>
          <w:p w14:paraId="238DF17B" w14:textId="05224A1A" w:rsidR="00762273" w:rsidRPr="00762273" w:rsidRDefault="00762273" w:rsidP="00762273">
            <w:pPr>
              <w:pStyle w:val="TableParagraph"/>
              <w:ind w:right="215"/>
              <w:rPr>
                <w:u w:val="single"/>
              </w:rPr>
            </w:pPr>
            <w:r w:rsidRPr="00762273">
              <w:rPr>
                <w:u w:val="single"/>
              </w:rPr>
              <w:t>References</w:t>
            </w:r>
          </w:p>
          <w:p w14:paraId="1AD5D229" w14:textId="77777777" w:rsidR="00762273" w:rsidRDefault="00762273">
            <w:pPr>
              <w:pStyle w:val="TableParagraph"/>
              <w:ind w:left="0"/>
              <w:rPr>
                <w:b/>
              </w:rPr>
            </w:pPr>
          </w:p>
          <w:p w14:paraId="40D709A9" w14:textId="77777777" w:rsidR="002A7442" w:rsidRDefault="00762273">
            <w:pPr>
              <w:pStyle w:val="TableParagraph"/>
              <w:ind w:right="215"/>
              <w:rPr>
                <w:sz w:val="20"/>
              </w:rPr>
            </w:pPr>
            <w:r>
              <w:rPr>
                <w:sz w:val="20"/>
              </w:rPr>
              <w:t>Álvarez-Gálvez</w:t>
            </w:r>
            <w:r>
              <w:rPr>
                <w:spacing w:val="-4"/>
                <w:sz w:val="20"/>
              </w:rPr>
              <w:t xml:space="preserve"> </w:t>
            </w:r>
            <w:r>
              <w:rPr>
                <w:sz w:val="20"/>
              </w:rPr>
              <w:t>J,</w:t>
            </w:r>
            <w:r>
              <w:rPr>
                <w:spacing w:val="-5"/>
                <w:sz w:val="20"/>
              </w:rPr>
              <w:t xml:space="preserve"> </w:t>
            </w:r>
            <w:r>
              <w:rPr>
                <w:sz w:val="20"/>
              </w:rPr>
              <w:t>Jaime-Castillo</w:t>
            </w:r>
            <w:r>
              <w:rPr>
                <w:spacing w:val="-3"/>
                <w:sz w:val="20"/>
              </w:rPr>
              <w:t xml:space="preserve"> </w:t>
            </w:r>
            <w:r>
              <w:rPr>
                <w:sz w:val="20"/>
              </w:rPr>
              <w:t>AM.</w:t>
            </w:r>
            <w:r>
              <w:rPr>
                <w:spacing w:val="-3"/>
                <w:sz w:val="20"/>
              </w:rPr>
              <w:t xml:space="preserve"> </w:t>
            </w:r>
            <w:r>
              <w:rPr>
                <w:sz w:val="20"/>
              </w:rPr>
              <w:t>The</w:t>
            </w:r>
            <w:r>
              <w:rPr>
                <w:spacing w:val="-3"/>
                <w:sz w:val="20"/>
              </w:rPr>
              <w:t xml:space="preserve"> </w:t>
            </w:r>
            <w:r>
              <w:rPr>
                <w:sz w:val="20"/>
              </w:rPr>
              <w:t>impact</w:t>
            </w:r>
            <w:r>
              <w:rPr>
                <w:spacing w:val="-5"/>
                <w:sz w:val="20"/>
              </w:rPr>
              <w:t xml:space="preserve"> </w:t>
            </w:r>
            <w:r>
              <w:rPr>
                <w:sz w:val="20"/>
              </w:rPr>
              <w:t>of</w:t>
            </w:r>
            <w:r>
              <w:rPr>
                <w:spacing w:val="-3"/>
                <w:sz w:val="20"/>
              </w:rPr>
              <w:t xml:space="preserve"> </w:t>
            </w:r>
            <w:r>
              <w:rPr>
                <w:sz w:val="20"/>
              </w:rPr>
              <w:t>social</w:t>
            </w:r>
            <w:r>
              <w:rPr>
                <w:spacing w:val="-4"/>
                <w:sz w:val="20"/>
              </w:rPr>
              <w:t xml:space="preserve"> </w:t>
            </w:r>
            <w:r>
              <w:rPr>
                <w:sz w:val="20"/>
              </w:rPr>
              <w:t>expenditure</w:t>
            </w:r>
            <w:r>
              <w:rPr>
                <w:spacing w:val="-3"/>
                <w:sz w:val="20"/>
              </w:rPr>
              <w:t xml:space="preserve"> </w:t>
            </w:r>
            <w:r>
              <w:rPr>
                <w:sz w:val="20"/>
              </w:rPr>
              <w:t>on</w:t>
            </w:r>
            <w:r>
              <w:rPr>
                <w:spacing w:val="-6"/>
                <w:sz w:val="20"/>
              </w:rPr>
              <w:t xml:space="preserve"> </w:t>
            </w:r>
            <w:r>
              <w:rPr>
                <w:sz w:val="20"/>
              </w:rPr>
              <w:t>health</w:t>
            </w:r>
            <w:r>
              <w:rPr>
                <w:spacing w:val="-3"/>
                <w:sz w:val="20"/>
              </w:rPr>
              <w:t xml:space="preserve"> </w:t>
            </w:r>
            <w:r>
              <w:rPr>
                <w:sz w:val="20"/>
              </w:rPr>
              <w:t>inequalities</w:t>
            </w:r>
            <w:r>
              <w:rPr>
                <w:spacing w:val="-2"/>
                <w:sz w:val="20"/>
              </w:rPr>
              <w:t xml:space="preserve"> </w:t>
            </w:r>
            <w:r>
              <w:rPr>
                <w:sz w:val="20"/>
              </w:rPr>
              <w:t>in</w:t>
            </w:r>
            <w:r>
              <w:rPr>
                <w:spacing w:val="-3"/>
                <w:sz w:val="20"/>
              </w:rPr>
              <w:t xml:space="preserve"> </w:t>
            </w:r>
            <w:r>
              <w:rPr>
                <w:sz w:val="20"/>
              </w:rPr>
              <w:t xml:space="preserve">Europe. Social Science </w:t>
            </w:r>
            <w:r>
              <w:rPr>
                <w:sz w:val="20"/>
              </w:rPr>
              <w:t>&amp; Medicine. 2018 Mar 1;200:9-18.</w:t>
            </w:r>
          </w:p>
          <w:p w14:paraId="149A753C" w14:textId="77777777" w:rsidR="002A7442" w:rsidRDefault="002A7442">
            <w:pPr>
              <w:pStyle w:val="TableParagraph"/>
              <w:spacing w:before="1"/>
              <w:ind w:left="0"/>
              <w:rPr>
                <w:b/>
                <w:sz w:val="20"/>
              </w:rPr>
            </w:pPr>
          </w:p>
          <w:p w14:paraId="0490344D" w14:textId="77777777" w:rsidR="002A7442" w:rsidRDefault="00762273">
            <w:pPr>
              <w:pStyle w:val="TableParagraph"/>
              <w:spacing w:before="1"/>
              <w:rPr>
                <w:sz w:val="20"/>
              </w:rPr>
            </w:pPr>
            <w:r>
              <w:rPr>
                <w:sz w:val="20"/>
              </w:rPr>
              <w:t>Ben-Galim</w:t>
            </w:r>
            <w:r>
              <w:rPr>
                <w:spacing w:val="-5"/>
                <w:sz w:val="20"/>
              </w:rPr>
              <w:t xml:space="preserve"> </w:t>
            </w:r>
            <w:r>
              <w:rPr>
                <w:sz w:val="20"/>
              </w:rPr>
              <w:t>D.</w:t>
            </w:r>
            <w:r>
              <w:rPr>
                <w:spacing w:val="-3"/>
                <w:sz w:val="20"/>
              </w:rPr>
              <w:t xml:space="preserve"> </w:t>
            </w:r>
            <w:r>
              <w:rPr>
                <w:sz w:val="20"/>
              </w:rPr>
              <w:t>Deductions:</w:t>
            </w:r>
            <w:r>
              <w:rPr>
                <w:spacing w:val="-3"/>
                <w:sz w:val="20"/>
              </w:rPr>
              <w:t xml:space="preserve"> </w:t>
            </w:r>
            <w:r>
              <w:rPr>
                <w:sz w:val="20"/>
              </w:rPr>
              <w:t>Driver</w:t>
            </w:r>
            <w:r>
              <w:rPr>
                <w:spacing w:val="-5"/>
                <w:sz w:val="20"/>
              </w:rPr>
              <w:t xml:space="preserve"> </w:t>
            </w:r>
            <w:r>
              <w:rPr>
                <w:sz w:val="20"/>
              </w:rPr>
              <w:t>of</w:t>
            </w:r>
            <w:r>
              <w:rPr>
                <w:spacing w:val="-3"/>
                <w:sz w:val="20"/>
              </w:rPr>
              <w:t xml:space="preserve"> </w:t>
            </w:r>
            <w:r>
              <w:rPr>
                <w:sz w:val="20"/>
              </w:rPr>
              <w:t>Poverty.</w:t>
            </w:r>
            <w:r>
              <w:rPr>
                <w:spacing w:val="-5"/>
                <w:sz w:val="20"/>
              </w:rPr>
              <w:t xml:space="preserve"> </w:t>
            </w:r>
            <w:r>
              <w:rPr>
                <w:sz w:val="20"/>
              </w:rPr>
              <w:t>The</w:t>
            </w:r>
            <w:r>
              <w:rPr>
                <w:spacing w:val="-3"/>
                <w:sz w:val="20"/>
              </w:rPr>
              <w:t xml:space="preserve"> </w:t>
            </w:r>
            <w:r>
              <w:rPr>
                <w:sz w:val="20"/>
              </w:rPr>
              <w:t>case</w:t>
            </w:r>
            <w:r>
              <w:rPr>
                <w:spacing w:val="-3"/>
                <w:sz w:val="20"/>
              </w:rPr>
              <w:t xml:space="preserve"> </w:t>
            </w:r>
            <w:r>
              <w:rPr>
                <w:sz w:val="20"/>
              </w:rPr>
              <w:t>for</w:t>
            </w:r>
            <w:r>
              <w:rPr>
                <w:spacing w:val="-4"/>
                <w:sz w:val="20"/>
              </w:rPr>
              <w:t xml:space="preserve"> </w:t>
            </w:r>
            <w:r>
              <w:rPr>
                <w:sz w:val="20"/>
              </w:rPr>
              <w:t>reform</w:t>
            </w:r>
            <w:r>
              <w:rPr>
                <w:spacing w:val="-3"/>
                <w:sz w:val="20"/>
              </w:rPr>
              <w:t xml:space="preserve"> </w:t>
            </w:r>
            <w:r>
              <w:rPr>
                <w:sz w:val="20"/>
              </w:rPr>
              <w:t>of</w:t>
            </w:r>
            <w:r>
              <w:rPr>
                <w:spacing w:val="-3"/>
                <w:sz w:val="20"/>
              </w:rPr>
              <w:t xml:space="preserve"> </w:t>
            </w:r>
            <w:r>
              <w:rPr>
                <w:sz w:val="20"/>
              </w:rPr>
              <w:t>deductions</w:t>
            </w:r>
            <w:r>
              <w:rPr>
                <w:spacing w:val="-4"/>
                <w:sz w:val="20"/>
              </w:rPr>
              <w:t xml:space="preserve"> </w:t>
            </w:r>
            <w:r>
              <w:rPr>
                <w:sz w:val="20"/>
              </w:rPr>
              <w:t>from</w:t>
            </w:r>
            <w:r>
              <w:rPr>
                <w:spacing w:val="-5"/>
                <w:sz w:val="20"/>
              </w:rPr>
              <w:t xml:space="preserve"> </w:t>
            </w:r>
            <w:r>
              <w:rPr>
                <w:sz w:val="20"/>
              </w:rPr>
              <w:t>Universal</w:t>
            </w:r>
            <w:r>
              <w:rPr>
                <w:spacing w:val="-4"/>
                <w:sz w:val="20"/>
              </w:rPr>
              <w:t xml:space="preserve"> </w:t>
            </w:r>
            <w:r>
              <w:rPr>
                <w:sz w:val="20"/>
              </w:rPr>
              <w:t>Credit payments. Lloyds Bank Foundation for England and Wales. 2022.</w:t>
            </w:r>
          </w:p>
          <w:p w14:paraId="2B33159C" w14:textId="77777777" w:rsidR="002A7442" w:rsidRDefault="002A7442">
            <w:pPr>
              <w:pStyle w:val="TableParagraph"/>
              <w:spacing w:before="10"/>
              <w:ind w:left="0"/>
              <w:rPr>
                <w:b/>
                <w:sz w:val="19"/>
              </w:rPr>
            </w:pPr>
          </w:p>
          <w:p w14:paraId="61D0DEE2" w14:textId="77777777" w:rsidR="002A7442" w:rsidRDefault="00762273">
            <w:pPr>
              <w:pStyle w:val="TableParagraph"/>
              <w:spacing w:before="1"/>
              <w:rPr>
                <w:sz w:val="20"/>
              </w:rPr>
            </w:pPr>
            <w:r>
              <w:rPr>
                <w:sz w:val="20"/>
              </w:rPr>
              <w:t>Bowcott</w:t>
            </w:r>
            <w:r>
              <w:rPr>
                <w:spacing w:val="-2"/>
                <w:sz w:val="20"/>
              </w:rPr>
              <w:t xml:space="preserve"> </w:t>
            </w:r>
            <w:r>
              <w:rPr>
                <w:sz w:val="20"/>
              </w:rPr>
              <w:t>O.</w:t>
            </w:r>
            <w:r>
              <w:rPr>
                <w:spacing w:val="-4"/>
                <w:sz w:val="20"/>
              </w:rPr>
              <w:t xml:space="preserve"> </w:t>
            </w:r>
            <w:r>
              <w:rPr>
                <w:sz w:val="20"/>
              </w:rPr>
              <w:t>Level</w:t>
            </w:r>
            <w:r>
              <w:rPr>
                <w:spacing w:val="-5"/>
                <w:sz w:val="20"/>
              </w:rPr>
              <w:t xml:space="preserve"> </w:t>
            </w:r>
            <w:r>
              <w:rPr>
                <w:sz w:val="20"/>
              </w:rPr>
              <w:t>of</w:t>
            </w:r>
            <w:r>
              <w:rPr>
                <w:spacing w:val="-4"/>
                <w:sz w:val="20"/>
              </w:rPr>
              <w:t xml:space="preserve"> </w:t>
            </w:r>
            <w:r>
              <w:rPr>
                <w:sz w:val="20"/>
              </w:rPr>
              <w:t>UK</w:t>
            </w:r>
            <w:r>
              <w:rPr>
                <w:spacing w:val="-4"/>
                <w:sz w:val="20"/>
              </w:rPr>
              <w:t xml:space="preserve"> </w:t>
            </w:r>
            <w:r>
              <w:rPr>
                <w:sz w:val="20"/>
              </w:rPr>
              <w:t>benefits</w:t>
            </w:r>
            <w:r>
              <w:rPr>
                <w:spacing w:val="-3"/>
                <w:sz w:val="20"/>
              </w:rPr>
              <w:t xml:space="preserve"> </w:t>
            </w:r>
            <w:r>
              <w:rPr>
                <w:sz w:val="20"/>
              </w:rPr>
              <w:t>inadequate,</w:t>
            </w:r>
            <w:r>
              <w:rPr>
                <w:spacing w:val="-4"/>
                <w:sz w:val="20"/>
              </w:rPr>
              <w:t xml:space="preserve"> </w:t>
            </w:r>
            <w:r>
              <w:rPr>
                <w:sz w:val="20"/>
              </w:rPr>
              <w:t>says</w:t>
            </w:r>
            <w:r>
              <w:rPr>
                <w:spacing w:val="-3"/>
                <w:sz w:val="20"/>
              </w:rPr>
              <w:t xml:space="preserve"> </w:t>
            </w:r>
            <w:r>
              <w:rPr>
                <w:sz w:val="20"/>
              </w:rPr>
              <w:t>Council</w:t>
            </w:r>
            <w:r>
              <w:rPr>
                <w:spacing w:val="-3"/>
                <w:sz w:val="20"/>
              </w:rPr>
              <w:t xml:space="preserve"> </w:t>
            </w:r>
            <w:r>
              <w:rPr>
                <w:sz w:val="20"/>
              </w:rPr>
              <w:t>of</w:t>
            </w:r>
            <w:r>
              <w:rPr>
                <w:spacing w:val="-2"/>
                <w:sz w:val="20"/>
              </w:rPr>
              <w:t xml:space="preserve"> </w:t>
            </w:r>
            <w:r>
              <w:rPr>
                <w:sz w:val="20"/>
              </w:rPr>
              <w:t>Europe.</w:t>
            </w:r>
            <w:r>
              <w:rPr>
                <w:spacing w:val="-4"/>
                <w:sz w:val="20"/>
              </w:rPr>
              <w:t xml:space="preserve"> </w:t>
            </w:r>
            <w:r>
              <w:rPr>
                <w:sz w:val="20"/>
              </w:rPr>
              <w:t>The</w:t>
            </w:r>
            <w:r>
              <w:rPr>
                <w:spacing w:val="-5"/>
                <w:sz w:val="20"/>
              </w:rPr>
              <w:t xml:space="preserve"> </w:t>
            </w:r>
            <w:r>
              <w:rPr>
                <w:sz w:val="20"/>
              </w:rPr>
              <w:t>Guardian:</w:t>
            </w:r>
            <w:r>
              <w:rPr>
                <w:spacing w:val="-2"/>
                <w:sz w:val="20"/>
              </w:rPr>
              <w:t xml:space="preserve"> </w:t>
            </w:r>
            <w:r>
              <w:rPr>
                <w:sz w:val="20"/>
              </w:rPr>
              <w:t>Benefits.</w:t>
            </w:r>
            <w:r>
              <w:rPr>
                <w:spacing w:val="-2"/>
                <w:sz w:val="20"/>
              </w:rPr>
              <w:t xml:space="preserve"> </w:t>
            </w:r>
            <w:r>
              <w:rPr>
                <w:sz w:val="20"/>
              </w:rPr>
              <w:t>2014</w:t>
            </w:r>
            <w:r>
              <w:rPr>
                <w:spacing w:val="-4"/>
                <w:sz w:val="20"/>
              </w:rPr>
              <w:t xml:space="preserve"> </w:t>
            </w:r>
            <w:r>
              <w:rPr>
                <w:sz w:val="20"/>
              </w:rPr>
              <w:t>29/1.</w:t>
            </w:r>
            <w:r>
              <w:rPr>
                <w:sz w:val="20"/>
              </w:rPr>
              <w:t xml:space="preserve"> </w:t>
            </w:r>
            <w:r>
              <w:rPr>
                <w:sz w:val="20"/>
              </w:rPr>
              <w:t>Available at:</w:t>
            </w:r>
            <w:r>
              <w:rPr>
                <w:sz w:val="20"/>
              </w:rPr>
              <w:t xml:space="preserve"> </w:t>
            </w:r>
            <w:hyperlink r:id="rId11">
              <w:r>
                <w:rPr>
                  <w:color w:val="0000FF"/>
                  <w:sz w:val="20"/>
                </w:rPr>
                <w:t>https://www.theguardian.com/society/2014/jan/29/uk-benefits-inadequate-council-of-euro</w:t>
              </w:r>
              <w:r>
                <w:rPr>
                  <w:color w:val="0000FF"/>
                  <w:sz w:val="20"/>
                </w:rPr>
                <w:t>p</w:t>
              </w:r>
              <w:r>
                <w:rPr>
                  <w:color w:val="0000FF"/>
                  <w:sz w:val="20"/>
                </w:rPr>
                <w:t>e</w:t>
              </w:r>
            </w:hyperlink>
          </w:p>
          <w:p w14:paraId="25035C72" w14:textId="77777777" w:rsidR="002A7442" w:rsidRDefault="002A7442">
            <w:pPr>
              <w:pStyle w:val="TableParagraph"/>
              <w:spacing w:before="1"/>
              <w:ind w:left="0"/>
              <w:rPr>
                <w:b/>
                <w:sz w:val="20"/>
              </w:rPr>
            </w:pPr>
          </w:p>
          <w:p w14:paraId="0CFE3AD0" w14:textId="2A74CD9C" w:rsidR="002A7442" w:rsidRDefault="00762273">
            <w:pPr>
              <w:pStyle w:val="TableParagraph"/>
              <w:ind w:right="215"/>
              <w:rPr>
                <w:sz w:val="20"/>
              </w:rPr>
            </w:pPr>
            <w:r>
              <w:rPr>
                <w:sz w:val="20"/>
              </w:rPr>
              <w:t>Brewer</w:t>
            </w:r>
            <w:r>
              <w:rPr>
                <w:spacing w:val="-1"/>
                <w:sz w:val="20"/>
              </w:rPr>
              <w:t xml:space="preserve"> </w:t>
            </w:r>
            <w:r>
              <w:rPr>
                <w:sz w:val="20"/>
              </w:rPr>
              <w:t>M,</w:t>
            </w:r>
            <w:r>
              <w:rPr>
                <w:spacing w:val="-4"/>
                <w:sz w:val="20"/>
              </w:rPr>
              <w:t xml:space="preserve"> </w:t>
            </w:r>
            <w:r>
              <w:rPr>
                <w:sz w:val="20"/>
              </w:rPr>
              <w:t>Joyce</w:t>
            </w:r>
            <w:r>
              <w:rPr>
                <w:spacing w:val="-4"/>
                <w:sz w:val="20"/>
              </w:rPr>
              <w:t xml:space="preserve"> </w:t>
            </w:r>
            <w:r>
              <w:rPr>
                <w:sz w:val="20"/>
              </w:rPr>
              <w:t>R,</w:t>
            </w:r>
            <w:r>
              <w:rPr>
                <w:spacing w:val="-2"/>
                <w:sz w:val="20"/>
              </w:rPr>
              <w:t xml:space="preserve"> </w:t>
            </w:r>
            <w:r>
              <w:rPr>
                <w:sz w:val="20"/>
              </w:rPr>
              <w:t>Waters</w:t>
            </w:r>
            <w:r>
              <w:rPr>
                <w:spacing w:val="-2"/>
                <w:sz w:val="20"/>
              </w:rPr>
              <w:t xml:space="preserve"> </w:t>
            </w:r>
            <w:r>
              <w:rPr>
                <w:sz w:val="20"/>
              </w:rPr>
              <w:t>T,</w:t>
            </w:r>
            <w:r>
              <w:rPr>
                <w:spacing w:val="-4"/>
                <w:sz w:val="20"/>
              </w:rPr>
              <w:t xml:space="preserve"> </w:t>
            </w:r>
            <w:r>
              <w:rPr>
                <w:sz w:val="20"/>
              </w:rPr>
              <w:t>Woods</w:t>
            </w:r>
            <w:r>
              <w:rPr>
                <w:spacing w:val="-3"/>
                <w:sz w:val="20"/>
              </w:rPr>
              <w:t xml:space="preserve"> </w:t>
            </w:r>
            <w:r>
              <w:rPr>
                <w:sz w:val="20"/>
              </w:rPr>
              <w:t>J.</w:t>
            </w:r>
            <w:r>
              <w:rPr>
                <w:spacing w:val="-4"/>
                <w:sz w:val="20"/>
              </w:rPr>
              <w:t xml:space="preserve"> </w:t>
            </w:r>
            <w:r>
              <w:rPr>
                <w:sz w:val="20"/>
              </w:rPr>
              <w:t>Universal</w:t>
            </w:r>
            <w:r>
              <w:rPr>
                <w:spacing w:val="-3"/>
                <w:sz w:val="20"/>
              </w:rPr>
              <w:t xml:space="preserve"> </w:t>
            </w:r>
            <w:proofErr w:type="gramStart"/>
            <w:r>
              <w:rPr>
                <w:sz w:val="20"/>
              </w:rPr>
              <w:t>Credit</w:t>
            </w:r>
            <w:proofErr w:type="gramEnd"/>
            <w:r>
              <w:rPr>
                <w:sz w:val="20"/>
              </w:rPr>
              <w:t xml:space="preserve"> and</w:t>
            </w:r>
            <w:r>
              <w:rPr>
                <w:spacing w:val="-2"/>
                <w:sz w:val="20"/>
              </w:rPr>
              <w:t xml:space="preserve"> </w:t>
            </w:r>
            <w:r>
              <w:rPr>
                <w:sz w:val="20"/>
              </w:rPr>
              <w:t>its</w:t>
            </w:r>
            <w:r>
              <w:rPr>
                <w:spacing w:val="-3"/>
                <w:sz w:val="20"/>
              </w:rPr>
              <w:t xml:space="preserve"> </w:t>
            </w:r>
            <w:r>
              <w:rPr>
                <w:sz w:val="20"/>
              </w:rPr>
              <w:t>impact</w:t>
            </w:r>
            <w:r>
              <w:rPr>
                <w:spacing w:val="-4"/>
                <w:sz w:val="20"/>
              </w:rPr>
              <w:t xml:space="preserve"> </w:t>
            </w:r>
            <w:r>
              <w:rPr>
                <w:sz w:val="20"/>
              </w:rPr>
              <w:t>on</w:t>
            </w:r>
            <w:r>
              <w:rPr>
                <w:spacing w:val="-2"/>
                <w:sz w:val="20"/>
              </w:rPr>
              <w:t xml:space="preserve"> </w:t>
            </w:r>
            <w:r>
              <w:rPr>
                <w:sz w:val="20"/>
              </w:rPr>
              <w:t>household</w:t>
            </w:r>
            <w:r>
              <w:rPr>
                <w:spacing w:val="-4"/>
                <w:sz w:val="20"/>
              </w:rPr>
              <w:t xml:space="preserve"> </w:t>
            </w:r>
            <w:r>
              <w:rPr>
                <w:sz w:val="20"/>
              </w:rPr>
              <w:t>incomes:</w:t>
            </w:r>
            <w:r>
              <w:rPr>
                <w:spacing w:val="-2"/>
                <w:sz w:val="20"/>
              </w:rPr>
              <w:t xml:space="preserve"> </w:t>
            </w:r>
            <w:r>
              <w:rPr>
                <w:sz w:val="20"/>
              </w:rPr>
              <w:t>the</w:t>
            </w:r>
            <w:r>
              <w:rPr>
                <w:spacing w:val="-3"/>
                <w:sz w:val="20"/>
              </w:rPr>
              <w:t xml:space="preserve"> </w:t>
            </w:r>
            <w:r>
              <w:rPr>
                <w:sz w:val="20"/>
              </w:rPr>
              <w:t>long and the short of it. Institute for Fiscal Studies. 2019.</w:t>
            </w:r>
          </w:p>
        </w:tc>
      </w:tr>
    </w:tbl>
    <w:p w14:paraId="284F1541" w14:textId="77777777" w:rsidR="002A7442" w:rsidRDefault="002A7442">
      <w:pPr>
        <w:rPr>
          <w:sz w:val="20"/>
        </w:rPr>
        <w:sectPr w:rsidR="002A7442">
          <w:pgSz w:w="11910" w:h="16840"/>
          <w:pgMar w:top="700" w:right="960" w:bottom="1940" w:left="960" w:header="0" w:footer="1750" w:gutter="0"/>
          <w:cols w:space="720"/>
        </w:sectPr>
      </w:pPr>
    </w:p>
    <w:p w14:paraId="7CEF2412" w14:textId="2A6F389E" w:rsidR="002A7442" w:rsidRDefault="002A7442">
      <w:pPr>
        <w:rPr>
          <w:b/>
          <w:sz w:val="20"/>
        </w:rPr>
      </w:pPr>
    </w:p>
    <w:p w14:paraId="7D47AEFC" w14:textId="77777777" w:rsidR="002A7442" w:rsidRDefault="002A7442">
      <w:pPr>
        <w:rPr>
          <w:b/>
          <w:sz w:val="20"/>
        </w:rPr>
      </w:pPr>
    </w:p>
    <w:p w14:paraId="421101D7" w14:textId="77777777" w:rsidR="002A7442" w:rsidRDefault="002A7442">
      <w:pPr>
        <w:rPr>
          <w:b/>
          <w:sz w:val="20"/>
        </w:rPr>
      </w:pPr>
    </w:p>
    <w:p w14:paraId="21807E88" w14:textId="77777777" w:rsidR="002A7442" w:rsidRDefault="002A7442">
      <w:pPr>
        <w:rPr>
          <w:b/>
          <w:sz w:val="20"/>
        </w:rPr>
      </w:pPr>
    </w:p>
    <w:p w14:paraId="5982F0AF" w14:textId="77777777" w:rsidR="002A7442" w:rsidRDefault="002A7442">
      <w:pPr>
        <w:spacing w:before="2" w:after="1"/>
        <w:rPr>
          <w:b/>
          <w:sz w:val="13"/>
        </w:r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2A7442" w14:paraId="05568677" w14:textId="77777777">
        <w:trPr>
          <w:trHeight w:val="12882"/>
        </w:trPr>
        <w:tc>
          <w:tcPr>
            <w:tcW w:w="9741" w:type="dxa"/>
          </w:tcPr>
          <w:p w14:paraId="0F585C25" w14:textId="77777777" w:rsidR="002A7442" w:rsidRDefault="00762273">
            <w:pPr>
              <w:pStyle w:val="TableParagraph"/>
              <w:rPr>
                <w:sz w:val="20"/>
              </w:rPr>
            </w:pPr>
            <w:r>
              <w:rPr>
                <w:sz w:val="20"/>
              </w:rPr>
              <w:t>Brewer</w:t>
            </w:r>
            <w:r>
              <w:rPr>
                <w:spacing w:val="-1"/>
                <w:sz w:val="20"/>
              </w:rPr>
              <w:t xml:space="preserve"> </w:t>
            </w:r>
            <w:r>
              <w:rPr>
                <w:sz w:val="20"/>
              </w:rPr>
              <w:t>M,</w:t>
            </w:r>
            <w:r>
              <w:rPr>
                <w:spacing w:val="-4"/>
                <w:sz w:val="20"/>
              </w:rPr>
              <w:t xml:space="preserve"> </w:t>
            </w:r>
            <w:r>
              <w:rPr>
                <w:sz w:val="20"/>
              </w:rPr>
              <w:t>Dang</w:t>
            </w:r>
            <w:r>
              <w:rPr>
                <w:spacing w:val="-5"/>
                <w:sz w:val="20"/>
              </w:rPr>
              <w:t xml:space="preserve"> </w:t>
            </w:r>
            <w:r>
              <w:rPr>
                <w:sz w:val="20"/>
              </w:rPr>
              <w:t>T,</w:t>
            </w:r>
            <w:r>
              <w:rPr>
                <w:spacing w:val="-4"/>
                <w:sz w:val="20"/>
              </w:rPr>
              <w:t xml:space="preserve"> </w:t>
            </w:r>
            <w:r>
              <w:rPr>
                <w:sz w:val="20"/>
              </w:rPr>
              <w:t>Tominey</w:t>
            </w:r>
            <w:r>
              <w:rPr>
                <w:spacing w:val="-3"/>
                <w:sz w:val="20"/>
              </w:rPr>
              <w:t xml:space="preserve"> </w:t>
            </w:r>
            <w:r>
              <w:rPr>
                <w:sz w:val="20"/>
              </w:rPr>
              <w:t>E.</w:t>
            </w:r>
            <w:r>
              <w:rPr>
                <w:spacing w:val="-4"/>
                <w:sz w:val="20"/>
              </w:rPr>
              <w:t xml:space="preserve"> </w:t>
            </w:r>
            <w:r>
              <w:rPr>
                <w:sz w:val="20"/>
              </w:rPr>
              <w:t>Universal</w:t>
            </w:r>
            <w:r>
              <w:rPr>
                <w:spacing w:val="-5"/>
                <w:sz w:val="20"/>
              </w:rPr>
              <w:t xml:space="preserve"> </w:t>
            </w:r>
            <w:r>
              <w:rPr>
                <w:sz w:val="20"/>
              </w:rPr>
              <w:t>Credit:</w:t>
            </w:r>
            <w:r>
              <w:rPr>
                <w:spacing w:val="-2"/>
                <w:sz w:val="20"/>
              </w:rPr>
              <w:t xml:space="preserve"> </w:t>
            </w:r>
            <w:r>
              <w:rPr>
                <w:sz w:val="20"/>
              </w:rPr>
              <w:t>Welfare</w:t>
            </w:r>
            <w:r>
              <w:rPr>
                <w:spacing w:val="-4"/>
                <w:sz w:val="20"/>
              </w:rPr>
              <w:t xml:space="preserve"> </w:t>
            </w:r>
            <w:r>
              <w:rPr>
                <w:sz w:val="20"/>
              </w:rPr>
              <w:t>Reform</w:t>
            </w:r>
            <w:r>
              <w:rPr>
                <w:spacing w:val="-1"/>
                <w:sz w:val="20"/>
              </w:rPr>
              <w:t xml:space="preserve"> </w:t>
            </w:r>
            <w:r>
              <w:rPr>
                <w:sz w:val="20"/>
              </w:rPr>
              <w:t>and</w:t>
            </w:r>
            <w:r>
              <w:rPr>
                <w:spacing w:val="-4"/>
                <w:sz w:val="20"/>
              </w:rPr>
              <w:t xml:space="preserve"> </w:t>
            </w:r>
            <w:r>
              <w:rPr>
                <w:sz w:val="20"/>
              </w:rPr>
              <w:t>Mental</w:t>
            </w:r>
            <w:r>
              <w:rPr>
                <w:spacing w:val="-5"/>
                <w:sz w:val="20"/>
              </w:rPr>
              <w:t xml:space="preserve"> </w:t>
            </w:r>
            <w:r>
              <w:rPr>
                <w:sz w:val="20"/>
              </w:rPr>
              <w:t>Health.</w:t>
            </w:r>
            <w:r>
              <w:rPr>
                <w:spacing w:val="-4"/>
                <w:sz w:val="20"/>
              </w:rPr>
              <w:t xml:space="preserve"> </w:t>
            </w:r>
            <w:r>
              <w:rPr>
                <w:sz w:val="20"/>
              </w:rPr>
              <w:t>Institute</w:t>
            </w:r>
            <w:r>
              <w:rPr>
                <w:spacing w:val="-4"/>
                <w:sz w:val="20"/>
              </w:rPr>
              <w:t xml:space="preserve"> </w:t>
            </w:r>
            <w:r>
              <w:rPr>
                <w:sz w:val="20"/>
              </w:rPr>
              <w:t>of</w:t>
            </w:r>
            <w:r>
              <w:rPr>
                <w:spacing w:val="-2"/>
                <w:sz w:val="20"/>
              </w:rPr>
              <w:t xml:space="preserve"> </w:t>
            </w:r>
            <w:r>
              <w:rPr>
                <w:sz w:val="20"/>
              </w:rPr>
              <w:t>Labor Economics (IZA). 2022.</w:t>
            </w:r>
          </w:p>
          <w:p w14:paraId="4BD3A080" w14:textId="77777777" w:rsidR="002A7442" w:rsidRDefault="002A7442">
            <w:pPr>
              <w:pStyle w:val="TableParagraph"/>
              <w:spacing w:before="1"/>
              <w:ind w:left="0"/>
              <w:rPr>
                <w:b/>
                <w:sz w:val="20"/>
              </w:rPr>
            </w:pPr>
          </w:p>
          <w:p w14:paraId="10C13D06" w14:textId="77777777" w:rsidR="002A7442" w:rsidRDefault="00762273">
            <w:pPr>
              <w:pStyle w:val="TableParagraph"/>
              <w:ind w:right="200"/>
              <w:rPr>
                <w:sz w:val="20"/>
              </w:rPr>
            </w:pPr>
            <w:r>
              <w:rPr>
                <w:sz w:val="20"/>
              </w:rPr>
              <w:t>Butler</w:t>
            </w:r>
            <w:r>
              <w:rPr>
                <w:spacing w:val="-4"/>
                <w:sz w:val="20"/>
              </w:rPr>
              <w:t xml:space="preserve"> </w:t>
            </w:r>
            <w:r>
              <w:rPr>
                <w:sz w:val="20"/>
              </w:rPr>
              <w:t>P.</w:t>
            </w:r>
            <w:r>
              <w:rPr>
                <w:spacing w:val="-4"/>
                <w:sz w:val="20"/>
              </w:rPr>
              <w:t xml:space="preserve"> </w:t>
            </w:r>
            <w:r>
              <w:rPr>
                <w:sz w:val="20"/>
              </w:rPr>
              <w:t>DWP</w:t>
            </w:r>
            <w:r>
              <w:rPr>
                <w:spacing w:val="-2"/>
                <w:sz w:val="20"/>
              </w:rPr>
              <w:t xml:space="preserve"> </w:t>
            </w:r>
            <w:r>
              <w:rPr>
                <w:sz w:val="20"/>
              </w:rPr>
              <w:t>blocks</w:t>
            </w:r>
            <w:r>
              <w:rPr>
                <w:spacing w:val="-3"/>
                <w:sz w:val="20"/>
              </w:rPr>
              <w:t xml:space="preserve"> </w:t>
            </w:r>
            <w:r>
              <w:rPr>
                <w:sz w:val="20"/>
              </w:rPr>
              <w:t>data</w:t>
            </w:r>
            <w:r>
              <w:rPr>
                <w:spacing w:val="-2"/>
                <w:sz w:val="20"/>
              </w:rPr>
              <w:t xml:space="preserve"> </w:t>
            </w:r>
            <w:r>
              <w:rPr>
                <w:sz w:val="20"/>
              </w:rPr>
              <w:t>for</w:t>
            </w:r>
            <w:r>
              <w:rPr>
                <w:spacing w:val="-4"/>
                <w:sz w:val="20"/>
              </w:rPr>
              <w:t xml:space="preserve"> </w:t>
            </w:r>
            <w:r>
              <w:rPr>
                <w:sz w:val="20"/>
              </w:rPr>
              <w:t>study</w:t>
            </w:r>
            <w:r>
              <w:rPr>
                <w:spacing w:val="-3"/>
                <w:sz w:val="20"/>
              </w:rPr>
              <w:t xml:space="preserve"> </w:t>
            </w:r>
            <w:r>
              <w:rPr>
                <w:sz w:val="20"/>
              </w:rPr>
              <w:t>of</w:t>
            </w:r>
            <w:r>
              <w:rPr>
                <w:spacing w:val="-2"/>
                <w:sz w:val="20"/>
              </w:rPr>
              <w:t xml:space="preserve"> </w:t>
            </w:r>
            <w:r>
              <w:rPr>
                <w:sz w:val="20"/>
              </w:rPr>
              <w:t>whether</w:t>
            </w:r>
            <w:r>
              <w:rPr>
                <w:spacing w:val="-3"/>
                <w:sz w:val="20"/>
              </w:rPr>
              <w:t xml:space="preserve"> </w:t>
            </w:r>
            <w:r>
              <w:rPr>
                <w:sz w:val="20"/>
              </w:rPr>
              <w:t>benefit</w:t>
            </w:r>
            <w:r>
              <w:rPr>
                <w:spacing w:val="-2"/>
                <w:sz w:val="20"/>
              </w:rPr>
              <w:t xml:space="preserve"> </w:t>
            </w:r>
            <w:r>
              <w:rPr>
                <w:sz w:val="20"/>
              </w:rPr>
              <w:t>sanctions</w:t>
            </w:r>
            <w:r>
              <w:rPr>
                <w:spacing w:val="-3"/>
                <w:sz w:val="20"/>
              </w:rPr>
              <w:t xml:space="preserve"> </w:t>
            </w:r>
            <w:r>
              <w:rPr>
                <w:sz w:val="20"/>
              </w:rPr>
              <w:t>linked</w:t>
            </w:r>
            <w:r>
              <w:rPr>
                <w:spacing w:val="-5"/>
                <w:sz w:val="20"/>
              </w:rPr>
              <w:t xml:space="preserve"> </w:t>
            </w:r>
            <w:r>
              <w:rPr>
                <w:sz w:val="20"/>
              </w:rPr>
              <w:t>to</w:t>
            </w:r>
            <w:r>
              <w:rPr>
                <w:spacing w:val="-4"/>
                <w:sz w:val="20"/>
              </w:rPr>
              <w:t xml:space="preserve"> </w:t>
            </w:r>
            <w:r>
              <w:rPr>
                <w:sz w:val="20"/>
              </w:rPr>
              <w:t>suicide.</w:t>
            </w:r>
            <w:r>
              <w:rPr>
                <w:spacing w:val="-2"/>
                <w:sz w:val="20"/>
              </w:rPr>
              <w:t xml:space="preserve"> </w:t>
            </w:r>
            <w:r>
              <w:rPr>
                <w:sz w:val="20"/>
              </w:rPr>
              <w:t>The</w:t>
            </w:r>
            <w:r>
              <w:rPr>
                <w:spacing w:val="-4"/>
                <w:sz w:val="20"/>
              </w:rPr>
              <w:t xml:space="preserve"> </w:t>
            </w:r>
            <w:r>
              <w:rPr>
                <w:sz w:val="20"/>
              </w:rPr>
              <w:t>Guardian:</w:t>
            </w:r>
            <w:r>
              <w:rPr>
                <w:spacing w:val="-2"/>
                <w:sz w:val="20"/>
              </w:rPr>
              <w:t xml:space="preserve"> </w:t>
            </w:r>
            <w:r>
              <w:rPr>
                <w:sz w:val="20"/>
              </w:rPr>
              <w:t xml:space="preserve">Benefits. 2022 2/3. Available at: </w:t>
            </w:r>
            <w:hyperlink r:id="rId12">
              <w:r>
                <w:rPr>
                  <w:color w:val="0000FF"/>
                  <w:sz w:val="20"/>
                  <w:u w:val="single" w:color="0000FF"/>
                </w:rPr>
                <w:t>https://www.theguardian.com/society/2022/mar/02/dwp-blocks-data-for-study-of-</w:t>
              </w:r>
            </w:hyperlink>
            <w:r>
              <w:rPr>
                <w:color w:val="0000FF"/>
                <w:sz w:val="20"/>
              </w:rPr>
              <w:t xml:space="preserve"> </w:t>
            </w:r>
            <w:hyperlink r:id="rId13">
              <w:r>
                <w:rPr>
                  <w:color w:val="0000FF"/>
                  <w:sz w:val="20"/>
                  <w:u w:val="single" w:color="0000FF"/>
                </w:rPr>
                <w:t>whether-benefit-sanctions-linked-to-suicide Accessed 21/6/22</w:t>
              </w:r>
              <w:r>
                <w:rPr>
                  <w:sz w:val="20"/>
                </w:rPr>
                <w:t>.</w:t>
              </w:r>
            </w:hyperlink>
          </w:p>
          <w:p w14:paraId="604EBF95" w14:textId="77777777" w:rsidR="002A7442" w:rsidRDefault="002A7442">
            <w:pPr>
              <w:pStyle w:val="TableParagraph"/>
              <w:spacing w:before="10"/>
              <w:ind w:left="0"/>
              <w:rPr>
                <w:b/>
                <w:sz w:val="19"/>
              </w:rPr>
            </w:pPr>
          </w:p>
          <w:p w14:paraId="48189E01" w14:textId="77777777" w:rsidR="002A7442" w:rsidRDefault="00762273">
            <w:pPr>
              <w:pStyle w:val="TableParagraph"/>
              <w:spacing w:before="1"/>
              <w:rPr>
                <w:sz w:val="20"/>
              </w:rPr>
            </w:pPr>
            <w:r>
              <w:rPr>
                <w:sz w:val="20"/>
              </w:rPr>
              <w:t>Campbell,</w:t>
            </w:r>
            <w:r>
              <w:rPr>
                <w:spacing w:val="-2"/>
                <w:sz w:val="20"/>
              </w:rPr>
              <w:t xml:space="preserve"> </w:t>
            </w:r>
            <w:r>
              <w:rPr>
                <w:sz w:val="20"/>
              </w:rPr>
              <w:t>D.,</w:t>
            </w:r>
            <w:r>
              <w:rPr>
                <w:spacing w:val="-4"/>
                <w:sz w:val="20"/>
              </w:rPr>
              <w:t xml:space="preserve"> </w:t>
            </w:r>
            <w:r>
              <w:rPr>
                <w:sz w:val="20"/>
              </w:rPr>
              <w:t>Green,</w:t>
            </w:r>
            <w:r>
              <w:rPr>
                <w:spacing w:val="-4"/>
                <w:sz w:val="20"/>
              </w:rPr>
              <w:t xml:space="preserve"> </w:t>
            </w:r>
            <w:r>
              <w:rPr>
                <w:sz w:val="20"/>
              </w:rPr>
              <w:t>M.J.,</w:t>
            </w:r>
            <w:r>
              <w:rPr>
                <w:spacing w:val="-2"/>
                <w:sz w:val="20"/>
              </w:rPr>
              <w:t xml:space="preserve"> </w:t>
            </w:r>
            <w:r>
              <w:rPr>
                <w:sz w:val="20"/>
              </w:rPr>
              <w:t>Davies,</w:t>
            </w:r>
            <w:r>
              <w:rPr>
                <w:spacing w:val="-4"/>
                <w:sz w:val="20"/>
              </w:rPr>
              <w:t xml:space="preserve"> </w:t>
            </w:r>
            <w:r>
              <w:rPr>
                <w:sz w:val="20"/>
              </w:rPr>
              <w:t>N.</w:t>
            </w:r>
            <w:r>
              <w:rPr>
                <w:spacing w:val="-2"/>
                <w:sz w:val="20"/>
              </w:rPr>
              <w:t xml:space="preserve"> </w:t>
            </w:r>
            <w:r>
              <w:rPr>
                <w:sz w:val="20"/>
              </w:rPr>
              <w:t>et</w:t>
            </w:r>
            <w:r>
              <w:rPr>
                <w:spacing w:val="-2"/>
                <w:sz w:val="20"/>
              </w:rPr>
              <w:t xml:space="preserve"> </w:t>
            </w:r>
            <w:r>
              <w:rPr>
                <w:sz w:val="20"/>
              </w:rPr>
              <w:t>al.</w:t>
            </w:r>
            <w:r>
              <w:rPr>
                <w:spacing w:val="-2"/>
                <w:sz w:val="20"/>
              </w:rPr>
              <w:t xml:space="preserve"> </w:t>
            </w:r>
            <w:r>
              <w:rPr>
                <w:sz w:val="20"/>
              </w:rPr>
              <w:t>Effects</w:t>
            </w:r>
            <w:r>
              <w:rPr>
                <w:spacing w:val="-3"/>
                <w:sz w:val="20"/>
              </w:rPr>
              <w:t xml:space="preserve"> </w:t>
            </w:r>
            <w:r>
              <w:rPr>
                <w:sz w:val="20"/>
              </w:rPr>
              <w:t>of</w:t>
            </w:r>
            <w:r>
              <w:rPr>
                <w:spacing w:val="-2"/>
                <w:sz w:val="20"/>
              </w:rPr>
              <w:t xml:space="preserve"> </w:t>
            </w:r>
            <w:r>
              <w:rPr>
                <w:sz w:val="20"/>
              </w:rPr>
              <w:t>depression</w:t>
            </w:r>
            <w:r>
              <w:rPr>
                <w:spacing w:val="-4"/>
                <w:sz w:val="20"/>
              </w:rPr>
              <w:t xml:space="preserve"> </w:t>
            </w:r>
            <w:r>
              <w:rPr>
                <w:sz w:val="20"/>
              </w:rPr>
              <w:t>on</w:t>
            </w:r>
            <w:r>
              <w:rPr>
                <w:spacing w:val="-4"/>
                <w:sz w:val="20"/>
              </w:rPr>
              <w:t xml:space="preserve"> </w:t>
            </w:r>
            <w:r>
              <w:rPr>
                <w:sz w:val="20"/>
              </w:rPr>
              <w:t>employment</w:t>
            </w:r>
            <w:r>
              <w:rPr>
                <w:spacing w:val="-2"/>
                <w:sz w:val="20"/>
              </w:rPr>
              <w:t xml:space="preserve"> </w:t>
            </w:r>
            <w:r>
              <w:rPr>
                <w:sz w:val="20"/>
              </w:rPr>
              <w:t>and</w:t>
            </w:r>
            <w:r>
              <w:rPr>
                <w:spacing w:val="-4"/>
                <w:sz w:val="20"/>
              </w:rPr>
              <w:t xml:space="preserve"> </w:t>
            </w:r>
            <w:r>
              <w:rPr>
                <w:sz w:val="20"/>
              </w:rPr>
              <w:t>social</w:t>
            </w:r>
            <w:r>
              <w:rPr>
                <w:spacing w:val="-3"/>
                <w:sz w:val="20"/>
              </w:rPr>
              <w:t xml:space="preserve"> </w:t>
            </w:r>
            <w:r>
              <w:rPr>
                <w:sz w:val="20"/>
              </w:rPr>
              <w:t>outcomes:</w:t>
            </w:r>
            <w:r>
              <w:rPr>
                <w:spacing w:val="-2"/>
                <w:sz w:val="20"/>
              </w:rPr>
              <w:t xml:space="preserve"> </w:t>
            </w:r>
            <w:r>
              <w:rPr>
                <w:sz w:val="20"/>
              </w:rPr>
              <w:t>a Mendelian randomisation study. J Epidemiol Community Health 2022: jech-2021-218074.</w:t>
            </w:r>
          </w:p>
          <w:p w14:paraId="73727543" w14:textId="77777777" w:rsidR="002A7442" w:rsidRDefault="00762273">
            <w:pPr>
              <w:pStyle w:val="TableParagraph"/>
              <w:rPr>
                <w:sz w:val="20"/>
              </w:rPr>
            </w:pPr>
            <w:r>
              <w:rPr>
                <w:sz w:val="20"/>
              </w:rPr>
              <w:t>Cominetti</w:t>
            </w:r>
            <w:r>
              <w:rPr>
                <w:spacing w:val="-9"/>
                <w:sz w:val="20"/>
              </w:rPr>
              <w:t xml:space="preserve"> </w:t>
            </w:r>
            <w:r>
              <w:rPr>
                <w:sz w:val="20"/>
              </w:rPr>
              <w:t>N,</w:t>
            </w:r>
            <w:r>
              <w:rPr>
                <w:spacing w:val="-6"/>
                <w:sz w:val="20"/>
              </w:rPr>
              <w:t xml:space="preserve"> </w:t>
            </w:r>
            <w:r>
              <w:rPr>
                <w:sz w:val="20"/>
              </w:rPr>
              <w:t>Slaughter</w:t>
            </w:r>
            <w:r>
              <w:rPr>
                <w:spacing w:val="-8"/>
                <w:sz w:val="20"/>
              </w:rPr>
              <w:t xml:space="preserve"> </w:t>
            </w:r>
            <w:r>
              <w:rPr>
                <w:sz w:val="20"/>
              </w:rPr>
              <w:t>H.</w:t>
            </w:r>
            <w:r>
              <w:rPr>
                <w:spacing w:val="-8"/>
                <w:sz w:val="20"/>
              </w:rPr>
              <w:t xml:space="preserve"> </w:t>
            </w:r>
            <w:r>
              <w:rPr>
                <w:sz w:val="20"/>
              </w:rPr>
              <w:t>Low</w:t>
            </w:r>
            <w:r>
              <w:rPr>
                <w:spacing w:val="-8"/>
                <w:sz w:val="20"/>
              </w:rPr>
              <w:t xml:space="preserve"> </w:t>
            </w:r>
            <w:r>
              <w:rPr>
                <w:sz w:val="20"/>
              </w:rPr>
              <w:t>Pay</w:t>
            </w:r>
            <w:r>
              <w:rPr>
                <w:spacing w:val="-7"/>
                <w:sz w:val="20"/>
              </w:rPr>
              <w:t xml:space="preserve"> </w:t>
            </w:r>
            <w:r>
              <w:rPr>
                <w:sz w:val="20"/>
              </w:rPr>
              <w:t>Britain.</w:t>
            </w:r>
            <w:r>
              <w:rPr>
                <w:spacing w:val="-8"/>
                <w:sz w:val="20"/>
              </w:rPr>
              <w:t xml:space="preserve"> </w:t>
            </w:r>
            <w:r>
              <w:rPr>
                <w:sz w:val="20"/>
              </w:rPr>
              <w:t>The</w:t>
            </w:r>
            <w:r>
              <w:rPr>
                <w:spacing w:val="-8"/>
                <w:sz w:val="20"/>
              </w:rPr>
              <w:t xml:space="preserve"> </w:t>
            </w:r>
            <w:r>
              <w:rPr>
                <w:sz w:val="20"/>
              </w:rPr>
              <w:t>Resolution</w:t>
            </w:r>
            <w:r>
              <w:rPr>
                <w:spacing w:val="-6"/>
                <w:sz w:val="20"/>
              </w:rPr>
              <w:t xml:space="preserve"> </w:t>
            </w:r>
            <w:r>
              <w:rPr>
                <w:sz w:val="20"/>
              </w:rPr>
              <w:t>Foundation.</w:t>
            </w:r>
            <w:r>
              <w:rPr>
                <w:spacing w:val="-8"/>
                <w:sz w:val="20"/>
              </w:rPr>
              <w:t xml:space="preserve"> </w:t>
            </w:r>
            <w:r>
              <w:rPr>
                <w:spacing w:val="-2"/>
                <w:sz w:val="20"/>
              </w:rPr>
              <w:t>2020.</w:t>
            </w:r>
          </w:p>
          <w:p w14:paraId="09097092" w14:textId="77777777" w:rsidR="002A7442" w:rsidRDefault="002A7442">
            <w:pPr>
              <w:pStyle w:val="TableParagraph"/>
              <w:spacing w:before="10"/>
              <w:ind w:left="0"/>
              <w:rPr>
                <w:b/>
                <w:sz w:val="19"/>
              </w:rPr>
            </w:pPr>
          </w:p>
          <w:p w14:paraId="4A3053CD" w14:textId="77777777" w:rsidR="002A7442" w:rsidRDefault="00762273">
            <w:pPr>
              <w:pStyle w:val="TableParagraph"/>
              <w:rPr>
                <w:sz w:val="20"/>
              </w:rPr>
            </w:pPr>
            <w:r>
              <w:rPr>
                <w:sz w:val="20"/>
              </w:rPr>
              <w:t>Craig</w:t>
            </w:r>
            <w:r>
              <w:rPr>
                <w:spacing w:val="-2"/>
                <w:sz w:val="20"/>
              </w:rPr>
              <w:t xml:space="preserve"> </w:t>
            </w:r>
            <w:r>
              <w:rPr>
                <w:sz w:val="20"/>
              </w:rPr>
              <w:t>P,</w:t>
            </w:r>
            <w:r>
              <w:rPr>
                <w:spacing w:val="-2"/>
                <w:sz w:val="20"/>
              </w:rPr>
              <w:t xml:space="preserve"> </w:t>
            </w:r>
            <w:r>
              <w:rPr>
                <w:sz w:val="20"/>
              </w:rPr>
              <w:t>Barr</w:t>
            </w:r>
            <w:r>
              <w:rPr>
                <w:spacing w:val="-2"/>
                <w:sz w:val="20"/>
              </w:rPr>
              <w:t xml:space="preserve"> </w:t>
            </w:r>
            <w:r>
              <w:rPr>
                <w:sz w:val="20"/>
              </w:rPr>
              <w:t>B,</w:t>
            </w:r>
            <w:r>
              <w:rPr>
                <w:spacing w:val="-3"/>
                <w:sz w:val="20"/>
              </w:rPr>
              <w:t xml:space="preserve"> </w:t>
            </w:r>
            <w:r>
              <w:rPr>
                <w:sz w:val="20"/>
              </w:rPr>
              <w:t>Baxter</w:t>
            </w:r>
            <w:r>
              <w:rPr>
                <w:spacing w:val="-3"/>
                <w:sz w:val="20"/>
              </w:rPr>
              <w:t xml:space="preserve"> </w:t>
            </w:r>
            <w:r>
              <w:rPr>
                <w:sz w:val="20"/>
              </w:rPr>
              <w:t>AJ,</w:t>
            </w:r>
            <w:r>
              <w:rPr>
                <w:spacing w:val="-2"/>
                <w:sz w:val="20"/>
              </w:rPr>
              <w:t xml:space="preserve"> </w:t>
            </w:r>
            <w:r>
              <w:rPr>
                <w:sz w:val="20"/>
              </w:rPr>
              <w:t>Brown</w:t>
            </w:r>
            <w:r>
              <w:rPr>
                <w:spacing w:val="-2"/>
                <w:sz w:val="20"/>
              </w:rPr>
              <w:t xml:space="preserve"> </w:t>
            </w:r>
            <w:r>
              <w:rPr>
                <w:sz w:val="20"/>
              </w:rPr>
              <w:t>H,</w:t>
            </w:r>
            <w:r>
              <w:rPr>
                <w:spacing w:val="-3"/>
                <w:sz w:val="20"/>
              </w:rPr>
              <w:t xml:space="preserve"> </w:t>
            </w:r>
            <w:r>
              <w:rPr>
                <w:sz w:val="20"/>
              </w:rPr>
              <w:t>Cheetham</w:t>
            </w:r>
            <w:r>
              <w:rPr>
                <w:spacing w:val="-2"/>
                <w:sz w:val="20"/>
              </w:rPr>
              <w:t xml:space="preserve"> </w:t>
            </w:r>
            <w:r>
              <w:rPr>
                <w:sz w:val="20"/>
              </w:rPr>
              <w:t>M,</w:t>
            </w:r>
            <w:r>
              <w:rPr>
                <w:spacing w:val="-3"/>
                <w:sz w:val="20"/>
              </w:rPr>
              <w:t xml:space="preserve"> </w:t>
            </w:r>
            <w:r>
              <w:rPr>
                <w:sz w:val="20"/>
              </w:rPr>
              <w:t>Gibson</w:t>
            </w:r>
            <w:r>
              <w:rPr>
                <w:spacing w:val="-4"/>
                <w:sz w:val="20"/>
              </w:rPr>
              <w:t xml:space="preserve"> </w:t>
            </w:r>
            <w:r>
              <w:rPr>
                <w:sz w:val="20"/>
              </w:rPr>
              <w:t>M,</w:t>
            </w:r>
            <w:r>
              <w:rPr>
                <w:spacing w:val="-2"/>
                <w:sz w:val="20"/>
              </w:rPr>
              <w:t xml:space="preserve"> </w:t>
            </w:r>
            <w:r>
              <w:rPr>
                <w:sz w:val="20"/>
              </w:rPr>
              <w:t>Katikireddi</w:t>
            </w:r>
            <w:r>
              <w:rPr>
                <w:spacing w:val="-3"/>
                <w:sz w:val="20"/>
              </w:rPr>
              <w:t xml:space="preserve"> </w:t>
            </w:r>
            <w:r>
              <w:rPr>
                <w:sz w:val="20"/>
              </w:rPr>
              <w:t>SV,</w:t>
            </w:r>
            <w:r>
              <w:rPr>
                <w:spacing w:val="-3"/>
                <w:sz w:val="20"/>
              </w:rPr>
              <w:t xml:space="preserve"> </w:t>
            </w:r>
            <w:r>
              <w:rPr>
                <w:sz w:val="20"/>
              </w:rPr>
              <w:t>Moffatt</w:t>
            </w:r>
            <w:r>
              <w:rPr>
                <w:spacing w:val="-3"/>
                <w:sz w:val="20"/>
              </w:rPr>
              <w:t xml:space="preserve"> </w:t>
            </w:r>
            <w:r>
              <w:rPr>
                <w:sz w:val="20"/>
              </w:rPr>
              <w:t>S,</w:t>
            </w:r>
            <w:r>
              <w:rPr>
                <w:spacing w:val="-3"/>
                <w:sz w:val="20"/>
              </w:rPr>
              <w:t xml:space="preserve"> </w:t>
            </w:r>
            <w:r>
              <w:rPr>
                <w:sz w:val="20"/>
              </w:rPr>
              <w:t>Morris</w:t>
            </w:r>
            <w:r>
              <w:rPr>
                <w:spacing w:val="-3"/>
                <w:sz w:val="20"/>
              </w:rPr>
              <w:t xml:space="preserve"> </w:t>
            </w:r>
            <w:r>
              <w:rPr>
                <w:sz w:val="20"/>
              </w:rPr>
              <w:t>S,</w:t>
            </w:r>
            <w:r>
              <w:rPr>
                <w:spacing w:val="-2"/>
                <w:sz w:val="20"/>
              </w:rPr>
              <w:t xml:space="preserve"> </w:t>
            </w:r>
            <w:r>
              <w:rPr>
                <w:sz w:val="20"/>
              </w:rPr>
              <w:t>Munford LA, Richiardi M. Evaluation of the mental</w:t>
            </w:r>
            <w:r>
              <w:rPr>
                <w:spacing w:val="-1"/>
                <w:sz w:val="20"/>
              </w:rPr>
              <w:t xml:space="preserve"> </w:t>
            </w:r>
            <w:r>
              <w:rPr>
                <w:sz w:val="20"/>
              </w:rPr>
              <w:t>health impacts of Universal</w:t>
            </w:r>
            <w:r>
              <w:rPr>
                <w:spacing w:val="-1"/>
                <w:sz w:val="20"/>
              </w:rPr>
              <w:t xml:space="preserve"> </w:t>
            </w:r>
            <w:r>
              <w:rPr>
                <w:sz w:val="20"/>
              </w:rPr>
              <w:t>Credit: protocol</w:t>
            </w:r>
            <w:r>
              <w:rPr>
                <w:spacing w:val="-1"/>
                <w:sz w:val="20"/>
              </w:rPr>
              <w:t xml:space="preserve"> </w:t>
            </w:r>
            <w:r>
              <w:rPr>
                <w:sz w:val="20"/>
              </w:rPr>
              <w:t>for a mixed</w:t>
            </w:r>
            <w:r>
              <w:rPr>
                <w:spacing w:val="-1"/>
                <w:sz w:val="20"/>
              </w:rPr>
              <w:t xml:space="preserve"> </w:t>
            </w:r>
            <w:r>
              <w:rPr>
                <w:sz w:val="20"/>
              </w:rPr>
              <w:t>methods study. BMJ open. 2022 Apr 1;12(4):e061340.</w:t>
            </w:r>
          </w:p>
          <w:p w14:paraId="3B0BB33E" w14:textId="77777777" w:rsidR="002A7442" w:rsidRDefault="002A7442">
            <w:pPr>
              <w:pStyle w:val="TableParagraph"/>
              <w:spacing w:before="2"/>
              <w:ind w:left="0"/>
              <w:rPr>
                <w:b/>
                <w:sz w:val="20"/>
              </w:rPr>
            </w:pPr>
          </w:p>
          <w:p w14:paraId="4AE82E36" w14:textId="77777777" w:rsidR="002A7442" w:rsidRDefault="00762273">
            <w:pPr>
              <w:pStyle w:val="TableParagraph"/>
              <w:rPr>
                <w:sz w:val="20"/>
              </w:rPr>
            </w:pPr>
            <w:r>
              <w:rPr>
                <w:sz w:val="20"/>
              </w:rPr>
              <w:t>Cylus</w:t>
            </w:r>
            <w:r>
              <w:rPr>
                <w:spacing w:val="-4"/>
                <w:sz w:val="20"/>
              </w:rPr>
              <w:t xml:space="preserve"> </w:t>
            </w:r>
            <w:r>
              <w:rPr>
                <w:sz w:val="20"/>
              </w:rPr>
              <w:t>J,</w:t>
            </w:r>
            <w:r>
              <w:rPr>
                <w:spacing w:val="-5"/>
                <w:sz w:val="20"/>
              </w:rPr>
              <w:t xml:space="preserve"> </w:t>
            </w:r>
            <w:r>
              <w:rPr>
                <w:sz w:val="20"/>
              </w:rPr>
              <w:t>Glymour</w:t>
            </w:r>
            <w:r>
              <w:rPr>
                <w:spacing w:val="-5"/>
                <w:sz w:val="20"/>
              </w:rPr>
              <w:t xml:space="preserve"> </w:t>
            </w:r>
            <w:r>
              <w:rPr>
                <w:sz w:val="20"/>
              </w:rPr>
              <w:t>MM,</w:t>
            </w:r>
            <w:r>
              <w:rPr>
                <w:spacing w:val="-5"/>
                <w:sz w:val="20"/>
              </w:rPr>
              <w:t xml:space="preserve"> </w:t>
            </w:r>
            <w:r>
              <w:rPr>
                <w:sz w:val="20"/>
              </w:rPr>
              <w:t>Avendano</w:t>
            </w:r>
            <w:r>
              <w:rPr>
                <w:spacing w:val="-5"/>
                <w:sz w:val="20"/>
              </w:rPr>
              <w:t xml:space="preserve"> </w:t>
            </w:r>
            <w:r>
              <w:rPr>
                <w:sz w:val="20"/>
              </w:rPr>
              <w:t>M.</w:t>
            </w:r>
            <w:r>
              <w:rPr>
                <w:spacing w:val="-3"/>
                <w:sz w:val="20"/>
              </w:rPr>
              <w:t xml:space="preserve"> </w:t>
            </w:r>
            <w:r>
              <w:rPr>
                <w:sz w:val="20"/>
              </w:rPr>
              <w:t>Health</w:t>
            </w:r>
            <w:r>
              <w:rPr>
                <w:spacing w:val="-5"/>
                <w:sz w:val="20"/>
              </w:rPr>
              <w:t xml:space="preserve"> </w:t>
            </w:r>
            <w:r>
              <w:rPr>
                <w:sz w:val="20"/>
              </w:rPr>
              <w:t>effects</w:t>
            </w:r>
            <w:r>
              <w:rPr>
                <w:spacing w:val="-4"/>
                <w:sz w:val="20"/>
              </w:rPr>
              <w:t xml:space="preserve"> </w:t>
            </w:r>
            <w:r>
              <w:rPr>
                <w:sz w:val="20"/>
              </w:rPr>
              <w:t>of</w:t>
            </w:r>
            <w:r>
              <w:rPr>
                <w:spacing w:val="-3"/>
                <w:sz w:val="20"/>
              </w:rPr>
              <w:t xml:space="preserve"> </w:t>
            </w:r>
            <w:r>
              <w:rPr>
                <w:sz w:val="20"/>
              </w:rPr>
              <w:t>unemployment</w:t>
            </w:r>
            <w:r>
              <w:rPr>
                <w:spacing w:val="-5"/>
                <w:sz w:val="20"/>
              </w:rPr>
              <w:t xml:space="preserve"> </w:t>
            </w:r>
            <w:r>
              <w:rPr>
                <w:sz w:val="20"/>
              </w:rPr>
              <w:t>benefit</w:t>
            </w:r>
            <w:r>
              <w:rPr>
                <w:spacing w:val="-3"/>
                <w:sz w:val="20"/>
              </w:rPr>
              <w:t xml:space="preserve"> </w:t>
            </w:r>
            <w:r>
              <w:rPr>
                <w:sz w:val="20"/>
              </w:rPr>
              <w:t>program</w:t>
            </w:r>
            <w:r>
              <w:rPr>
                <w:spacing w:val="-5"/>
                <w:sz w:val="20"/>
              </w:rPr>
              <w:t xml:space="preserve"> </w:t>
            </w:r>
            <w:r>
              <w:rPr>
                <w:sz w:val="20"/>
              </w:rPr>
              <w:t>generosity.</w:t>
            </w:r>
            <w:r>
              <w:rPr>
                <w:spacing w:val="-5"/>
                <w:sz w:val="20"/>
              </w:rPr>
              <w:t xml:space="preserve"> </w:t>
            </w:r>
            <w:r>
              <w:rPr>
                <w:sz w:val="20"/>
              </w:rPr>
              <w:t>American journal of public health. 2015 Feb;105(2):317-23.</w:t>
            </w:r>
          </w:p>
          <w:p w14:paraId="48419B8B" w14:textId="77777777" w:rsidR="002A7442" w:rsidRDefault="002A7442">
            <w:pPr>
              <w:pStyle w:val="TableParagraph"/>
              <w:spacing w:before="11"/>
              <w:ind w:left="0"/>
              <w:rPr>
                <w:b/>
                <w:sz w:val="19"/>
              </w:rPr>
            </w:pPr>
          </w:p>
          <w:p w14:paraId="17F8F9BE" w14:textId="77777777" w:rsidR="002A7442" w:rsidRDefault="00762273">
            <w:pPr>
              <w:pStyle w:val="TableParagraph"/>
              <w:rPr>
                <w:sz w:val="20"/>
              </w:rPr>
            </w:pPr>
            <w:r>
              <w:rPr>
                <w:sz w:val="20"/>
              </w:rPr>
              <w:t>Gibson</w:t>
            </w:r>
            <w:r>
              <w:rPr>
                <w:spacing w:val="-3"/>
                <w:sz w:val="20"/>
              </w:rPr>
              <w:t xml:space="preserve"> </w:t>
            </w:r>
            <w:r>
              <w:rPr>
                <w:sz w:val="20"/>
              </w:rPr>
              <w:t>M,</w:t>
            </w:r>
            <w:r>
              <w:rPr>
                <w:spacing w:val="-4"/>
                <w:sz w:val="20"/>
              </w:rPr>
              <w:t xml:space="preserve"> </w:t>
            </w:r>
            <w:r>
              <w:rPr>
                <w:sz w:val="20"/>
              </w:rPr>
              <w:t>Hearty</w:t>
            </w:r>
            <w:r>
              <w:rPr>
                <w:spacing w:val="-2"/>
                <w:sz w:val="20"/>
              </w:rPr>
              <w:t xml:space="preserve"> </w:t>
            </w:r>
            <w:r>
              <w:rPr>
                <w:sz w:val="20"/>
              </w:rPr>
              <w:t>W,</w:t>
            </w:r>
            <w:r>
              <w:rPr>
                <w:spacing w:val="-2"/>
                <w:sz w:val="20"/>
              </w:rPr>
              <w:t xml:space="preserve"> </w:t>
            </w:r>
            <w:r>
              <w:rPr>
                <w:sz w:val="20"/>
              </w:rPr>
              <w:t>Craig</w:t>
            </w:r>
            <w:r>
              <w:rPr>
                <w:spacing w:val="-2"/>
                <w:sz w:val="20"/>
              </w:rPr>
              <w:t xml:space="preserve"> </w:t>
            </w:r>
            <w:r>
              <w:rPr>
                <w:sz w:val="20"/>
              </w:rPr>
              <w:t>P.</w:t>
            </w:r>
            <w:r>
              <w:rPr>
                <w:spacing w:val="-4"/>
                <w:sz w:val="20"/>
              </w:rPr>
              <w:t xml:space="preserve"> </w:t>
            </w:r>
            <w:r>
              <w:rPr>
                <w:sz w:val="20"/>
              </w:rPr>
              <w:t>The</w:t>
            </w:r>
            <w:r>
              <w:rPr>
                <w:spacing w:val="-4"/>
                <w:sz w:val="20"/>
              </w:rPr>
              <w:t xml:space="preserve"> </w:t>
            </w:r>
            <w:r>
              <w:rPr>
                <w:sz w:val="20"/>
              </w:rPr>
              <w:t>public</w:t>
            </w:r>
            <w:r>
              <w:rPr>
                <w:spacing w:val="-3"/>
                <w:sz w:val="20"/>
              </w:rPr>
              <w:t xml:space="preserve"> </w:t>
            </w:r>
            <w:r>
              <w:rPr>
                <w:sz w:val="20"/>
              </w:rPr>
              <w:t>health</w:t>
            </w:r>
            <w:r>
              <w:rPr>
                <w:spacing w:val="-4"/>
                <w:sz w:val="20"/>
              </w:rPr>
              <w:t xml:space="preserve"> </w:t>
            </w:r>
            <w:r>
              <w:rPr>
                <w:sz w:val="20"/>
              </w:rPr>
              <w:t>effects</w:t>
            </w:r>
            <w:r>
              <w:rPr>
                <w:spacing w:val="-3"/>
                <w:sz w:val="20"/>
              </w:rPr>
              <w:t xml:space="preserve"> </w:t>
            </w:r>
            <w:r>
              <w:rPr>
                <w:sz w:val="20"/>
              </w:rPr>
              <w:t>of</w:t>
            </w:r>
            <w:r>
              <w:rPr>
                <w:spacing w:val="-4"/>
                <w:sz w:val="20"/>
              </w:rPr>
              <w:t xml:space="preserve"> </w:t>
            </w:r>
            <w:r>
              <w:rPr>
                <w:sz w:val="20"/>
              </w:rPr>
              <w:t>interventions</w:t>
            </w:r>
            <w:r>
              <w:rPr>
                <w:spacing w:val="-3"/>
                <w:sz w:val="20"/>
              </w:rPr>
              <w:t xml:space="preserve"> </w:t>
            </w:r>
            <w:r>
              <w:rPr>
                <w:sz w:val="20"/>
              </w:rPr>
              <w:t>similar</w:t>
            </w:r>
            <w:r>
              <w:rPr>
                <w:spacing w:val="-1"/>
                <w:sz w:val="20"/>
              </w:rPr>
              <w:t xml:space="preserve"> </w:t>
            </w:r>
            <w:r>
              <w:rPr>
                <w:sz w:val="20"/>
              </w:rPr>
              <w:t>to</w:t>
            </w:r>
            <w:r>
              <w:rPr>
                <w:spacing w:val="-5"/>
                <w:sz w:val="20"/>
              </w:rPr>
              <w:t xml:space="preserve"> </w:t>
            </w:r>
            <w:r>
              <w:rPr>
                <w:sz w:val="20"/>
              </w:rPr>
              <w:t>basic</w:t>
            </w:r>
            <w:r>
              <w:rPr>
                <w:spacing w:val="-3"/>
                <w:sz w:val="20"/>
              </w:rPr>
              <w:t xml:space="preserve"> </w:t>
            </w:r>
            <w:r>
              <w:rPr>
                <w:sz w:val="20"/>
              </w:rPr>
              <w:t>income:</w:t>
            </w:r>
            <w:r>
              <w:rPr>
                <w:spacing w:val="-2"/>
                <w:sz w:val="20"/>
              </w:rPr>
              <w:t xml:space="preserve"> </w:t>
            </w:r>
            <w:r>
              <w:rPr>
                <w:sz w:val="20"/>
              </w:rPr>
              <w:t>a</w:t>
            </w:r>
            <w:r>
              <w:rPr>
                <w:spacing w:val="-4"/>
                <w:sz w:val="20"/>
              </w:rPr>
              <w:t xml:space="preserve"> </w:t>
            </w:r>
            <w:r>
              <w:rPr>
                <w:sz w:val="20"/>
              </w:rPr>
              <w:t>scoping review. The Lancet Public Health. 2020 Mar 1;5(3):e165-76.</w:t>
            </w:r>
          </w:p>
          <w:p w14:paraId="4591A41F" w14:textId="77777777" w:rsidR="002A7442" w:rsidRDefault="002A7442">
            <w:pPr>
              <w:pStyle w:val="TableParagraph"/>
              <w:spacing w:before="1"/>
              <w:ind w:left="0"/>
              <w:rPr>
                <w:b/>
                <w:sz w:val="20"/>
              </w:rPr>
            </w:pPr>
          </w:p>
          <w:p w14:paraId="7F5218A4" w14:textId="77777777" w:rsidR="002A7442" w:rsidRDefault="00762273">
            <w:pPr>
              <w:pStyle w:val="TableParagraph"/>
              <w:ind w:right="713"/>
              <w:rPr>
                <w:sz w:val="20"/>
              </w:rPr>
            </w:pPr>
            <w:r>
              <w:rPr>
                <w:sz w:val="20"/>
              </w:rPr>
              <w:t>Hoynes</w:t>
            </w:r>
            <w:r>
              <w:rPr>
                <w:spacing w:val="-4"/>
                <w:sz w:val="20"/>
              </w:rPr>
              <w:t xml:space="preserve"> </w:t>
            </w:r>
            <w:r>
              <w:rPr>
                <w:sz w:val="20"/>
              </w:rPr>
              <w:t>HW,</w:t>
            </w:r>
            <w:r>
              <w:rPr>
                <w:spacing w:val="-5"/>
                <w:sz w:val="20"/>
              </w:rPr>
              <w:t xml:space="preserve"> </w:t>
            </w:r>
            <w:r>
              <w:rPr>
                <w:sz w:val="20"/>
              </w:rPr>
              <w:t>Schanz</w:t>
            </w:r>
            <w:r>
              <w:rPr>
                <w:sz w:val="20"/>
              </w:rPr>
              <w:t>enbach</w:t>
            </w:r>
            <w:r>
              <w:rPr>
                <w:spacing w:val="-5"/>
                <w:sz w:val="20"/>
              </w:rPr>
              <w:t xml:space="preserve"> </w:t>
            </w:r>
            <w:r>
              <w:rPr>
                <w:sz w:val="20"/>
              </w:rPr>
              <w:t>DW.</w:t>
            </w:r>
            <w:r>
              <w:rPr>
                <w:spacing w:val="-5"/>
                <w:sz w:val="20"/>
              </w:rPr>
              <w:t xml:space="preserve"> </w:t>
            </w:r>
            <w:r>
              <w:rPr>
                <w:sz w:val="20"/>
              </w:rPr>
              <w:t>Safety</w:t>
            </w:r>
            <w:r>
              <w:rPr>
                <w:spacing w:val="-4"/>
                <w:sz w:val="20"/>
              </w:rPr>
              <w:t xml:space="preserve"> </w:t>
            </w:r>
            <w:r>
              <w:rPr>
                <w:sz w:val="20"/>
              </w:rPr>
              <w:t>net</w:t>
            </w:r>
            <w:r>
              <w:rPr>
                <w:spacing w:val="-3"/>
                <w:sz w:val="20"/>
              </w:rPr>
              <w:t xml:space="preserve"> </w:t>
            </w:r>
            <w:r>
              <w:rPr>
                <w:sz w:val="20"/>
              </w:rPr>
              <w:t>investments</w:t>
            </w:r>
            <w:r>
              <w:rPr>
                <w:spacing w:val="-4"/>
                <w:sz w:val="20"/>
              </w:rPr>
              <w:t xml:space="preserve"> </w:t>
            </w:r>
            <w:r>
              <w:rPr>
                <w:sz w:val="20"/>
              </w:rPr>
              <w:t>in</w:t>
            </w:r>
            <w:r>
              <w:rPr>
                <w:spacing w:val="-5"/>
                <w:sz w:val="20"/>
              </w:rPr>
              <w:t xml:space="preserve"> </w:t>
            </w:r>
            <w:r>
              <w:rPr>
                <w:sz w:val="20"/>
              </w:rPr>
              <w:t>children.</w:t>
            </w:r>
            <w:r>
              <w:rPr>
                <w:spacing w:val="-3"/>
                <w:sz w:val="20"/>
              </w:rPr>
              <w:t xml:space="preserve"> </w:t>
            </w:r>
            <w:r>
              <w:rPr>
                <w:sz w:val="20"/>
              </w:rPr>
              <w:t>National</w:t>
            </w:r>
            <w:r>
              <w:rPr>
                <w:spacing w:val="-4"/>
                <w:sz w:val="20"/>
              </w:rPr>
              <w:t xml:space="preserve"> </w:t>
            </w:r>
            <w:r>
              <w:rPr>
                <w:sz w:val="20"/>
              </w:rPr>
              <w:t>Bureau</w:t>
            </w:r>
            <w:r>
              <w:rPr>
                <w:spacing w:val="-3"/>
                <w:sz w:val="20"/>
              </w:rPr>
              <w:t xml:space="preserve"> </w:t>
            </w:r>
            <w:r>
              <w:rPr>
                <w:sz w:val="20"/>
              </w:rPr>
              <w:t>of</w:t>
            </w:r>
            <w:r>
              <w:rPr>
                <w:spacing w:val="-5"/>
                <w:sz w:val="20"/>
              </w:rPr>
              <w:t xml:space="preserve"> </w:t>
            </w:r>
            <w:r>
              <w:rPr>
                <w:sz w:val="20"/>
              </w:rPr>
              <w:t>Economic Research; 2018 May 14.</w:t>
            </w:r>
          </w:p>
          <w:p w14:paraId="0B88548D" w14:textId="77777777" w:rsidR="002A7442" w:rsidRDefault="002A7442">
            <w:pPr>
              <w:pStyle w:val="TableParagraph"/>
              <w:spacing w:before="10"/>
              <w:ind w:left="0"/>
              <w:rPr>
                <w:b/>
                <w:sz w:val="19"/>
              </w:rPr>
            </w:pPr>
          </w:p>
          <w:p w14:paraId="08205A33" w14:textId="77777777" w:rsidR="002A7442" w:rsidRDefault="00762273">
            <w:pPr>
              <w:pStyle w:val="TableParagraph"/>
              <w:spacing w:before="1"/>
              <w:rPr>
                <w:sz w:val="20"/>
              </w:rPr>
            </w:pPr>
            <w:r>
              <w:rPr>
                <w:sz w:val="20"/>
              </w:rPr>
              <w:t>Institute</w:t>
            </w:r>
            <w:r>
              <w:rPr>
                <w:spacing w:val="-5"/>
                <w:sz w:val="20"/>
              </w:rPr>
              <w:t xml:space="preserve"> </w:t>
            </w:r>
            <w:r>
              <w:rPr>
                <w:sz w:val="20"/>
              </w:rPr>
              <w:t>for</w:t>
            </w:r>
            <w:r>
              <w:rPr>
                <w:spacing w:val="-4"/>
                <w:sz w:val="20"/>
              </w:rPr>
              <w:t xml:space="preserve"> </w:t>
            </w:r>
            <w:r>
              <w:rPr>
                <w:sz w:val="20"/>
              </w:rPr>
              <w:t>Fiscal</w:t>
            </w:r>
            <w:r>
              <w:rPr>
                <w:spacing w:val="-3"/>
                <w:sz w:val="20"/>
              </w:rPr>
              <w:t xml:space="preserve"> </w:t>
            </w:r>
            <w:r>
              <w:rPr>
                <w:sz w:val="20"/>
              </w:rPr>
              <w:t>Studies.</w:t>
            </w:r>
            <w:r>
              <w:rPr>
                <w:spacing w:val="-4"/>
                <w:sz w:val="20"/>
              </w:rPr>
              <w:t xml:space="preserve"> </w:t>
            </w:r>
            <w:r>
              <w:rPr>
                <w:sz w:val="20"/>
              </w:rPr>
              <w:t>Education</w:t>
            </w:r>
            <w:r>
              <w:rPr>
                <w:spacing w:val="-4"/>
                <w:sz w:val="20"/>
              </w:rPr>
              <w:t xml:space="preserve"> </w:t>
            </w:r>
            <w:r>
              <w:rPr>
                <w:sz w:val="20"/>
              </w:rPr>
              <w:t>spending</w:t>
            </w:r>
            <w:r>
              <w:rPr>
                <w:spacing w:val="-5"/>
                <w:sz w:val="20"/>
              </w:rPr>
              <w:t xml:space="preserve"> </w:t>
            </w:r>
            <w:r>
              <w:rPr>
                <w:sz w:val="20"/>
              </w:rPr>
              <w:t>changes</w:t>
            </w:r>
            <w:r>
              <w:rPr>
                <w:spacing w:val="-3"/>
                <w:sz w:val="20"/>
              </w:rPr>
              <w:t xml:space="preserve"> </w:t>
            </w:r>
            <w:r>
              <w:rPr>
                <w:sz w:val="20"/>
              </w:rPr>
              <w:t>put</w:t>
            </w:r>
            <w:r>
              <w:rPr>
                <w:spacing w:val="-2"/>
                <w:sz w:val="20"/>
              </w:rPr>
              <w:t xml:space="preserve"> </w:t>
            </w:r>
            <w:r>
              <w:rPr>
                <w:sz w:val="20"/>
              </w:rPr>
              <w:t>a</w:t>
            </w:r>
            <w:r>
              <w:rPr>
                <w:spacing w:val="-4"/>
                <w:sz w:val="20"/>
              </w:rPr>
              <w:t xml:space="preserve"> </w:t>
            </w:r>
            <w:r>
              <w:rPr>
                <w:sz w:val="20"/>
              </w:rPr>
              <w:t>major</w:t>
            </w:r>
            <w:r>
              <w:rPr>
                <w:spacing w:val="-1"/>
                <w:sz w:val="20"/>
              </w:rPr>
              <w:t xml:space="preserve"> </w:t>
            </w:r>
            <w:r>
              <w:rPr>
                <w:sz w:val="20"/>
              </w:rPr>
              <w:t>brake</w:t>
            </w:r>
            <w:r>
              <w:rPr>
                <w:spacing w:val="-4"/>
                <w:sz w:val="20"/>
              </w:rPr>
              <w:t xml:space="preserve"> </w:t>
            </w:r>
            <w:r>
              <w:rPr>
                <w:sz w:val="20"/>
              </w:rPr>
              <w:t>on</w:t>
            </w:r>
            <w:r>
              <w:rPr>
                <w:spacing w:val="-4"/>
                <w:sz w:val="20"/>
              </w:rPr>
              <w:t xml:space="preserve"> </w:t>
            </w:r>
            <w:r>
              <w:rPr>
                <w:sz w:val="20"/>
              </w:rPr>
              <w:t>levelling</w:t>
            </w:r>
            <w:r>
              <w:rPr>
                <w:spacing w:val="-4"/>
                <w:sz w:val="20"/>
              </w:rPr>
              <w:t xml:space="preserve"> </w:t>
            </w:r>
            <w:r>
              <w:rPr>
                <w:sz w:val="20"/>
              </w:rPr>
              <w:t>up</w:t>
            </w:r>
            <w:r>
              <w:rPr>
                <w:spacing w:val="-2"/>
                <w:sz w:val="20"/>
              </w:rPr>
              <w:t xml:space="preserve"> </w:t>
            </w:r>
            <w:r>
              <w:rPr>
                <w:sz w:val="20"/>
              </w:rPr>
              <w:t>[press</w:t>
            </w:r>
            <w:r>
              <w:rPr>
                <w:spacing w:val="-3"/>
                <w:sz w:val="20"/>
              </w:rPr>
              <w:t xml:space="preserve"> </w:t>
            </w:r>
            <w:r>
              <w:rPr>
                <w:sz w:val="20"/>
              </w:rPr>
              <w:t xml:space="preserve">release]. 2021. Available at: </w:t>
            </w:r>
            <w:hyperlink r:id="rId14">
              <w:r>
                <w:rPr>
                  <w:color w:val="0000FF"/>
                  <w:sz w:val="20"/>
                  <w:u w:val="single" w:color="0000FF"/>
                </w:rPr>
                <w:t>https://ifs.org.uk/publications/15859</w:t>
              </w:r>
            </w:hyperlink>
          </w:p>
          <w:p w14:paraId="5C311A1C" w14:textId="77777777" w:rsidR="002A7442" w:rsidRDefault="002A7442">
            <w:pPr>
              <w:pStyle w:val="TableParagraph"/>
              <w:spacing w:before="1"/>
              <w:ind w:left="0"/>
              <w:rPr>
                <w:b/>
                <w:sz w:val="20"/>
              </w:rPr>
            </w:pPr>
          </w:p>
          <w:p w14:paraId="62C39E3A" w14:textId="77777777" w:rsidR="002A7442" w:rsidRDefault="00762273">
            <w:pPr>
              <w:pStyle w:val="TableParagraph"/>
              <w:ind w:right="215"/>
              <w:rPr>
                <w:sz w:val="20"/>
              </w:rPr>
            </w:pPr>
            <w:r>
              <w:rPr>
                <w:sz w:val="20"/>
              </w:rPr>
              <w:t>Institute</w:t>
            </w:r>
            <w:r>
              <w:rPr>
                <w:spacing w:val="-5"/>
                <w:sz w:val="20"/>
              </w:rPr>
              <w:t xml:space="preserve"> </w:t>
            </w:r>
            <w:r>
              <w:rPr>
                <w:sz w:val="20"/>
              </w:rPr>
              <w:t>for</w:t>
            </w:r>
            <w:r>
              <w:rPr>
                <w:spacing w:val="-4"/>
                <w:sz w:val="20"/>
              </w:rPr>
              <w:t xml:space="preserve"> </w:t>
            </w:r>
            <w:r>
              <w:rPr>
                <w:sz w:val="20"/>
              </w:rPr>
              <w:t>Fiscal</w:t>
            </w:r>
            <w:r>
              <w:rPr>
                <w:spacing w:val="-3"/>
                <w:sz w:val="20"/>
              </w:rPr>
              <w:t xml:space="preserve"> </w:t>
            </w:r>
            <w:r>
              <w:rPr>
                <w:sz w:val="20"/>
              </w:rPr>
              <w:t>Studies.</w:t>
            </w:r>
            <w:r>
              <w:rPr>
                <w:spacing w:val="-4"/>
                <w:sz w:val="20"/>
              </w:rPr>
              <w:t xml:space="preserve"> </w:t>
            </w:r>
            <w:r>
              <w:rPr>
                <w:sz w:val="20"/>
              </w:rPr>
              <w:t>Student</w:t>
            </w:r>
            <w:r>
              <w:rPr>
                <w:spacing w:val="-2"/>
                <w:sz w:val="20"/>
              </w:rPr>
              <w:t xml:space="preserve"> </w:t>
            </w:r>
            <w:r>
              <w:rPr>
                <w:sz w:val="20"/>
              </w:rPr>
              <w:t>living</w:t>
            </w:r>
            <w:r>
              <w:rPr>
                <w:spacing w:val="-2"/>
                <w:sz w:val="20"/>
              </w:rPr>
              <w:t xml:space="preserve"> </w:t>
            </w:r>
            <w:r>
              <w:rPr>
                <w:sz w:val="20"/>
              </w:rPr>
              <w:t>cost</w:t>
            </w:r>
            <w:r>
              <w:rPr>
                <w:spacing w:val="-4"/>
                <w:sz w:val="20"/>
              </w:rPr>
              <w:t xml:space="preserve"> </w:t>
            </w:r>
            <w:r>
              <w:rPr>
                <w:sz w:val="20"/>
              </w:rPr>
              <w:t>support</w:t>
            </w:r>
            <w:r>
              <w:rPr>
                <w:spacing w:val="-1"/>
                <w:sz w:val="20"/>
              </w:rPr>
              <w:t xml:space="preserve"> </w:t>
            </w:r>
            <w:r>
              <w:rPr>
                <w:sz w:val="20"/>
              </w:rPr>
              <w:t>cut</w:t>
            </w:r>
            <w:r>
              <w:rPr>
                <w:spacing w:val="-4"/>
                <w:sz w:val="20"/>
              </w:rPr>
              <w:t xml:space="preserve"> </w:t>
            </w:r>
            <w:r>
              <w:rPr>
                <w:sz w:val="20"/>
              </w:rPr>
              <w:t>to</w:t>
            </w:r>
            <w:r>
              <w:rPr>
                <w:spacing w:val="-2"/>
                <w:sz w:val="20"/>
              </w:rPr>
              <w:t xml:space="preserve"> </w:t>
            </w:r>
            <w:r>
              <w:rPr>
                <w:sz w:val="20"/>
              </w:rPr>
              <w:t>lowest</w:t>
            </w:r>
            <w:r>
              <w:rPr>
                <w:spacing w:val="-2"/>
                <w:sz w:val="20"/>
              </w:rPr>
              <w:t xml:space="preserve"> </w:t>
            </w:r>
            <w:r>
              <w:rPr>
                <w:sz w:val="20"/>
              </w:rPr>
              <w:t>level</w:t>
            </w:r>
            <w:r>
              <w:rPr>
                <w:spacing w:val="-5"/>
                <w:sz w:val="20"/>
              </w:rPr>
              <w:t xml:space="preserve"> </w:t>
            </w:r>
            <w:r>
              <w:rPr>
                <w:sz w:val="20"/>
              </w:rPr>
              <w:t>in</w:t>
            </w:r>
            <w:r>
              <w:rPr>
                <w:spacing w:val="-4"/>
                <w:sz w:val="20"/>
              </w:rPr>
              <w:t xml:space="preserve"> </w:t>
            </w:r>
            <w:r>
              <w:rPr>
                <w:sz w:val="20"/>
              </w:rPr>
              <w:t>seven</w:t>
            </w:r>
            <w:r>
              <w:rPr>
                <w:spacing w:val="-3"/>
                <w:sz w:val="20"/>
              </w:rPr>
              <w:t xml:space="preserve"> </w:t>
            </w:r>
            <w:r>
              <w:rPr>
                <w:sz w:val="20"/>
              </w:rPr>
              <w:t>years</w:t>
            </w:r>
            <w:r>
              <w:rPr>
                <w:spacing w:val="-3"/>
                <w:sz w:val="20"/>
              </w:rPr>
              <w:t xml:space="preserve"> </w:t>
            </w:r>
            <w:r>
              <w:rPr>
                <w:sz w:val="20"/>
              </w:rPr>
              <w:t>[press</w:t>
            </w:r>
            <w:r>
              <w:rPr>
                <w:spacing w:val="-3"/>
                <w:sz w:val="20"/>
              </w:rPr>
              <w:t xml:space="preserve"> </w:t>
            </w:r>
            <w:r>
              <w:rPr>
                <w:sz w:val="20"/>
              </w:rPr>
              <w:t xml:space="preserve">release]. 2022. Available at: </w:t>
            </w:r>
            <w:hyperlink r:id="rId15">
              <w:r>
                <w:rPr>
                  <w:color w:val="0000FF"/>
                  <w:sz w:val="20"/>
                  <w:u w:val="single" w:color="0000FF"/>
                </w:rPr>
                <w:t>https://ifs.org.uk/publications/16084</w:t>
              </w:r>
            </w:hyperlink>
          </w:p>
          <w:p w14:paraId="059A1328" w14:textId="77777777" w:rsidR="002A7442" w:rsidRDefault="002A7442">
            <w:pPr>
              <w:pStyle w:val="TableParagraph"/>
              <w:spacing w:before="10"/>
              <w:ind w:left="0"/>
              <w:rPr>
                <w:b/>
                <w:sz w:val="19"/>
              </w:rPr>
            </w:pPr>
          </w:p>
          <w:p w14:paraId="02DD9138" w14:textId="77777777" w:rsidR="002A7442" w:rsidRDefault="00762273">
            <w:pPr>
              <w:pStyle w:val="TableParagraph"/>
              <w:ind w:right="215"/>
              <w:rPr>
                <w:sz w:val="20"/>
              </w:rPr>
            </w:pPr>
            <w:r>
              <w:rPr>
                <w:sz w:val="20"/>
              </w:rPr>
              <w:t>Institute</w:t>
            </w:r>
            <w:r>
              <w:rPr>
                <w:spacing w:val="-5"/>
                <w:sz w:val="20"/>
              </w:rPr>
              <w:t xml:space="preserve"> </w:t>
            </w:r>
            <w:r>
              <w:rPr>
                <w:sz w:val="20"/>
              </w:rPr>
              <w:t>for</w:t>
            </w:r>
            <w:r>
              <w:rPr>
                <w:spacing w:val="-4"/>
                <w:sz w:val="20"/>
              </w:rPr>
              <w:t xml:space="preserve"> </w:t>
            </w:r>
            <w:r>
              <w:rPr>
                <w:sz w:val="20"/>
              </w:rPr>
              <w:t>Fiscal</w:t>
            </w:r>
            <w:r>
              <w:rPr>
                <w:spacing w:val="-3"/>
                <w:sz w:val="20"/>
              </w:rPr>
              <w:t xml:space="preserve"> </w:t>
            </w:r>
            <w:r>
              <w:rPr>
                <w:sz w:val="20"/>
              </w:rPr>
              <w:t>Studies.</w:t>
            </w:r>
            <w:r>
              <w:rPr>
                <w:spacing w:val="-4"/>
                <w:sz w:val="20"/>
              </w:rPr>
              <w:t xml:space="preserve"> </w:t>
            </w:r>
            <w:r>
              <w:rPr>
                <w:sz w:val="20"/>
              </w:rPr>
              <w:t>Plans</w:t>
            </w:r>
            <w:r>
              <w:rPr>
                <w:spacing w:val="-3"/>
                <w:sz w:val="20"/>
              </w:rPr>
              <w:t xml:space="preserve"> </w:t>
            </w:r>
            <w:r>
              <w:rPr>
                <w:sz w:val="20"/>
              </w:rPr>
              <w:t>will</w:t>
            </w:r>
            <w:r>
              <w:rPr>
                <w:spacing w:val="-3"/>
                <w:sz w:val="20"/>
              </w:rPr>
              <w:t xml:space="preserve"> </w:t>
            </w:r>
            <w:r>
              <w:rPr>
                <w:sz w:val="20"/>
              </w:rPr>
              <w:t>leave</w:t>
            </w:r>
            <w:r>
              <w:rPr>
                <w:spacing w:val="-4"/>
                <w:sz w:val="20"/>
              </w:rPr>
              <w:t xml:space="preserve"> </w:t>
            </w:r>
            <w:r>
              <w:rPr>
                <w:sz w:val="20"/>
              </w:rPr>
              <w:t>spending</w:t>
            </w:r>
            <w:r>
              <w:rPr>
                <w:spacing w:val="-3"/>
                <w:sz w:val="20"/>
              </w:rPr>
              <w:t xml:space="preserve"> </w:t>
            </w:r>
            <w:r>
              <w:rPr>
                <w:sz w:val="20"/>
              </w:rPr>
              <w:t>on</w:t>
            </w:r>
            <w:r>
              <w:rPr>
                <w:spacing w:val="-4"/>
                <w:sz w:val="20"/>
              </w:rPr>
              <w:t xml:space="preserve"> </w:t>
            </w:r>
            <w:r>
              <w:rPr>
                <w:sz w:val="20"/>
              </w:rPr>
              <w:t>adult</w:t>
            </w:r>
            <w:r>
              <w:rPr>
                <w:spacing w:val="-2"/>
                <w:sz w:val="20"/>
              </w:rPr>
              <w:t xml:space="preserve"> </w:t>
            </w:r>
            <w:r>
              <w:rPr>
                <w:sz w:val="20"/>
              </w:rPr>
              <w:t>education</w:t>
            </w:r>
            <w:r>
              <w:rPr>
                <w:spacing w:val="-4"/>
                <w:sz w:val="20"/>
              </w:rPr>
              <w:t xml:space="preserve"> </w:t>
            </w:r>
            <w:r>
              <w:rPr>
                <w:sz w:val="20"/>
              </w:rPr>
              <w:t>and</w:t>
            </w:r>
            <w:r>
              <w:rPr>
                <w:spacing w:val="-3"/>
                <w:sz w:val="20"/>
              </w:rPr>
              <w:t xml:space="preserve"> </w:t>
            </w:r>
            <w:r>
              <w:rPr>
                <w:sz w:val="20"/>
              </w:rPr>
              <w:t>apprenticeships</w:t>
            </w:r>
            <w:r>
              <w:rPr>
                <w:spacing w:val="-3"/>
                <w:sz w:val="20"/>
              </w:rPr>
              <w:t xml:space="preserve"> </w:t>
            </w:r>
            <w:r>
              <w:rPr>
                <w:sz w:val="20"/>
              </w:rPr>
              <w:t>25%</w:t>
            </w:r>
            <w:r>
              <w:rPr>
                <w:spacing w:val="-4"/>
                <w:sz w:val="20"/>
              </w:rPr>
              <w:t xml:space="preserve"> </w:t>
            </w:r>
            <w:r>
              <w:rPr>
                <w:sz w:val="20"/>
              </w:rPr>
              <w:t xml:space="preserve">below 2010 levels by 2025 [press release]. 2022. Available at: </w:t>
            </w:r>
            <w:hyperlink r:id="rId16">
              <w:r>
                <w:rPr>
                  <w:color w:val="0000FF"/>
                  <w:sz w:val="20"/>
                  <w:u w:val="single" w:color="0000FF"/>
                </w:rPr>
                <w:t>https://ifs.org.uk/publications/16083</w:t>
              </w:r>
            </w:hyperlink>
          </w:p>
          <w:p w14:paraId="0918C0DA" w14:textId="77777777" w:rsidR="002A7442" w:rsidRDefault="002A7442">
            <w:pPr>
              <w:pStyle w:val="TableParagraph"/>
              <w:spacing w:before="11"/>
              <w:ind w:left="0"/>
              <w:rPr>
                <w:b/>
                <w:sz w:val="19"/>
              </w:rPr>
            </w:pPr>
          </w:p>
          <w:p w14:paraId="15AB24D2" w14:textId="77777777" w:rsidR="002A7442" w:rsidRDefault="00762273">
            <w:pPr>
              <w:pStyle w:val="TableParagraph"/>
              <w:ind w:right="215"/>
              <w:rPr>
                <w:sz w:val="20"/>
              </w:rPr>
            </w:pPr>
            <w:r>
              <w:rPr>
                <w:sz w:val="20"/>
              </w:rPr>
              <w:t>Katikireddi,</w:t>
            </w:r>
            <w:r>
              <w:rPr>
                <w:spacing w:val="-2"/>
                <w:sz w:val="20"/>
              </w:rPr>
              <w:t xml:space="preserve"> </w:t>
            </w:r>
            <w:r>
              <w:rPr>
                <w:sz w:val="20"/>
              </w:rPr>
              <w:t>S.V.,</w:t>
            </w:r>
            <w:r>
              <w:rPr>
                <w:spacing w:val="-2"/>
                <w:sz w:val="20"/>
              </w:rPr>
              <w:t xml:space="preserve"> </w:t>
            </w:r>
            <w:r>
              <w:rPr>
                <w:sz w:val="20"/>
              </w:rPr>
              <w:t>Kopasker,</w:t>
            </w:r>
            <w:r>
              <w:rPr>
                <w:spacing w:val="-4"/>
                <w:sz w:val="20"/>
              </w:rPr>
              <w:t xml:space="preserve"> </w:t>
            </w:r>
            <w:r>
              <w:rPr>
                <w:sz w:val="20"/>
              </w:rPr>
              <w:t>D.,</w:t>
            </w:r>
            <w:r>
              <w:rPr>
                <w:spacing w:val="-4"/>
                <w:sz w:val="20"/>
              </w:rPr>
              <w:t xml:space="preserve"> </w:t>
            </w:r>
            <w:r>
              <w:rPr>
                <w:sz w:val="20"/>
              </w:rPr>
              <w:t>Pearce,</w:t>
            </w:r>
            <w:r>
              <w:rPr>
                <w:spacing w:val="-2"/>
                <w:sz w:val="20"/>
              </w:rPr>
              <w:t xml:space="preserve"> </w:t>
            </w:r>
            <w:r>
              <w:rPr>
                <w:sz w:val="20"/>
              </w:rPr>
              <w:t>A.</w:t>
            </w:r>
            <w:r>
              <w:rPr>
                <w:sz w:val="20"/>
              </w:rPr>
              <w:t>,</w:t>
            </w:r>
            <w:r>
              <w:rPr>
                <w:spacing w:val="-2"/>
                <w:sz w:val="20"/>
              </w:rPr>
              <w:t xml:space="preserve"> </w:t>
            </w:r>
            <w:r>
              <w:rPr>
                <w:sz w:val="20"/>
              </w:rPr>
              <w:t>Leyland,</w:t>
            </w:r>
            <w:r>
              <w:rPr>
                <w:spacing w:val="-2"/>
                <w:sz w:val="20"/>
              </w:rPr>
              <w:t xml:space="preserve"> </w:t>
            </w:r>
            <w:r>
              <w:rPr>
                <w:sz w:val="20"/>
              </w:rPr>
              <w:t>A.H.,</w:t>
            </w:r>
            <w:r>
              <w:rPr>
                <w:spacing w:val="-4"/>
                <w:sz w:val="20"/>
              </w:rPr>
              <w:t xml:space="preserve"> </w:t>
            </w:r>
            <w:r>
              <w:rPr>
                <w:sz w:val="20"/>
              </w:rPr>
              <w:t>Rostila,</w:t>
            </w:r>
            <w:r>
              <w:rPr>
                <w:spacing w:val="-4"/>
                <w:sz w:val="20"/>
              </w:rPr>
              <w:t xml:space="preserve"> </w:t>
            </w:r>
            <w:r>
              <w:rPr>
                <w:sz w:val="20"/>
              </w:rPr>
              <w:t>M.</w:t>
            </w:r>
            <w:r>
              <w:rPr>
                <w:spacing w:val="-2"/>
                <w:sz w:val="20"/>
              </w:rPr>
              <w:t xml:space="preserve"> </w:t>
            </w:r>
            <w:r>
              <w:rPr>
                <w:sz w:val="20"/>
              </w:rPr>
              <w:t>and</w:t>
            </w:r>
            <w:r>
              <w:rPr>
                <w:spacing w:val="-2"/>
                <w:sz w:val="20"/>
              </w:rPr>
              <w:t xml:space="preserve"> </w:t>
            </w:r>
            <w:r>
              <w:rPr>
                <w:sz w:val="20"/>
              </w:rPr>
              <w:t>Richiardi,</w:t>
            </w:r>
            <w:r>
              <w:rPr>
                <w:spacing w:val="-4"/>
                <w:sz w:val="20"/>
              </w:rPr>
              <w:t xml:space="preserve"> </w:t>
            </w:r>
            <w:r>
              <w:rPr>
                <w:sz w:val="20"/>
              </w:rPr>
              <w:t>M.</w:t>
            </w:r>
            <w:r>
              <w:rPr>
                <w:spacing w:val="-2"/>
                <w:sz w:val="20"/>
              </w:rPr>
              <w:t xml:space="preserve"> </w:t>
            </w:r>
            <w:r>
              <w:rPr>
                <w:sz w:val="20"/>
              </w:rPr>
              <w:t>Protocol</w:t>
            </w:r>
            <w:r>
              <w:rPr>
                <w:spacing w:val="-3"/>
                <w:sz w:val="20"/>
              </w:rPr>
              <w:t xml:space="preserve"> </w:t>
            </w:r>
            <w:r>
              <w:rPr>
                <w:sz w:val="20"/>
              </w:rPr>
              <w:t>for</w:t>
            </w:r>
            <w:r>
              <w:rPr>
                <w:spacing w:val="-4"/>
                <w:sz w:val="20"/>
              </w:rPr>
              <w:t xml:space="preserve"> </w:t>
            </w:r>
            <w:r>
              <w:rPr>
                <w:sz w:val="20"/>
              </w:rPr>
              <w:t>a</w:t>
            </w:r>
            <w:r>
              <w:rPr>
                <w:spacing w:val="-2"/>
                <w:sz w:val="20"/>
              </w:rPr>
              <w:t xml:space="preserve"> </w:t>
            </w:r>
            <w:r>
              <w:rPr>
                <w:sz w:val="20"/>
              </w:rPr>
              <w:t>pan- European microsimulation model for health impacts of income and social security policies: health equity and its economic determinants (HEED). 2022, BMJ Open [Accepted for Publication]</w:t>
            </w:r>
          </w:p>
          <w:p w14:paraId="61B04A8B" w14:textId="77777777" w:rsidR="002A7442" w:rsidRDefault="002A7442">
            <w:pPr>
              <w:pStyle w:val="TableParagraph"/>
              <w:spacing w:before="1"/>
              <w:ind w:left="0"/>
              <w:rPr>
                <w:b/>
                <w:sz w:val="20"/>
              </w:rPr>
            </w:pPr>
          </w:p>
          <w:p w14:paraId="4328A547" w14:textId="77777777" w:rsidR="002A7442" w:rsidRDefault="00762273">
            <w:pPr>
              <w:pStyle w:val="TableParagraph"/>
              <w:spacing w:before="1"/>
              <w:ind w:right="215"/>
              <w:rPr>
                <w:sz w:val="20"/>
              </w:rPr>
            </w:pPr>
            <w:r>
              <w:rPr>
                <w:sz w:val="20"/>
              </w:rPr>
              <w:t>Katikireddi, S.V., Molaodi, O.R., Gibson, M., Dundas, R. and Craig</w:t>
            </w:r>
            <w:r>
              <w:rPr>
                <w:sz w:val="20"/>
              </w:rPr>
              <w:t>, P. Effects of restrictions to Income Support</w:t>
            </w:r>
            <w:r>
              <w:rPr>
                <w:spacing w:val="-3"/>
                <w:sz w:val="20"/>
              </w:rPr>
              <w:t xml:space="preserve"> </w:t>
            </w:r>
            <w:r>
              <w:rPr>
                <w:sz w:val="20"/>
              </w:rPr>
              <w:t>on</w:t>
            </w:r>
            <w:r>
              <w:rPr>
                <w:spacing w:val="-3"/>
                <w:sz w:val="20"/>
              </w:rPr>
              <w:t xml:space="preserve"> </w:t>
            </w:r>
            <w:r>
              <w:rPr>
                <w:sz w:val="20"/>
              </w:rPr>
              <w:t>health</w:t>
            </w:r>
            <w:r>
              <w:rPr>
                <w:spacing w:val="-4"/>
                <w:sz w:val="20"/>
              </w:rPr>
              <w:t xml:space="preserve"> </w:t>
            </w:r>
            <w:r>
              <w:rPr>
                <w:sz w:val="20"/>
              </w:rPr>
              <w:t>of</w:t>
            </w:r>
            <w:r>
              <w:rPr>
                <w:spacing w:val="-3"/>
                <w:sz w:val="20"/>
              </w:rPr>
              <w:t xml:space="preserve"> </w:t>
            </w:r>
            <w:r>
              <w:rPr>
                <w:sz w:val="20"/>
              </w:rPr>
              <w:t>lone mothers</w:t>
            </w:r>
            <w:r>
              <w:rPr>
                <w:spacing w:val="-1"/>
                <w:sz w:val="20"/>
              </w:rPr>
              <w:t xml:space="preserve"> </w:t>
            </w:r>
            <w:r>
              <w:rPr>
                <w:sz w:val="20"/>
              </w:rPr>
              <w:t>in</w:t>
            </w:r>
            <w:r>
              <w:rPr>
                <w:spacing w:val="-3"/>
                <w:sz w:val="20"/>
              </w:rPr>
              <w:t xml:space="preserve"> </w:t>
            </w:r>
            <w:r>
              <w:rPr>
                <w:sz w:val="20"/>
              </w:rPr>
              <w:t>the</w:t>
            </w:r>
            <w:r>
              <w:rPr>
                <w:spacing w:val="-4"/>
                <w:sz w:val="20"/>
              </w:rPr>
              <w:t xml:space="preserve"> </w:t>
            </w:r>
            <w:r>
              <w:rPr>
                <w:sz w:val="20"/>
              </w:rPr>
              <w:t>UK:</w:t>
            </w:r>
            <w:r>
              <w:rPr>
                <w:spacing w:val="-1"/>
                <w:sz w:val="20"/>
              </w:rPr>
              <w:t xml:space="preserve"> </w:t>
            </w:r>
            <w:r>
              <w:rPr>
                <w:sz w:val="20"/>
              </w:rPr>
              <w:t>a</w:t>
            </w:r>
            <w:r>
              <w:rPr>
                <w:spacing w:val="-3"/>
                <w:sz w:val="20"/>
              </w:rPr>
              <w:t xml:space="preserve"> </w:t>
            </w:r>
            <w:r>
              <w:rPr>
                <w:sz w:val="20"/>
              </w:rPr>
              <w:t>natural</w:t>
            </w:r>
            <w:r>
              <w:rPr>
                <w:spacing w:val="-4"/>
                <w:sz w:val="20"/>
              </w:rPr>
              <w:t xml:space="preserve"> </w:t>
            </w:r>
            <w:r>
              <w:rPr>
                <w:sz w:val="20"/>
              </w:rPr>
              <w:t>experiment</w:t>
            </w:r>
            <w:r>
              <w:rPr>
                <w:spacing w:val="-3"/>
                <w:sz w:val="20"/>
              </w:rPr>
              <w:t xml:space="preserve"> </w:t>
            </w:r>
            <w:r>
              <w:rPr>
                <w:sz w:val="20"/>
              </w:rPr>
              <w:t>study.</w:t>
            </w:r>
            <w:r>
              <w:rPr>
                <w:spacing w:val="-3"/>
                <w:sz w:val="20"/>
              </w:rPr>
              <w:t xml:space="preserve"> </w:t>
            </w:r>
            <w:r>
              <w:rPr>
                <w:sz w:val="20"/>
              </w:rPr>
              <w:t>The</w:t>
            </w:r>
            <w:r>
              <w:rPr>
                <w:spacing w:val="-1"/>
                <w:sz w:val="20"/>
              </w:rPr>
              <w:t xml:space="preserve"> </w:t>
            </w:r>
            <w:r>
              <w:rPr>
                <w:sz w:val="20"/>
              </w:rPr>
              <w:t>Lancet</w:t>
            </w:r>
            <w:r>
              <w:rPr>
                <w:spacing w:val="-3"/>
                <w:sz w:val="20"/>
              </w:rPr>
              <w:t xml:space="preserve"> </w:t>
            </w:r>
            <w:r>
              <w:rPr>
                <w:sz w:val="20"/>
              </w:rPr>
              <w:t>Public</w:t>
            </w:r>
            <w:r>
              <w:rPr>
                <w:spacing w:val="-2"/>
                <w:sz w:val="20"/>
              </w:rPr>
              <w:t xml:space="preserve"> </w:t>
            </w:r>
            <w:r>
              <w:rPr>
                <w:sz w:val="20"/>
              </w:rPr>
              <w:t>Health</w:t>
            </w:r>
            <w:r>
              <w:rPr>
                <w:spacing w:val="-3"/>
                <w:sz w:val="20"/>
              </w:rPr>
              <w:t xml:space="preserve"> </w:t>
            </w:r>
            <w:r>
              <w:rPr>
                <w:sz w:val="20"/>
              </w:rPr>
              <w:t>2018; 3(7): e333-e40.</w:t>
            </w:r>
          </w:p>
          <w:p w14:paraId="095970CF" w14:textId="77777777" w:rsidR="002A7442" w:rsidRDefault="002A7442">
            <w:pPr>
              <w:pStyle w:val="TableParagraph"/>
              <w:spacing w:before="10"/>
              <w:ind w:left="0"/>
              <w:rPr>
                <w:b/>
                <w:sz w:val="19"/>
              </w:rPr>
            </w:pPr>
          </w:p>
          <w:p w14:paraId="47496AC6" w14:textId="77777777" w:rsidR="002A7442" w:rsidRDefault="00762273">
            <w:pPr>
              <w:pStyle w:val="TableParagraph"/>
              <w:ind w:right="193"/>
              <w:jc w:val="both"/>
              <w:rPr>
                <w:sz w:val="20"/>
              </w:rPr>
            </w:pPr>
            <w:r>
              <w:rPr>
                <w:sz w:val="20"/>
              </w:rPr>
              <w:t>Katikireddi,</w:t>
            </w:r>
            <w:r>
              <w:rPr>
                <w:spacing w:val="-2"/>
                <w:sz w:val="20"/>
              </w:rPr>
              <w:t xml:space="preserve"> </w:t>
            </w:r>
            <w:r>
              <w:rPr>
                <w:sz w:val="20"/>
              </w:rPr>
              <w:t>S.V.,</w:t>
            </w:r>
            <w:r>
              <w:rPr>
                <w:spacing w:val="-4"/>
                <w:sz w:val="20"/>
              </w:rPr>
              <w:t xml:space="preserve"> </w:t>
            </w:r>
            <w:r>
              <w:rPr>
                <w:sz w:val="20"/>
              </w:rPr>
              <w:t>Niedzwiedz,</w:t>
            </w:r>
            <w:r>
              <w:rPr>
                <w:spacing w:val="-4"/>
                <w:sz w:val="20"/>
              </w:rPr>
              <w:t xml:space="preserve"> </w:t>
            </w:r>
            <w:r>
              <w:rPr>
                <w:sz w:val="20"/>
              </w:rPr>
              <w:t>C.L.</w:t>
            </w:r>
            <w:r>
              <w:rPr>
                <w:spacing w:val="-2"/>
                <w:sz w:val="20"/>
              </w:rPr>
              <w:t xml:space="preserve"> </w:t>
            </w:r>
            <w:r>
              <w:rPr>
                <w:sz w:val="20"/>
              </w:rPr>
              <w:t>and</w:t>
            </w:r>
            <w:r>
              <w:rPr>
                <w:spacing w:val="-2"/>
                <w:sz w:val="20"/>
              </w:rPr>
              <w:t xml:space="preserve"> </w:t>
            </w:r>
            <w:r>
              <w:rPr>
                <w:sz w:val="20"/>
              </w:rPr>
              <w:t>Popham,</w:t>
            </w:r>
            <w:r>
              <w:rPr>
                <w:spacing w:val="-4"/>
                <w:sz w:val="20"/>
              </w:rPr>
              <w:t xml:space="preserve"> </w:t>
            </w:r>
            <w:r>
              <w:rPr>
                <w:sz w:val="20"/>
              </w:rPr>
              <w:t>F.</w:t>
            </w:r>
            <w:r>
              <w:rPr>
                <w:spacing w:val="-4"/>
                <w:sz w:val="20"/>
              </w:rPr>
              <w:t xml:space="preserve"> </w:t>
            </w:r>
            <w:r>
              <w:rPr>
                <w:sz w:val="20"/>
              </w:rPr>
              <w:t>Trends</w:t>
            </w:r>
            <w:r>
              <w:rPr>
                <w:spacing w:val="-3"/>
                <w:sz w:val="20"/>
              </w:rPr>
              <w:t xml:space="preserve"> </w:t>
            </w:r>
            <w:r>
              <w:rPr>
                <w:sz w:val="20"/>
              </w:rPr>
              <w:t>in</w:t>
            </w:r>
            <w:r>
              <w:rPr>
                <w:spacing w:val="-4"/>
                <w:sz w:val="20"/>
              </w:rPr>
              <w:t xml:space="preserve"> </w:t>
            </w:r>
            <w:r>
              <w:rPr>
                <w:sz w:val="20"/>
              </w:rPr>
              <w:t>population</w:t>
            </w:r>
            <w:r>
              <w:rPr>
                <w:spacing w:val="-4"/>
                <w:sz w:val="20"/>
              </w:rPr>
              <w:t xml:space="preserve"> </w:t>
            </w:r>
            <w:r>
              <w:rPr>
                <w:sz w:val="20"/>
              </w:rPr>
              <w:t>mental</w:t>
            </w:r>
            <w:r>
              <w:rPr>
                <w:spacing w:val="-5"/>
                <w:sz w:val="20"/>
              </w:rPr>
              <w:t xml:space="preserve"> </w:t>
            </w:r>
            <w:r>
              <w:rPr>
                <w:sz w:val="20"/>
              </w:rPr>
              <w:t>health</w:t>
            </w:r>
            <w:r>
              <w:rPr>
                <w:spacing w:val="-4"/>
                <w:sz w:val="20"/>
              </w:rPr>
              <w:t xml:space="preserve"> </w:t>
            </w:r>
            <w:r>
              <w:rPr>
                <w:sz w:val="20"/>
              </w:rPr>
              <w:t>before</w:t>
            </w:r>
            <w:r>
              <w:rPr>
                <w:spacing w:val="-2"/>
                <w:sz w:val="20"/>
              </w:rPr>
              <w:t xml:space="preserve"> </w:t>
            </w:r>
            <w:r>
              <w:rPr>
                <w:sz w:val="20"/>
              </w:rPr>
              <w:t>and</w:t>
            </w:r>
            <w:r>
              <w:rPr>
                <w:spacing w:val="-2"/>
                <w:sz w:val="20"/>
              </w:rPr>
              <w:t xml:space="preserve"> </w:t>
            </w:r>
            <w:r>
              <w:rPr>
                <w:sz w:val="20"/>
              </w:rPr>
              <w:t>after</w:t>
            </w:r>
            <w:r>
              <w:rPr>
                <w:spacing w:val="-4"/>
                <w:sz w:val="20"/>
              </w:rPr>
              <w:t xml:space="preserve"> </w:t>
            </w:r>
            <w:r>
              <w:rPr>
                <w:sz w:val="20"/>
              </w:rPr>
              <w:t>the 2008</w:t>
            </w:r>
            <w:r>
              <w:rPr>
                <w:spacing w:val="-1"/>
                <w:sz w:val="20"/>
              </w:rPr>
              <w:t xml:space="preserve"> </w:t>
            </w:r>
            <w:r>
              <w:rPr>
                <w:sz w:val="20"/>
              </w:rPr>
              <w:t>recession:</w:t>
            </w:r>
            <w:r>
              <w:rPr>
                <w:spacing w:val="-1"/>
                <w:sz w:val="20"/>
              </w:rPr>
              <w:t xml:space="preserve"> </w:t>
            </w:r>
            <w:r>
              <w:rPr>
                <w:sz w:val="20"/>
              </w:rPr>
              <w:t>a</w:t>
            </w:r>
            <w:r>
              <w:rPr>
                <w:spacing w:val="-4"/>
                <w:sz w:val="20"/>
              </w:rPr>
              <w:t xml:space="preserve"> </w:t>
            </w:r>
            <w:r>
              <w:rPr>
                <w:sz w:val="20"/>
              </w:rPr>
              <w:t>repeat</w:t>
            </w:r>
            <w:r>
              <w:rPr>
                <w:spacing w:val="-1"/>
                <w:sz w:val="20"/>
              </w:rPr>
              <w:t xml:space="preserve"> </w:t>
            </w:r>
            <w:r>
              <w:rPr>
                <w:sz w:val="20"/>
              </w:rPr>
              <w:t>cross-sectional</w:t>
            </w:r>
            <w:r>
              <w:rPr>
                <w:spacing w:val="-2"/>
                <w:sz w:val="20"/>
              </w:rPr>
              <w:t xml:space="preserve"> </w:t>
            </w:r>
            <w:r>
              <w:rPr>
                <w:sz w:val="20"/>
              </w:rPr>
              <w:t>analysis</w:t>
            </w:r>
            <w:r>
              <w:rPr>
                <w:spacing w:val="-2"/>
                <w:sz w:val="20"/>
              </w:rPr>
              <w:t xml:space="preserve"> </w:t>
            </w:r>
            <w:r>
              <w:rPr>
                <w:sz w:val="20"/>
              </w:rPr>
              <w:t>of</w:t>
            </w:r>
            <w:r>
              <w:rPr>
                <w:spacing w:val="-1"/>
                <w:sz w:val="20"/>
              </w:rPr>
              <w:t xml:space="preserve"> </w:t>
            </w:r>
            <w:r>
              <w:rPr>
                <w:sz w:val="20"/>
              </w:rPr>
              <w:t>the</w:t>
            </w:r>
            <w:r>
              <w:rPr>
                <w:spacing w:val="-3"/>
                <w:sz w:val="20"/>
              </w:rPr>
              <w:t xml:space="preserve"> </w:t>
            </w:r>
            <w:r>
              <w:rPr>
                <w:sz w:val="20"/>
              </w:rPr>
              <w:t>1991-2010</w:t>
            </w:r>
            <w:r>
              <w:rPr>
                <w:spacing w:val="-3"/>
                <w:sz w:val="20"/>
              </w:rPr>
              <w:t xml:space="preserve"> </w:t>
            </w:r>
            <w:r>
              <w:rPr>
                <w:sz w:val="20"/>
              </w:rPr>
              <w:t>Health</w:t>
            </w:r>
            <w:r>
              <w:rPr>
                <w:spacing w:val="-1"/>
                <w:sz w:val="20"/>
              </w:rPr>
              <w:t xml:space="preserve"> </w:t>
            </w:r>
            <w:r>
              <w:rPr>
                <w:sz w:val="20"/>
              </w:rPr>
              <w:t>Surveys</w:t>
            </w:r>
            <w:r>
              <w:rPr>
                <w:spacing w:val="-2"/>
                <w:sz w:val="20"/>
              </w:rPr>
              <w:t xml:space="preserve"> </w:t>
            </w:r>
            <w:r>
              <w:rPr>
                <w:sz w:val="20"/>
              </w:rPr>
              <w:t>of</w:t>
            </w:r>
            <w:r>
              <w:rPr>
                <w:spacing w:val="-3"/>
                <w:sz w:val="20"/>
              </w:rPr>
              <w:t xml:space="preserve"> </w:t>
            </w:r>
            <w:r>
              <w:rPr>
                <w:sz w:val="20"/>
              </w:rPr>
              <w:t>England.</w:t>
            </w:r>
            <w:r>
              <w:rPr>
                <w:spacing w:val="-1"/>
                <w:sz w:val="20"/>
              </w:rPr>
              <w:t xml:space="preserve"> </w:t>
            </w:r>
            <w:r>
              <w:rPr>
                <w:sz w:val="20"/>
              </w:rPr>
              <w:t>BMJ</w:t>
            </w:r>
            <w:r>
              <w:rPr>
                <w:spacing w:val="-2"/>
                <w:sz w:val="20"/>
              </w:rPr>
              <w:t xml:space="preserve"> </w:t>
            </w:r>
            <w:r>
              <w:rPr>
                <w:sz w:val="20"/>
              </w:rPr>
              <w:t xml:space="preserve">Open </w:t>
            </w:r>
            <w:r>
              <w:rPr>
                <w:spacing w:val="-2"/>
                <w:sz w:val="20"/>
              </w:rPr>
              <w:t>2012;2:e001790</w:t>
            </w:r>
          </w:p>
          <w:p w14:paraId="669202E5" w14:textId="77777777" w:rsidR="002A7442" w:rsidRDefault="002A7442">
            <w:pPr>
              <w:pStyle w:val="TableParagraph"/>
              <w:spacing w:before="11"/>
              <w:ind w:left="0"/>
              <w:rPr>
                <w:b/>
                <w:sz w:val="19"/>
              </w:rPr>
            </w:pPr>
          </w:p>
          <w:p w14:paraId="0A860AA6" w14:textId="77777777" w:rsidR="002A7442" w:rsidRDefault="00762273">
            <w:pPr>
              <w:pStyle w:val="TableParagraph"/>
              <w:ind w:right="114"/>
              <w:jc w:val="both"/>
              <w:rPr>
                <w:sz w:val="20"/>
              </w:rPr>
            </w:pPr>
            <w:r>
              <w:rPr>
                <w:sz w:val="20"/>
              </w:rPr>
              <w:t>Kim</w:t>
            </w:r>
            <w:r>
              <w:rPr>
                <w:spacing w:val="-4"/>
                <w:sz w:val="20"/>
              </w:rPr>
              <w:t xml:space="preserve"> </w:t>
            </w:r>
            <w:r>
              <w:rPr>
                <w:sz w:val="20"/>
              </w:rPr>
              <w:t>IH,</w:t>
            </w:r>
            <w:r>
              <w:rPr>
                <w:spacing w:val="-2"/>
                <w:sz w:val="20"/>
              </w:rPr>
              <w:t xml:space="preserve"> </w:t>
            </w:r>
            <w:r>
              <w:rPr>
                <w:sz w:val="20"/>
              </w:rPr>
              <w:t>Muntaner</w:t>
            </w:r>
            <w:r>
              <w:rPr>
                <w:spacing w:val="-4"/>
                <w:sz w:val="20"/>
              </w:rPr>
              <w:t xml:space="preserve"> </w:t>
            </w:r>
            <w:r>
              <w:rPr>
                <w:sz w:val="20"/>
              </w:rPr>
              <w:t>C,</w:t>
            </w:r>
            <w:r>
              <w:rPr>
                <w:spacing w:val="-1"/>
                <w:sz w:val="20"/>
              </w:rPr>
              <w:t xml:space="preserve"> </w:t>
            </w:r>
            <w:r>
              <w:rPr>
                <w:sz w:val="20"/>
              </w:rPr>
              <w:t>Shahidi</w:t>
            </w:r>
            <w:r>
              <w:rPr>
                <w:spacing w:val="-5"/>
                <w:sz w:val="20"/>
              </w:rPr>
              <w:t xml:space="preserve"> </w:t>
            </w:r>
            <w:r>
              <w:rPr>
                <w:sz w:val="20"/>
              </w:rPr>
              <w:t>FV,</w:t>
            </w:r>
            <w:r>
              <w:rPr>
                <w:spacing w:val="-4"/>
                <w:sz w:val="20"/>
              </w:rPr>
              <w:t xml:space="preserve"> </w:t>
            </w:r>
            <w:r>
              <w:rPr>
                <w:sz w:val="20"/>
              </w:rPr>
              <w:t>Vives</w:t>
            </w:r>
            <w:r>
              <w:rPr>
                <w:spacing w:val="-3"/>
                <w:sz w:val="20"/>
              </w:rPr>
              <w:t xml:space="preserve"> </w:t>
            </w:r>
            <w:r>
              <w:rPr>
                <w:sz w:val="20"/>
              </w:rPr>
              <w:t>A,</w:t>
            </w:r>
            <w:r>
              <w:rPr>
                <w:spacing w:val="-4"/>
                <w:sz w:val="20"/>
              </w:rPr>
              <w:t xml:space="preserve"> </w:t>
            </w:r>
            <w:r>
              <w:rPr>
                <w:sz w:val="20"/>
              </w:rPr>
              <w:t>Vanroelen</w:t>
            </w:r>
            <w:r>
              <w:rPr>
                <w:spacing w:val="-2"/>
                <w:sz w:val="20"/>
              </w:rPr>
              <w:t xml:space="preserve"> </w:t>
            </w:r>
            <w:r>
              <w:rPr>
                <w:sz w:val="20"/>
              </w:rPr>
              <w:t>C,</w:t>
            </w:r>
            <w:r>
              <w:rPr>
                <w:spacing w:val="-4"/>
                <w:sz w:val="20"/>
              </w:rPr>
              <w:t xml:space="preserve"> </w:t>
            </w:r>
            <w:r>
              <w:rPr>
                <w:sz w:val="20"/>
              </w:rPr>
              <w:t>Benach</w:t>
            </w:r>
            <w:r>
              <w:rPr>
                <w:spacing w:val="-4"/>
                <w:sz w:val="20"/>
              </w:rPr>
              <w:t xml:space="preserve"> </w:t>
            </w:r>
            <w:r>
              <w:rPr>
                <w:sz w:val="20"/>
              </w:rPr>
              <w:t>J.</w:t>
            </w:r>
            <w:r>
              <w:rPr>
                <w:spacing w:val="-2"/>
                <w:sz w:val="20"/>
              </w:rPr>
              <w:t xml:space="preserve"> </w:t>
            </w:r>
            <w:r>
              <w:rPr>
                <w:sz w:val="20"/>
              </w:rPr>
              <w:t>Welfare</w:t>
            </w:r>
            <w:r>
              <w:rPr>
                <w:spacing w:val="-2"/>
                <w:sz w:val="20"/>
              </w:rPr>
              <w:t xml:space="preserve"> </w:t>
            </w:r>
            <w:r>
              <w:rPr>
                <w:sz w:val="20"/>
              </w:rPr>
              <w:t>states,</w:t>
            </w:r>
            <w:r>
              <w:rPr>
                <w:spacing w:val="-4"/>
                <w:sz w:val="20"/>
              </w:rPr>
              <w:t xml:space="preserve"> </w:t>
            </w:r>
            <w:r>
              <w:rPr>
                <w:sz w:val="20"/>
              </w:rPr>
              <w:t>flexible</w:t>
            </w:r>
            <w:r>
              <w:rPr>
                <w:spacing w:val="-2"/>
                <w:sz w:val="20"/>
              </w:rPr>
              <w:t xml:space="preserve"> </w:t>
            </w:r>
            <w:r>
              <w:rPr>
                <w:sz w:val="20"/>
              </w:rPr>
              <w:t>employment,</w:t>
            </w:r>
            <w:r>
              <w:rPr>
                <w:spacing w:val="-4"/>
                <w:sz w:val="20"/>
              </w:rPr>
              <w:t xml:space="preserve"> </w:t>
            </w:r>
            <w:r>
              <w:rPr>
                <w:sz w:val="20"/>
              </w:rPr>
              <w:t>and health: a critical review. Health policy. 2012 Feb 1;104(2):99-127.</w:t>
            </w:r>
          </w:p>
          <w:p w14:paraId="535334A8" w14:textId="77777777" w:rsidR="002A7442" w:rsidRDefault="002A7442">
            <w:pPr>
              <w:pStyle w:val="TableParagraph"/>
              <w:spacing w:before="1"/>
              <w:ind w:left="0"/>
              <w:rPr>
                <w:b/>
                <w:sz w:val="20"/>
              </w:rPr>
            </w:pPr>
          </w:p>
          <w:p w14:paraId="3A17ED45" w14:textId="77777777" w:rsidR="002A7442" w:rsidRDefault="00762273">
            <w:pPr>
              <w:pStyle w:val="TableParagraph"/>
              <w:ind w:right="166"/>
              <w:rPr>
                <w:sz w:val="20"/>
              </w:rPr>
            </w:pPr>
            <w:r>
              <w:rPr>
                <w:sz w:val="20"/>
              </w:rPr>
              <w:t>Kim, T.J., von dem Knesebeck, O. Is an insecure job better for health than having no job at all? A systematic</w:t>
            </w:r>
            <w:r>
              <w:rPr>
                <w:spacing w:val="-3"/>
                <w:sz w:val="20"/>
              </w:rPr>
              <w:t xml:space="preserve"> </w:t>
            </w:r>
            <w:r>
              <w:rPr>
                <w:sz w:val="20"/>
              </w:rPr>
              <w:t>review</w:t>
            </w:r>
            <w:r>
              <w:rPr>
                <w:spacing w:val="-4"/>
                <w:sz w:val="20"/>
              </w:rPr>
              <w:t xml:space="preserve"> </w:t>
            </w:r>
            <w:r>
              <w:rPr>
                <w:sz w:val="20"/>
              </w:rPr>
              <w:t>of</w:t>
            </w:r>
            <w:r>
              <w:rPr>
                <w:spacing w:val="-4"/>
                <w:sz w:val="20"/>
              </w:rPr>
              <w:t xml:space="preserve"> </w:t>
            </w:r>
            <w:r>
              <w:rPr>
                <w:sz w:val="20"/>
              </w:rPr>
              <w:t>studies</w:t>
            </w:r>
            <w:r>
              <w:rPr>
                <w:spacing w:val="-3"/>
                <w:sz w:val="20"/>
              </w:rPr>
              <w:t xml:space="preserve"> </w:t>
            </w:r>
            <w:r>
              <w:rPr>
                <w:sz w:val="20"/>
              </w:rPr>
              <w:t>investigating</w:t>
            </w:r>
            <w:r>
              <w:rPr>
                <w:spacing w:val="-5"/>
                <w:sz w:val="20"/>
              </w:rPr>
              <w:t xml:space="preserve"> </w:t>
            </w:r>
            <w:r>
              <w:rPr>
                <w:sz w:val="20"/>
              </w:rPr>
              <w:t>the</w:t>
            </w:r>
            <w:r>
              <w:rPr>
                <w:spacing w:val="-3"/>
                <w:sz w:val="20"/>
              </w:rPr>
              <w:t xml:space="preserve"> </w:t>
            </w:r>
            <w:r>
              <w:rPr>
                <w:sz w:val="20"/>
              </w:rPr>
              <w:t>health-related</w:t>
            </w:r>
            <w:r>
              <w:rPr>
                <w:spacing w:val="-4"/>
                <w:sz w:val="20"/>
              </w:rPr>
              <w:t xml:space="preserve"> </w:t>
            </w:r>
            <w:r>
              <w:rPr>
                <w:sz w:val="20"/>
              </w:rPr>
              <w:t>risks</w:t>
            </w:r>
            <w:r>
              <w:rPr>
                <w:spacing w:val="-3"/>
                <w:sz w:val="20"/>
              </w:rPr>
              <w:t xml:space="preserve"> </w:t>
            </w:r>
            <w:r>
              <w:rPr>
                <w:sz w:val="20"/>
              </w:rPr>
              <w:t>of</w:t>
            </w:r>
            <w:r>
              <w:rPr>
                <w:spacing w:val="-4"/>
                <w:sz w:val="20"/>
              </w:rPr>
              <w:t xml:space="preserve"> </w:t>
            </w:r>
            <w:r>
              <w:rPr>
                <w:sz w:val="20"/>
              </w:rPr>
              <w:t>both</w:t>
            </w:r>
            <w:r>
              <w:rPr>
                <w:spacing w:val="-5"/>
                <w:sz w:val="20"/>
              </w:rPr>
              <w:t xml:space="preserve"> </w:t>
            </w:r>
            <w:r>
              <w:rPr>
                <w:sz w:val="20"/>
              </w:rPr>
              <w:t>job</w:t>
            </w:r>
            <w:r>
              <w:rPr>
                <w:spacing w:val="-4"/>
                <w:sz w:val="20"/>
              </w:rPr>
              <w:t xml:space="preserve"> </w:t>
            </w:r>
            <w:r>
              <w:rPr>
                <w:sz w:val="20"/>
              </w:rPr>
              <w:t>insecurity</w:t>
            </w:r>
            <w:r>
              <w:rPr>
                <w:spacing w:val="-3"/>
                <w:sz w:val="20"/>
              </w:rPr>
              <w:t xml:space="preserve"> </w:t>
            </w:r>
            <w:r>
              <w:rPr>
                <w:sz w:val="20"/>
              </w:rPr>
              <w:t>and</w:t>
            </w:r>
            <w:r>
              <w:rPr>
                <w:spacing w:val="-4"/>
                <w:sz w:val="20"/>
              </w:rPr>
              <w:t xml:space="preserve"> </w:t>
            </w:r>
            <w:r>
              <w:rPr>
                <w:sz w:val="20"/>
              </w:rPr>
              <w:t>unemployment. BMC Public Health. 2015 Sep 29;15:985.</w:t>
            </w:r>
          </w:p>
          <w:p w14:paraId="42F63A8C" w14:textId="77777777" w:rsidR="002A7442" w:rsidRDefault="002A7442">
            <w:pPr>
              <w:pStyle w:val="TableParagraph"/>
              <w:ind w:left="0"/>
              <w:rPr>
                <w:b/>
                <w:sz w:val="20"/>
              </w:rPr>
            </w:pPr>
          </w:p>
          <w:p w14:paraId="7B30D576" w14:textId="77777777" w:rsidR="002A7442" w:rsidRDefault="00762273">
            <w:pPr>
              <w:pStyle w:val="TableParagraph"/>
              <w:ind w:right="205"/>
              <w:jc w:val="both"/>
              <w:rPr>
                <w:sz w:val="20"/>
              </w:rPr>
            </w:pPr>
            <w:r>
              <w:rPr>
                <w:sz w:val="20"/>
              </w:rPr>
              <w:t>King</w:t>
            </w:r>
            <w:r>
              <w:rPr>
                <w:spacing w:val="-4"/>
                <w:sz w:val="20"/>
              </w:rPr>
              <w:t xml:space="preserve"> </w:t>
            </w:r>
            <w:r>
              <w:rPr>
                <w:sz w:val="20"/>
              </w:rPr>
              <w:t>L,</w:t>
            </w:r>
            <w:r>
              <w:rPr>
                <w:spacing w:val="-2"/>
                <w:sz w:val="20"/>
              </w:rPr>
              <w:t xml:space="preserve"> </w:t>
            </w:r>
            <w:r>
              <w:rPr>
                <w:sz w:val="20"/>
              </w:rPr>
              <w:t>Scheiring</w:t>
            </w:r>
            <w:r>
              <w:rPr>
                <w:spacing w:val="-5"/>
                <w:sz w:val="20"/>
              </w:rPr>
              <w:t xml:space="preserve"> </w:t>
            </w:r>
            <w:r>
              <w:rPr>
                <w:sz w:val="20"/>
              </w:rPr>
              <w:t>G,</w:t>
            </w:r>
            <w:r>
              <w:rPr>
                <w:spacing w:val="-2"/>
                <w:sz w:val="20"/>
              </w:rPr>
              <w:t xml:space="preserve"> </w:t>
            </w:r>
            <w:r>
              <w:rPr>
                <w:sz w:val="20"/>
              </w:rPr>
              <w:t>Nosrati</w:t>
            </w:r>
            <w:r>
              <w:rPr>
                <w:spacing w:val="-5"/>
                <w:sz w:val="20"/>
              </w:rPr>
              <w:t xml:space="preserve"> </w:t>
            </w:r>
            <w:r>
              <w:rPr>
                <w:sz w:val="20"/>
              </w:rPr>
              <w:t>E.</w:t>
            </w:r>
            <w:r>
              <w:rPr>
                <w:spacing w:val="-2"/>
                <w:sz w:val="20"/>
              </w:rPr>
              <w:t xml:space="preserve"> </w:t>
            </w:r>
            <w:r>
              <w:rPr>
                <w:sz w:val="20"/>
              </w:rPr>
              <w:t>Deaths</w:t>
            </w:r>
            <w:r>
              <w:rPr>
                <w:spacing w:val="-3"/>
                <w:sz w:val="20"/>
              </w:rPr>
              <w:t xml:space="preserve"> </w:t>
            </w:r>
            <w:r>
              <w:rPr>
                <w:sz w:val="20"/>
              </w:rPr>
              <w:t>of</w:t>
            </w:r>
            <w:r>
              <w:rPr>
                <w:spacing w:val="-2"/>
                <w:sz w:val="20"/>
              </w:rPr>
              <w:t xml:space="preserve"> </w:t>
            </w:r>
            <w:r>
              <w:rPr>
                <w:sz w:val="20"/>
              </w:rPr>
              <w:t>despair</w:t>
            </w:r>
            <w:r>
              <w:rPr>
                <w:spacing w:val="-3"/>
                <w:sz w:val="20"/>
              </w:rPr>
              <w:t xml:space="preserve"> </w:t>
            </w:r>
            <w:r>
              <w:rPr>
                <w:sz w:val="20"/>
              </w:rPr>
              <w:t>in</w:t>
            </w:r>
            <w:r>
              <w:rPr>
                <w:spacing w:val="-4"/>
                <w:sz w:val="20"/>
              </w:rPr>
              <w:t xml:space="preserve"> </w:t>
            </w:r>
            <w:r>
              <w:rPr>
                <w:sz w:val="20"/>
              </w:rPr>
              <w:t>comparative</w:t>
            </w:r>
            <w:r>
              <w:rPr>
                <w:spacing w:val="-4"/>
                <w:sz w:val="20"/>
              </w:rPr>
              <w:t xml:space="preserve"> </w:t>
            </w:r>
            <w:r>
              <w:rPr>
                <w:sz w:val="20"/>
              </w:rPr>
              <w:t>perspective.</w:t>
            </w:r>
            <w:r>
              <w:rPr>
                <w:spacing w:val="-2"/>
                <w:sz w:val="20"/>
              </w:rPr>
              <w:t xml:space="preserve"> </w:t>
            </w:r>
            <w:r>
              <w:rPr>
                <w:sz w:val="20"/>
              </w:rPr>
              <w:t>Annual</w:t>
            </w:r>
            <w:r>
              <w:rPr>
                <w:spacing w:val="-3"/>
                <w:sz w:val="20"/>
              </w:rPr>
              <w:t xml:space="preserve"> </w:t>
            </w:r>
            <w:r>
              <w:rPr>
                <w:sz w:val="20"/>
              </w:rPr>
              <w:t>Review</w:t>
            </w:r>
            <w:r>
              <w:rPr>
                <w:spacing w:val="-4"/>
                <w:sz w:val="20"/>
              </w:rPr>
              <w:t xml:space="preserve"> </w:t>
            </w:r>
            <w:r>
              <w:rPr>
                <w:sz w:val="20"/>
              </w:rPr>
              <w:t>of</w:t>
            </w:r>
            <w:r>
              <w:rPr>
                <w:spacing w:val="-2"/>
                <w:sz w:val="20"/>
              </w:rPr>
              <w:t xml:space="preserve"> </w:t>
            </w:r>
            <w:r>
              <w:rPr>
                <w:sz w:val="20"/>
              </w:rPr>
              <w:t xml:space="preserve">Sociology. </w:t>
            </w:r>
            <w:r>
              <w:rPr>
                <w:spacing w:val="-2"/>
                <w:sz w:val="20"/>
              </w:rPr>
              <w:t>2022.</w:t>
            </w:r>
          </w:p>
          <w:p w14:paraId="1B7A1072" w14:textId="77777777" w:rsidR="002A7442" w:rsidRDefault="002A7442">
            <w:pPr>
              <w:pStyle w:val="TableParagraph"/>
              <w:spacing w:before="1"/>
              <w:ind w:left="0"/>
              <w:rPr>
                <w:b/>
                <w:sz w:val="20"/>
              </w:rPr>
            </w:pPr>
          </w:p>
          <w:p w14:paraId="34D5B391" w14:textId="77777777" w:rsidR="002A7442" w:rsidRDefault="00762273">
            <w:pPr>
              <w:pStyle w:val="TableParagraph"/>
              <w:spacing w:before="1" w:line="211" w:lineRule="exact"/>
              <w:jc w:val="both"/>
              <w:rPr>
                <w:sz w:val="20"/>
              </w:rPr>
            </w:pPr>
            <w:r>
              <w:rPr>
                <w:sz w:val="20"/>
              </w:rPr>
              <w:t>Kopasker,</w:t>
            </w:r>
            <w:r>
              <w:rPr>
                <w:spacing w:val="-9"/>
                <w:sz w:val="20"/>
              </w:rPr>
              <w:t xml:space="preserve"> </w:t>
            </w:r>
            <w:r>
              <w:rPr>
                <w:sz w:val="20"/>
              </w:rPr>
              <w:t>D,</w:t>
            </w:r>
            <w:r>
              <w:rPr>
                <w:spacing w:val="-8"/>
                <w:sz w:val="20"/>
              </w:rPr>
              <w:t xml:space="preserve"> </w:t>
            </w:r>
            <w:r>
              <w:rPr>
                <w:sz w:val="20"/>
              </w:rPr>
              <w:t>Montagna,</w:t>
            </w:r>
            <w:r>
              <w:rPr>
                <w:spacing w:val="-8"/>
                <w:sz w:val="20"/>
              </w:rPr>
              <w:t xml:space="preserve"> </w:t>
            </w:r>
            <w:r>
              <w:rPr>
                <w:sz w:val="20"/>
              </w:rPr>
              <w:t>C</w:t>
            </w:r>
            <w:r>
              <w:rPr>
                <w:spacing w:val="-5"/>
                <w:sz w:val="20"/>
              </w:rPr>
              <w:t xml:space="preserve"> </w:t>
            </w:r>
            <w:r>
              <w:rPr>
                <w:sz w:val="20"/>
              </w:rPr>
              <w:t>and</w:t>
            </w:r>
            <w:r>
              <w:rPr>
                <w:spacing w:val="-6"/>
                <w:sz w:val="20"/>
              </w:rPr>
              <w:t xml:space="preserve"> </w:t>
            </w:r>
            <w:r>
              <w:rPr>
                <w:sz w:val="20"/>
              </w:rPr>
              <w:t>Bender,</w:t>
            </w:r>
            <w:r>
              <w:rPr>
                <w:spacing w:val="-6"/>
                <w:sz w:val="20"/>
              </w:rPr>
              <w:t xml:space="preserve"> </w:t>
            </w:r>
            <w:r>
              <w:rPr>
                <w:sz w:val="20"/>
              </w:rPr>
              <w:t>K.A.</w:t>
            </w:r>
            <w:r>
              <w:rPr>
                <w:spacing w:val="-8"/>
                <w:sz w:val="20"/>
              </w:rPr>
              <w:t xml:space="preserve"> </w:t>
            </w:r>
            <w:r>
              <w:rPr>
                <w:sz w:val="20"/>
              </w:rPr>
              <w:t>Economic</w:t>
            </w:r>
            <w:r>
              <w:rPr>
                <w:spacing w:val="-8"/>
                <w:sz w:val="20"/>
              </w:rPr>
              <w:t xml:space="preserve"> </w:t>
            </w:r>
            <w:r>
              <w:rPr>
                <w:sz w:val="20"/>
              </w:rPr>
              <w:t>insecurity:</w:t>
            </w:r>
            <w:r>
              <w:rPr>
                <w:spacing w:val="-6"/>
                <w:sz w:val="20"/>
              </w:rPr>
              <w:t xml:space="preserve"> </w:t>
            </w:r>
            <w:r>
              <w:rPr>
                <w:sz w:val="20"/>
              </w:rPr>
              <w:t>A</w:t>
            </w:r>
            <w:r>
              <w:rPr>
                <w:spacing w:val="-8"/>
                <w:sz w:val="20"/>
              </w:rPr>
              <w:t xml:space="preserve"> </w:t>
            </w:r>
            <w:r>
              <w:rPr>
                <w:sz w:val="20"/>
              </w:rPr>
              <w:t>socioeconomic</w:t>
            </w:r>
            <w:r>
              <w:rPr>
                <w:spacing w:val="-7"/>
                <w:sz w:val="20"/>
              </w:rPr>
              <w:t xml:space="preserve"> </w:t>
            </w:r>
            <w:r>
              <w:rPr>
                <w:sz w:val="20"/>
              </w:rPr>
              <w:t>determinant</w:t>
            </w:r>
            <w:r>
              <w:rPr>
                <w:spacing w:val="-8"/>
                <w:sz w:val="20"/>
              </w:rPr>
              <w:t xml:space="preserve"> </w:t>
            </w:r>
            <w:r>
              <w:rPr>
                <w:sz w:val="20"/>
              </w:rPr>
              <w:t>of</w:t>
            </w:r>
            <w:r>
              <w:rPr>
                <w:spacing w:val="-8"/>
                <w:sz w:val="20"/>
              </w:rPr>
              <w:t xml:space="preserve"> </w:t>
            </w:r>
            <w:r>
              <w:rPr>
                <w:spacing w:val="-2"/>
                <w:sz w:val="20"/>
              </w:rPr>
              <w:t>mental</w:t>
            </w:r>
          </w:p>
        </w:tc>
      </w:tr>
    </w:tbl>
    <w:p w14:paraId="63712CF7" w14:textId="77777777" w:rsidR="002A7442" w:rsidRDefault="002A7442">
      <w:pPr>
        <w:spacing w:line="211" w:lineRule="exact"/>
        <w:jc w:val="both"/>
        <w:rPr>
          <w:sz w:val="20"/>
        </w:rPr>
        <w:sectPr w:rsidR="002A7442">
          <w:pgSz w:w="11910" w:h="16840"/>
          <w:pgMar w:top="700" w:right="960" w:bottom="1940" w:left="960" w:header="0" w:footer="1750" w:gutter="0"/>
          <w:cols w:space="720"/>
        </w:sect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2A7442" w14:paraId="74C0106D" w14:textId="77777777">
        <w:trPr>
          <w:trHeight w:val="12013"/>
        </w:trPr>
        <w:tc>
          <w:tcPr>
            <w:tcW w:w="9741" w:type="dxa"/>
          </w:tcPr>
          <w:p w14:paraId="07D6E03E" w14:textId="77777777" w:rsidR="002A7442" w:rsidRDefault="00762273">
            <w:pPr>
              <w:pStyle w:val="TableParagraph"/>
              <w:rPr>
                <w:sz w:val="20"/>
              </w:rPr>
            </w:pPr>
            <w:r>
              <w:rPr>
                <w:sz w:val="20"/>
              </w:rPr>
              <w:lastRenderedPageBreak/>
              <w:t>health.</w:t>
            </w:r>
            <w:r>
              <w:rPr>
                <w:spacing w:val="-7"/>
                <w:sz w:val="20"/>
              </w:rPr>
              <w:t xml:space="preserve"> </w:t>
            </w:r>
            <w:r>
              <w:rPr>
                <w:sz w:val="20"/>
              </w:rPr>
              <w:t>SSM</w:t>
            </w:r>
            <w:r>
              <w:rPr>
                <w:spacing w:val="-8"/>
                <w:sz w:val="20"/>
              </w:rPr>
              <w:t xml:space="preserve"> </w:t>
            </w:r>
            <w:r>
              <w:rPr>
                <w:sz w:val="20"/>
              </w:rPr>
              <w:t>–</w:t>
            </w:r>
            <w:r>
              <w:rPr>
                <w:spacing w:val="-6"/>
                <w:sz w:val="20"/>
              </w:rPr>
              <w:t xml:space="preserve"> </w:t>
            </w:r>
            <w:r>
              <w:rPr>
                <w:sz w:val="20"/>
              </w:rPr>
              <w:t>Population</w:t>
            </w:r>
            <w:r>
              <w:rPr>
                <w:spacing w:val="-7"/>
                <w:sz w:val="20"/>
              </w:rPr>
              <w:t xml:space="preserve"> </w:t>
            </w:r>
            <w:r>
              <w:rPr>
                <w:sz w:val="20"/>
              </w:rPr>
              <w:t>Health.</w:t>
            </w:r>
            <w:r>
              <w:rPr>
                <w:spacing w:val="-7"/>
                <w:sz w:val="20"/>
              </w:rPr>
              <w:t xml:space="preserve"> </w:t>
            </w:r>
            <w:r>
              <w:rPr>
                <w:sz w:val="20"/>
              </w:rPr>
              <w:t>2018</w:t>
            </w:r>
            <w:r>
              <w:rPr>
                <w:spacing w:val="-8"/>
                <w:sz w:val="20"/>
              </w:rPr>
              <w:t xml:space="preserve"> </w:t>
            </w:r>
            <w:r>
              <w:rPr>
                <w:sz w:val="20"/>
              </w:rPr>
              <w:t>Dec;6:184-</w:t>
            </w:r>
            <w:r>
              <w:rPr>
                <w:spacing w:val="-5"/>
                <w:sz w:val="20"/>
              </w:rPr>
              <w:t>194</w:t>
            </w:r>
          </w:p>
          <w:p w14:paraId="59655C33" w14:textId="77777777" w:rsidR="002A7442" w:rsidRDefault="002A7442">
            <w:pPr>
              <w:pStyle w:val="TableParagraph"/>
              <w:ind w:left="0"/>
              <w:rPr>
                <w:b/>
                <w:sz w:val="20"/>
              </w:rPr>
            </w:pPr>
          </w:p>
          <w:p w14:paraId="208EFAC7" w14:textId="77777777" w:rsidR="002A7442" w:rsidRDefault="00762273">
            <w:pPr>
              <w:pStyle w:val="TableParagraph"/>
              <w:rPr>
                <w:sz w:val="20"/>
              </w:rPr>
            </w:pPr>
            <w:r>
              <w:rPr>
                <w:sz w:val="20"/>
              </w:rPr>
              <w:t>Kromydas,</w:t>
            </w:r>
            <w:r>
              <w:rPr>
                <w:spacing w:val="-4"/>
                <w:sz w:val="20"/>
              </w:rPr>
              <w:t xml:space="preserve"> </w:t>
            </w:r>
            <w:r>
              <w:rPr>
                <w:sz w:val="20"/>
              </w:rPr>
              <w:t>T.,</w:t>
            </w:r>
            <w:r>
              <w:rPr>
                <w:spacing w:val="-4"/>
                <w:sz w:val="20"/>
              </w:rPr>
              <w:t xml:space="preserve"> </w:t>
            </w:r>
            <w:r>
              <w:rPr>
                <w:sz w:val="20"/>
              </w:rPr>
              <w:t>Thomson,</w:t>
            </w:r>
            <w:r>
              <w:rPr>
                <w:spacing w:val="-2"/>
                <w:sz w:val="20"/>
              </w:rPr>
              <w:t xml:space="preserve"> </w:t>
            </w:r>
            <w:r>
              <w:rPr>
                <w:sz w:val="20"/>
              </w:rPr>
              <w:t>R.M.,</w:t>
            </w:r>
            <w:r>
              <w:rPr>
                <w:spacing w:val="-4"/>
                <w:sz w:val="20"/>
              </w:rPr>
              <w:t xml:space="preserve"> </w:t>
            </w:r>
            <w:r>
              <w:rPr>
                <w:sz w:val="20"/>
              </w:rPr>
              <w:t>Pulford,</w:t>
            </w:r>
            <w:r>
              <w:rPr>
                <w:spacing w:val="-2"/>
                <w:sz w:val="20"/>
              </w:rPr>
              <w:t xml:space="preserve"> </w:t>
            </w:r>
            <w:r>
              <w:rPr>
                <w:sz w:val="20"/>
              </w:rPr>
              <w:t>A.,</w:t>
            </w:r>
            <w:r>
              <w:rPr>
                <w:spacing w:val="-4"/>
                <w:sz w:val="20"/>
              </w:rPr>
              <w:t xml:space="preserve"> </w:t>
            </w:r>
            <w:r>
              <w:rPr>
                <w:sz w:val="20"/>
              </w:rPr>
              <w:t>Green,</w:t>
            </w:r>
            <w:r>
              <w:rPr>
                <w:spacing w:val="-2"/>
                <w:sz w:val="20"/>
              </w:rPr>
              <w:t xml:space="preserve"> </w:t>
            </w:r>
            <w:r>
              <w:rPr>
                <w:sz w:val="20"/>
              </w:rPr>
              <w:t>M.J.,</w:t>
            </w:r>
            <w:r>
              <w:rPr>
                <w:spacing w:val="-4"/>
                <w:sz w:val="20"/>
              </w:rPr>
              <w:t xml:space="preserve"> </w:t>
            </w:r>
            <w:r>
              <w:rPr>
                <w:sz w:val="20"/>
              </w:rPr>
              <w:t>and</w:t>
            </w:r>
            <w:r>
              <w:rPr>
                <w:spacing w:val="-2"/>
                <w:sz w:val="20"/>
              </w:rPr>
              <w:t xml:space="preserve"> </w:t>
            </w:r>
            <w:r>
              <w:rPr>
                <w:sz w:val="20"/>
              </w:rPr>
              <w:t>Katikireddi,</w:t>
            </w:r>
            <w:r>
              <w:rPr>
                <w:spacing w:val="-2"/>
                <w:sz w:val="20"/>
              </w:rPr>
              <w:t xml:space="preserve"> </w:t>
            </w:r>
            <w:r>
              <w:rPr>
                <w:sz w:val="20"/>
              </w:rPr>
              <w:t>S.V.</w:t>
            </w:r>
            <w:r>
              <w:rPr>
                <w:spacing w:val="-2"/>
                <w:sz w:val="20"/>
              </w:rPr>
              <w:t xml:space="preserve"> </w:t>
            </w:r>
            <w:r>
              <w:rPr>
                <w:sz w:val="20"/>
              </w:rPr>
              <w:t>Which</w:t>
            </w:r>
            <w:r>
              <w:rPr>
                <w:spacing w:val="-4"/>
                <w:sz w:val="20"/>
              </w:rPr>
              <w:t xml:space="preserve"> </w:t>
            </w:r>
            <w:r>
              <w:rPr>
                <w:sz w:val="20"/>
              </w:rPr>
              <w:t>is</w:t>
            </w:r>
            <w:r>
              <w:rPr>
                <w:spacing w:val="-3"/>
                <w:sz w:val="20"/>
              </w:rPr>
              <w:t xml:space="preserve"> </w:t>
            </w:r>
            <w:r>
              <w:rPr>
                <w:sz w:val="20"/>
              </w:rPr>
              <w:t>most</w:t>
            </w:r>
            <w:r>
              <w:rPr>
                <w:spacing w:val="-4"/>
                <w:sz w:val="20"/>
              </w:rPr>
              <w:t xml:space="preserve"> </w:t>
            </w:r>
            <w:r>
              <w:rPr>
                <w:sz w:val="20"/>
              </w:rPr>
              <w:t>important</w:t>
            </w:r>
            <w:r>
              <w:rPr>
                <w:spacing w:val="-4"/>
                <w:sz w:val="20"/>
              </w:rPr>
              <w:t xml:space="preserve"> </w:t>
            </w:r>
            <w:r>
              <w:rPr>
                <w:sz w:val="20"/>
              </w:rPr>
              <w:t>for mental health: Money, poverty, or paid work? A fixed-effects analysis of the UK Household Longitudinal Study. 2021. SSM – Population Health 15, 100909.</w:t>
            </w:r>
          </w:p>
          <w:p w14:paraId="28376D80" w14:textId="77777777" w:rsidR="002A7442" w:rsidRDefault="002A7442">
            <w:pPr>
              <w:pStyle w:val="TableParagraph"/>
              <w:spacing w:before="11"/>
              <w:ind w:left="0"/>
              <w:rPr>
                <w:b/>
                <w:sz w:val="19"/>
              </w:rPr>
            </w:pPr>
          </w:p>
          <w:p w14:paraId="71708CBB" w14:textId="77777777" w:rsidR="002A7442" w:rsidRDefault="00762273">
            <w:pPr>
              <w:pStyle w:val="TableParagraph"/>
              <w:rPr>
                <w:sz w:val="20"/>
              </w:rPr>
            </w:pPr>
            <w:r>
              <w:rPr>
                <w:sz w:val="20"/>
              </w:rPr>
              <w:t>Lenhart</w:t>
            </w:r>
            <w:r>
              <w:rPr>
                <w:spacing w:val="-4"/>
                <w:sz w:val="20"/>
              </w:rPr>
              <w:t xml:space="preserve"> </w:t>
            </w:r>
            <w:r>
              <w:rPr>
                <w:sz w:val="20"/>
              </w:rPr>
              <w:t>O.</w:t>
            </w:r>
            <w:r>
              <w:rPr>
                <w:spacing w:val="-4"/>
                <w:sz w:val="20"/>
              </w:rPr>
              <w:t xml:space="preserve"> </w:t>
            </w:r>
            <w:r>
              <w:rPr>
                <w:sz w:val="20"/>
              </w:rPr>
              <w:t>Do</w:t>
            </w:r>
            <w:r>
              <w:rPr>
                <w:spacing w:val="-2"/>
                <w:sz w:val="20"/>
              </w:rPr>
              <w:t xml:space="preserve"> </w:t>
            </w:r>
            <w:r>
              <w:rPr>
                <w:sz w:val="20"/>
              </w:rPr>
              <w:t>higher</w:t>
            </w:r>
            <w:r>
              <w:rPr>
                <w:spacing w:val="-4"/>
                <w:sz w:val="20"/>
              </w:rPr>
              <w:t xml:space="preserve"> </w:t>
            </w:r>
            <w:r>
              <w:rPr>
                <w:sz w:val="20"/>
              </w:rPr>
              <w:t>minimum</w:t>
            </w:r>
            <w:r>
              <w:rPr>
                <w:spacing w:val="-2"/>
                <w:sz w:val="20"/>
              </w:rPr>
              <w:t xml:space="preserve"> </w:t>
            </w:r>
            <w:r>
              <w:rPr>
                <w:sz w:val="20"/>
              </w:rPr>
              <w:t>wages</w:t>
            </w:r>
            <w:r>
              <w:rPr>
                <w:spacing w:val="-3"/>
                <w:sz w:val="20"/>
              </w:rPr>
              <w:t xml:space="preserve"> </w:t>
            </w:r>
            <w:r>
              <w:rPr>
                <w:sz w:val="20"/>
              </w:rPr>
              <w:t>benefit</w:t>
            </w:r>
            <w:r>
              <w:rPr>
                <w:spacing w:val="-4"/>
                <w:sz w:val="20"/>
              </w:rPr>
              <w:t xml:space="preserve"> </w:t>
            </w:r>
            <w:r>
              <w:rPr>
                <w:sz w:val="20"/>
              </w:rPr>
              <w:t>health?</w:t>
            </w:r>
            <w:r>
              <w:rPr>
                <w:spacing w:val="-2"/>
                <w:sz w:val="20"/>
              </w:rPr>
              <w:t xml:space="preserve"> </w:t>
            </w:r>
            <w:r>
              <w:rPr>
                <w:sz w:val="20"/>
              </w:rPr>
              <w:t>Evidence</w:t>
            </w:r>
            <w:r>
              <w:rPr>
                <w:spacing w:val="-4"/>
                <w:sz w:val="20"/>
              </w:rPr>
              <w:t xml:space="preserve"> </w:t>
            </w:r>
            <w:r>
              <w:rPr>
                <w:sz w:val="20"/>
              </w:rPr>
              <w:t>from</w:t>
            </w:r>
            <w:r>
              <w:rPr>
                <w:spacing w:val="-4"/>
                <w:sz w:val="20"/>
              </w:rPr>
              <w:t xml:space="preserve"> </w:t>
            </w:r>
            <w:r>
              <w:rPr>
                <w:sz w:val="20"/>
              </w:rPr>
              <w:t>the</w:t>
            </w:r>
            <w:r>
              <w:rPr>
                <w:spacing w:val="-4"/>
                <w:sz w:val="20"/>
              </w:rPr>
              <w:t xml:space="preserve"> </w:t>
            </w:r>
            <w:r>
              <w:rPr>
                <w:sz w:val="20"/>
              </w:rPr>
              <w:t>UK.</w:t>
            </w:r>
            <w:r>
              <w:rPr>
                <w:spacing w:val="-4"/>
                <w:sz w:val="20"/>
              </w:rPr>
              <w:t xml:space="preserve"> </w:t>
            </w:r>
            <w:r>
              <w:rPr>
                <w:sz w:val="20"/>
              </w:rPr>
              <w:t>Journal</w:t>
            </w:r>
            <w:r>
              <w:rPr>
                <w:spacing w:val="-5"/>
                <w:sz w:val="20"/>
              </w:rPr>
              <w:t xml:space="preserve"> </w:t>
            </w:r>
            <w:r>
              <w:rPr>
                <w:sz w:val="20"/>
              </w:rPr>
              <w:t>of</w:t>
            </w:r>
            <w:r>
              <w:rPr>
                <w:spacing w:val="-4"/>
                <w:sz w:val="20"/>
              </w:rPr>
              <w:t xml:space="preserve"> </w:t>
            </w:r>
            <w:r>
              <w:rPr>
                <w:sz w:val="20"/>
              </w:rPr>
              <w:t>Policy</w:t>
            </w:r>
            <w:r>
              <w:rPr>
                <w:spacing w:val="-3"/>
                <w:sz w:val="20"/>
              </w:rPr>
              <w:t xml:space="preserve"> </w:t>
            </w:r>
            <w:r>
              <w:rPr>
                <w:sz w:val="20"/>
              </w:rPr>
              <w:t>Analysis</w:t>
            </w:r>
            <w:r>
              <w:rPr>
                <w:spacing w:val="-3"/>
                <w:sz w:val="20"/>
              </w:rPr>
              <w:t xml:space="preserve"> </w:t>
            </w:r>
            <w:r>
              <w:rPr>
                <w:sz w:val="20"/>
              </w:rPr>
              <w:t>and Management. 2017 Sep;36(4):828-52.</w:t>
            </w:r>
          </w:p>
          <w:p w14:paraId="05D3DBD9" w14:textId="77777777" w:rsidR="002A7442" w:rsidRDefault="002A7442">
            <w:pPr>
              <w:pStyle w:val="TableParagraph"/>
              <w:spacing w:before="1"/>
              <w:ind w:left="0"/>
              <w:rPr>
                <w:b/>
                <w:sz w:val="20"/>
              </w:rPr>
            </w:pPr>
          </w:p>
          <w:p w14:paraId="2BA5B554" w14:textId="77777777" w:rsidR="002A7442" w:rsidRDefault="00762273">
            <w:pPr>
              <w:pStyle w:val="TableParagraph"/>
              <w:ind w:right="713"/>
              <w:rPr>
                <w:sz w:val="20"/>
              </w:rPr>
            </w:pPr>
            <w:r>
              <w:rPr>
                <w:sz w:val="20"/>
              </w:rPr>
              <w:t>Modini,</w:t>
            </w:r>
            <w:r>
              <w:rPr>
                <w:spacing w:val="-4"/>
                <w:sz w:val="20"/>
              </w:rPr>
              <w:t xml:space="preserve"> </w:t>
            </w:r>
            <w:r>
              <w:rPr>
                <w:sz w:val="20"/>
              </w:rPr>
              <w:t>M.,</w:t>
            </w:r>
            <w:r>
              <w:rPr>
                <w:spacing w:val="-4"/>
                <w:sz w:val="20"/>
              </w:rPr>
              <w:t xml:space="preserve"> </w:t>
            </w:r>
            <w:r>
              <w:rPr>
                <w:sz w:val="20"/>
              </w:rPr>
              <w:t>Joyce,</w:t>
            </w:r>
            <w:r>
              <w:rPr>
                <w:spacing w:val="-4"/>
                <w:sz w:val="20"/>
              </w:rPr>
              <w:t xml:space="preserve"> </w:t>
            </w:r>
            <w:r>
              <w:rPr>
                <w:sz w:val="20"/>
              </w:rPr>
              <w:t>S.,</w:t>
            </w:r>
            <w:r>
              <w:rPr>
                <w:spacing w:val="-4"/>
                <w:sz w:val="20"/>
              </w:rPr>
              <w:t xml:space="preserve"> </w:t>
            </w:r>
            <w:r>
              <w:rPr>
                <w:sz w:val="20"/>
              </w:rPr>
              <w:t>Mykletun,</w:t>
            </w:r>
            <w:r>
              <w:rPr>
                <w:spacing w:val="-2"/>
                <w:sz w:val="20"/>
              </w:rPr>
              <w:t xml:space="preserve"> </w:t>
            </w:r>
            <w:r>
              <w:rPr>
                <w:sz w:val="20"/>
              </w:rPr>
              <w:t>A.,</w:t>
            </w:r>
            <w:r>
              <w:rPr>
                <w:spacing w:val="-2"/>
                <w:sz w:val="20"/>
              </w:rPr>
              <w:t xml:space="preserve"> </w:t>
            </w:r>
            <w:r>
              <w:rPr>
                <w:sz w:val="20"/>
              </w:rPr>
              <w:t>et</w:t>
            </w:r>
            <w:r>
              <w:rPr>
                <w:spacing w:val="-2"/>
                <w:sz w:val="20"/>
              </w:rPr>
              <w:t xml:space="preserve"> </w:t>
            </w:r>
            <w:r>
              <w:rPr>
                <w:sz w:val="20"/>
              </w:rPr>
              <w:t>al.</w:t>
            </w:r>
            <w:r>
              <w:rPr>
                <w:spacing w:val="-4"/>
                <w:sz w:val="20"/>
              </w:rPr>
              <w:t xml:space="preserve"> </w:t>
            </w:r>
            <w:r>
              <w:rPr>
                <w:sz w:val="20"/>
              </w:rPr>
              <w:t>The</w:t>
            </w:r>
            <w:r>
              <w:rPr>
                <w:spacing w:val="-3"/>
                <w:sz w:val="20"/>
              </w:rPr>
              <w:t xml:space="preserve"> </w:t>
            </w:r>
            <w:r>
              <w:rPr>
                <w:sz w:val="20"/>
              </w:rPr>
              <w:t>mental</w:t>
            </w:r>
            <w:r>
              <w:rPr>
                <w:spacing w:val="-3"/>
                <w:sz w:val="20"/>
              </w:rPr>
              <w:t xml:space="preserve"> </w:t>
            </w:r>
            <w:r>
              <w:rPr>
                <w:sz w:val="20"/>
              </w:rPr>
              <w:t>health</w:t>
            </w:r>
            <w:r>
              <w:rPr>
                <w:spacing w:val="-2"/>
                <w:sz w:val="20"/>
              </w:rPr>
              <w:t xml:space="preserve"> </w:t>
            </w:r>
            <w:r>
              <w:rPr>
                <w:sz w:val="20"/>
              </w:rPr>
              <w:t>benefits</w:t>
            </w:r>
            <w:r>
              <w:rPr>
                <w:spacing w:val="-2"/>
                <w:sz w:val="20"/>
              </w:rPr>
              <w:t xml:space="preserve"> </w:t>
            </w:r>
            <w:r>
              <w:rPr>
                <w:sz w:val="20"/>
              </w:rPr>
              <w:t>of</w:t>
            </w:r>
            <w:r>
              <w:rPr>
                <w:spacing w:val="-4"/>
                <w:sz w:val="20"/>
              </w:rPr>
              <w:t xml:space="preserve"> </w:t>
            </w:r>
            <w:r>
              <w:rPr>
                <w:sz w:val="20"/>
              </w:rPr>
              <w:t>employment:</w:t>
            </w:r>
            <w:r>
              <w:rPr>
                <w:spacing w:val="-4"/>
                <w:sz w:val="20"/>
              </w:rPr>
              <w:t xml:space="preserve"> </w:t>
            </w:r>
            <w:r>
              <w:rPr>
                <w:sz w:val="20"/>
              </w:rPr>
              <w:t>Results</w:t>
            </w:r>
            <w:r>
              <w:rPr>
                <w:spacing w:val="-2"/>
                <w:sz w:val="20"/>
              </w:rPr>
              <w:t xml:space="preserve"> </w:t>
            </w:r>
            <w:r>
              <w:rPr>
                <w:sz w:val="20"/>
              </w:rPr>
              <w:t>of</w:t>
            </w:r>
            <w:r>
              <w:rPr>
                <w:spacing w:val="-4"/>
                <w:sz w:val="20"/>
              </w:rPr>
              <w:t xml:space="preserve"> </w:t>
            </w:r>
            <w:r>
              <w:rPr>
                <w:sz w:val="20"/>
              </w:rPr>
              <w:t>a systematic meta-review. Australasian Psychiatry. 2016;24(4):331-336.</w:t>
            </w:r>
          </w:p>
          <w:p w14:paraId="0F2A126A" w14:textId="77777777" w:rsidR="002A7442" w:rsidRDefault="002A7442">
            <w:pPr>
              <w:pStyle w:val="TableParagraph"/>
              <w:spacing w:before="11"/>
              <w:ind w:left="0"/>
              <w:rPr>
                <w:b/>
                <w:sz w:val="19"/>
              </w:rPr>
            </w:pPr>
          </w:p>
          <w:p w14:paraId="5C111724" w14:textId="77777777" w:rsidR="002A7442" w:rsidRDefault="00762273">
            <w:pPr>
              <w:pStyle w:val="TableParagraph"/>
              <w:ind w:right="1067"/>
              <w:rPr>
                <w:sz w:val="20"/>
              </w:rPr>
            </w:pPr>
            <w:r>
              <w:rPr>
                <w:sz w:val="20"/>
              </w:rPr>
              <w:t>Niedzwiedz</w:t>
            </w:r>
            <w:r>
              <w:rPr>
                <w:spacing w:val="-3"/>
                <w:sz w:val="20"/>
              </w:rPr>
              <w:t xml:space="preserve"> </w:t>
            </w:r>
            <w:r>
              <w:rPr>
                <w:sz w:val="20"/>
              </w:rPr>
              <w:t>CL,</w:t>
            </w:r>
            <w:r>
              <w:rPr>
                <w:spacing w:val="-2"/>
                <w:sz w:val="20"/>
              </w:rPr>
              <w:t xml:space="preserve"> </w:t>
            </w:r>
            <w:r>
              <w:rPr>
                <w:sz w:val="20"/>
              </w:rPr>
              <w:t>Mitchell</w:t>
            </w:r>
            <w:r>
              <w:rPr>
                <w:spacing w:val="-2"/>
                <w:sz w:val="20"/>
              </w:rPr>
              <w:t xml:space="preserve"> </w:t>
            </w:r>
            <w:r>
              <w:rPr>
                <w:sz w:val="20"/>
              </w:rPr>
              <w:t>RJ,</w:t>
            </w:r>
            <w:r>
              <w:rPr>
                <w:spacing w:val="-4"/>
                <w:sz w:val="20"/>
              </w:rPr>
              <w:t xml:space="preserve"> </w:t>
            </w:r>
            <w:r>
              <w:rPr>
                <w:sz w:val="20"/>
              </w:rPr>
              <w:t>Shortt</w:t>
            </w:r>
            <w:r>
              <w:rPr>
                <w:spacing w:val="-4"/>
                <w:sz w:val="20"/>
              </w:rPr>
              <w:t xml:space="preserve"> </w:t>
            </w:r>
            <w:r>
              <w:rPr>
                <w:sz w:val="20"/>
              </w:rPr>
              <w:t>NK,</w:t>
            </w:r>
            <w:r>
              <w:rPr>
                <w:spacing w:val="-4"/>
                <w:sz w:val="20"/>
              </w:rPr>
              <w:t xml:space="preserve"> </w:t>
            </w:r>
            <w:r>
              <w:rPr>
                <w:sz w:val="20"/>
              </w:rPr>
              <w:t>Pearce</w:t>
            </w:r>
            <w:r>
              <w:rPr>
                <w:spacing w:val="-4"/>
                <w:sz w:val="20"/>
              </w:rPr>
              <w:t xml:space="preserve"> </w:t>
            </w:r>
            <w:r>
              <w:rPr>
                <w:sz w:val="20"/>
              </w:rPr>
              <w:t>JR.</w:t>
            </w:r>
            <w:r>
              <w:rPr>
                <w:spacing w:val="-2"/>
                <w:sz w:val="20"/>
              </w:rPr>
              <w:t xml:space="preserve"> </w:t>
            </w:r>
            <w:r>
              <w:rPr>
                <w:sz w:val="20"/>
              </w:rPr>
              <w:t>Social</w:t>
            </w:r>
            <w:r>
              <w:rPr>
                <w:spacing w:val="-3"/>
                <w:sz w:val="20"/>
              </w:rPr>
              <w:t xml:space="preserve"> </w:t>
            </w:r>
            <w:r>
              <w:rPr>
                <w:sz w:val="20"/>
              </w:rPr>
              <w:t>protection</w:t>
            </w:r>
            <w:r>
              <w:rPr>
                <w:spacing w:val="-5"/>
                <w:sz w:val="20"/>
              </w:rPr>
              <w:t xml:space="preserve"> </w:t>
            </w:r>
            <w:r>
              <w:rPr>
                <w:sz w:val="20"/>
              </w:rPr>
              <w:t>spending</w:t>
            </w:r>
            <w:r>
              <w:rPr>
                <w:spacing w:val="-4"/>
                <w:sz w:val="20"/>
              </w:rPr>
              <w:t xml:space="preserve"> </w:t>
            </w:r>
            <w:r>
              <w:rPr>
                <w:sz w:val="20"/>
              </w:rPr>
              <w:t>and</w:t>
            </w:r>
            <w:r>
              <w:rPr>
                <w:spacing w:val="-4"/>
                <w:sz w:val="20"/>
              </w:rPr>
              <w:t xml:space="preserve"> </w:t>
            </w:r>
            <w:r>
              <w:rPr>
                <w:sz w:val="20"/>
              </w:rPr>
              <w:t>inequalities</w:t>
            </w:r>
            <w:r>
              <w:rPr>
                <w:spacing w:val="-3"/>
                <w:sz w:val="20"/>
              </w:rPr>
              <w:t xml:space="preserve"> </w:t>
            </w:r>
            <w:r>
              <w:rPr>
                <w:sz w:val="20"/>
              </w:rPr>
              <w:t>in depressive symptoms across Europe. Social Psychiatry and Psychiatric Epidemiology. 2016</w:t>
            </w:r>
            <w:r>
              <w:rPr>
                <w:sz w:val="20"/>
              </w:rPr>
              <w:t xml:space="preserve"> </w:t>
            </w:r>
            <w:r>
              <w:rPr>
                <w:spacing w:val="-2"/>
                <w:sz w:val="20"/>
              </w:rPr>
              <w:t>Jul;51(7):1005-14.</w:t>
            </w:r>
          </w:p>
          <w:p w14:paraId="16B1A77B" w14:textId="77777777" w:rsidR="002A7442" w:rsidRDefault="002A7442">
            <w:pPr>
              <w:pStyle w:val="TableParagraph"/>
              <w:spacing w:before="11"/>
              <w:ind w:left="0"/>
              <w:rPr>
                <w:b/>
                <w:sz w:val="19"/>
              </w:rPr>
            </w:pPr>
          </w:p>
          <w:p w14:paraId="3872E6A3" w14:textId="77777777" w:rsidR="002A7442" w:rsidRDefault="00762273">
            <w:pPr>
              <w:pStyle w:val="TableParagraph"/>
              <w:ind w:right="166"/>
              <w:rPr>
                <w:sz w:val="20"/>
              </w:rPr>
            </w:pPr>
            <w:r>
              <w:rPr>
                <w:sz w:val="20"/>
              </w:rPr>
              <w:t>Pattaro S, Bailey N, Williams E, Gibson M, Wells V, Tranmer M, Dibben C. The impacts of benefit sanctions:</w:t>
            </w:r>
            <w:r>
              <w:rPr>
                <w:spacing w:val="-1"/>
                <w:sz w:val="20"/>
              </w:rPr>
              <w:t xml:space="preserve"> </w:t>
            </w:r>
            <w:r>
              <w:rPr>
                <w:sz w:val="20"/>
              </w:rPr>
              <w:t>a</w:t>
            </w:r>
            <w:r>
              <w:rPr>
                <w:spacing w:val="-3"/>
                <w:sz w:val="20"/>
              </w:rPr>
              <w:t xml:space="preserve"> </w:t>
            </w:r>
            <w:r>
              <w:rPr>
                <w:sz w:val="20"/>
              </w:rPr>
              <w:t>scoping</w:t>
            </w:r>
            <w:r>
              <w:rPr>
                <w:spacing w:val="-4"/>
                <w:sz w:val="20"/>
              </w:rPr>
              <w:t xml:space="preserve"> </w:t>
            </w:r>
            <w:r>
              <w:rPr>
                <w:sz w:val="20"/>
              </w:rPr>
              <w:t>review</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quantitative</w:t>
            </w:r>
            <w:r>
              <w:rPr>
                <w:spacing w:val="-3"/>
                <w:sz w:val="20"/>
              </w:rPr>
              <w:t xml:space="preserve"> </w:t>
            </w:r>
            <w:r>
              <w:rPr>
                <w:sz w:val="20"/>
              </w:rPr>
              <w:t>research</w:t>
            </w:r>
            <w:r>
              <w:rPr>
                <w:spacing w:val="-3"/>
                <w:sz w:val="20"/>
              </w:rPr>
              <w:t xml:space="preserve"> </w:t>
            </w:r>
            <w:r>
              <w:rPr>
                <w:sz w:val="20"/>
              </w:rPr>
              <w:t>evidence.</w:t>
            </w:r>
            <w:r>
              <w:rPr>
                <w:spacing w:val="-3"/>
                <w:sz w:val="20"/>
              </w:rPr>
              <w:t xml:space="preserve"> </w:t>
            </w:r>
            <w:r>
              <w:rPr>
                <w:sz w:val="20"/>
              </w:rPr>
              <w:t>Journal</w:t>
            </w:r>
            <w:r>
              <w:rPr>
                <w:spacing w:val="-4"/>
                <w:sz w:val="20"/>
              </w:rPr>
              <w:t xml:space="preserve"> </w:t>
            </w:r>
            <w:r>
              <w:rPr>
                <w:sz w:val="20"/>
              </w:rPr>
              <w:t>of</w:t>
            </w:r>
            <w:r>
              <w:rPr>
                <w:spacing w:val="-1"/>
                <w:sz w:val="20"/>
              </w:rPr>
              <w:t xml:space="preserve"> </w:t>
            </w:r>
            <w:r>
              <w:rPr>
                <w:sz w:val="20"/>
              </w:rPr>
              <w:t>Social</w:t>
            </w:r>
            <w:r>
              <w:rPr>
                <w:spacing w:val="-2"/>
                <w:sz w:val="20"/>
              </w:rPr>
              <w:t xml:space="preserve"> </w:t>
            </w:r>
            <w:r>
              <w:rPr>
                <w:sz w:val="20"/>
              </w:rPr>
              <w:t>Policy.</w:t>
            </w:r>
            <w:r>
              <w:rPr>
                <w:spacing w:val="-3"/>
                <w:sz w:val="20"/>
              </w:rPr>
              <w:t xml:space="preserve"> </w:t>
            </w:r>
            <w:r>
              <w:rPr>
                <w:sz w:val="20"/>
              </w:rPr>
              <w:t>2021</w:t>
            </w:r>
            <w:r>
              <w:rPr>
                <w:spacing w:val="-3"/>
                <w:sz w:val="20"/>
              </w:rPr>
              <w:t xml:space="preserve"> </w:t>
            </w:r>
            <w:r>
              <w:rPr>
                <w:sz w:val="20"/>
              </w:rPr>
              <w:t>Feb</w:t>
            </w:r>
            <w:r>
              <w:rPr>
                <w:spacing w:val="-3"/>
                <w:sz w:val="20"/>
              </w:rPr>
              <w:t xml:space="preserve"> </w:t>
            </w:r>
            <w:r>
              <w:rPr>
                <w:sz w:val="20"/>
              </w:rPr>
              <w:t xml:space="preserve">18:1- </w:t>
            </w:r>
            <w:r>
              <w:rPr>
                <w:spacing w:val="-4"/>
                <w:sz w:val="20"/>
              </w:rPr>
              <w:t>43.</w:t>
            </w:r>
          </w:p>
          <w:p w14:paraId="2B06C399" w14:textId="77777777" w:rsidR="002A7442" w:rsidRDefault="002A7442">
            <w:pPr>
              <w:pStyle w:val="TableParagraph"/>
              <w:spacing w:before="2"/>
              <w:ind w:left="0"/>
              <w:rPr>
                <w:b/>
                <w:sz w:val="20"/>
              </w:rPr>
            </w:pPr>
          </w:p>
          <w:p w14:paraId="3D8A89E4" w14:textId="77777777" w:rsidR="002A7442" w:rsidRDefault="00762273">
            <w:pPr>
              <w:pStyle w:val="TableParagraph"/>
              <w:rPr>
                <w:sz w:val="20"/>
              </w:rPr>
            </w:pPr>
            <w:r>
              <w:rPr>
                <w:sz w:val="20"/>
              </w:rPr>
              <w:t>Paul,</w:t>
            </w:r>
            <w:r>
              <w:rPr>
                <w:spacing w:val="-3"/>
                <w:sz w:val="20"/>
              </w:rPr>
              <w:t xml:space="preserve"> </w:t>
            </w:r>
            <w:r>
              <w:rPr>
                <w:sz w:val="20"/>
              </w:rPr>
              <w:t>K.I.</w:t>
            </w:r>
            <w:r>
              <w:rPr>
                <w:spacing w:val="-3"/>
                <w:sz w:val="20"/>
              </w:rPr>
              <w:t xml:space="preserve"> </w:t>
            </w:r>
            <w:r>
              <w:rPr>
                <w:sz w:val="20"/>
              </w:rPr>
              <w:t>and</w:t>
            </w:r>
            <w:r>
              <w:rPr>
                <w:spacing w:val="-3"/>
                <w:sz w:val="20"/>
              </w:rPr>
              <w:t xml:space="preserve"> </w:t>
            </w:r>
            <w:r>
              <w:rPr>
                <w:sz w:val="20"/>
              </w:rPr>
              <w:t>Moser,</w:t>
            </w:r>
            <w:r>
              <w:rPr>
                <w:spacing w:val="-2"/>
                <w:sz w:val="20"/>
              </w:rPr>
              <w:t xml:space="preserve"> </w:t>
            </w:r>
            <w:r>
              <w:rPr>
                <w:sz w:val="20"/>
              </w:rPr>
              <w:t>K.</w:t>
            </w:r>
            <w:r>
              <w:rPr>
                <w:spacing w:val="-5"/>
                <w:sz w:val="20"/>
              </w:rPr>
              <w:t xml:space="preserve"> </w:t>
            </w:r>
            <w:r>
              <w:rPr>
                <w:sz w:val="20"/>
              </w:rPr>
              <w:t>Unemployment</w:t>
            </w:r>
            <w:r>
              <w:rPr>
                <w:spacing w:val="-3"/>
                <w:sz w:val="20"/>
              </w:rPr>
              <w:t xml:space="preserve"> </w:t>
            </w:r>
            <w:r>
              <w:rPr>
                <w:sz w:val="20"/>
              </w:rPr>
              <w:t>impairs</w:t>
            </w:r>
            <w:r>
              <w:rPr>
                <w:spacing w:val="-4"/>
                <w:sz w:val="20"/>
              </w:rPr>
              <w:t xml:space="preserve"> </w:t>
            </w:r>
            <w:r>
              <w:rPr>
                <w:sz w:val="20"/>
              </w:rPr>
              <w:t>mental</w:t>
            </w:r>
            <w:r>
              <w:rPr>
                <w:spacing w:val="-4"/>
                <w:sz w:val="20"/>
              </w:rPr>
              <w:t xml:space="preserve"> </w:t>
            </w:r>
            <w:r>
              <w:rPr>
                <w:sz w:val="20"/>
              </w:rPr>
              <w:t>health:</w:t>
            </w:r>
            <w:r>
              <w:rPr>
                <w:spacing w:val="-3"/>
                <w:sz w:val="20"/>
              </w:rPr>
              <w:t xml:space="preserve"> </w:t>
            </w:r>
            <w:r>
              <w:rPr>
                <w:sz w:val="20"/>
              </w:rPr>
              <w:t>Meta-analyses.</w:t>
            </w:r>
            <w:r>
              <w:rPr>
                <w:spacing w:val="-4"/>
                <w:sz w:val="20"/>
              </w:rPr>
              <w:t xml:space="preserve"> </w:t>
            </w:r>
            <w:r>
              <w:rPr>
                <w:i/>
                <w:sz w:val="20"/>
              </w:rPr>
              <w:t>Journal</w:t>
            </w:r>
            <w:r>
              <w:rPr>
                <w:i/>
                <w:spacing w:val="-6"/>
                <w:sz w:val="20"/>
              </w:rPr>
              <w:t xml:space="preserve"> </w:t>
            </w:r>
            <w:r>
              <w:rPr>
                <w:i/>
                <w:sz w:val="20"/>
              </w:rPr>
              <w:t>of</w:t>
            </w:r>
            <w:r>
              <w:rPr>
                <w:i/>
                <w:spacing w:val="-5"/>
                <w:sz w:val="20"/>
              </w:rPr>
              <w:t xml:space="preserve"> </w:t>
            </w:r>
            <w:r>
              <w:rPr>
                <w:i/>
                <w:sz w:val="20"/>
              </w:rPr>
              <w:t xml:space="preserve">Vocational Behavior. </w:t>
            </w:r>
            <w:r>
              <w:rPr>
                <w:sz w:val="20"/>
              </w:rPr>
              <w:t>2009;74(3):264-282.</w:t>
            </w:r>
          </w:p>
          <w:p w14:paraId="06D8CA58" w14:textId="77777777" w:rsidR="002A7442" w:rsidRDefault="002A7442">
            <w:pPr>
              <w:pStyle w:val="TableParagraph"/>
              <w:spacing w:before="10"/>
              <w:ind w:left="0"/>
              <w:rPr>
                <w:b/>
                <w:sz w:val="19"/>
              </w:rPr>
            </w:pPr>
          </w:p>
          <w:p w14:paraId="45D755A1" w14:textId="77777777" w:rsidR="002A7442" w:rsidRDefault="00762273">
            <w:pPr>
              <w:pStyle w:val="TableParagraph"/>
              <w:ind w:right="68"/>
              <w:rPr>
                <w:sz w:val="20"/>
              </w:rPr>
            </w:pPr>
            <w:r>
              <w:rPr>
                <w:sz w:val="20"/>
              </w:rPr>
              <w:t>Pulford, A.P., Thapa, A., Thomson, R.M. et al. Does persistent precarious employment affect health outcomes</w:t>
            </w:r>
            <w:r>
              <w:rPr>
                <w:spacing w:val="-3"/>
                <w:sz w:val="20"/>
              </w:rPr>
              <w:t xml:space="preserve"> </w:t>
            </w:r>
            <w:r>
              <w:rPr>
                <w:sz w:val="20"/>
              </w:rPr>
              <w:t>among</w:t>
            </w:r>
            <w:r>
              <w:rPr>
                <w:spacing w:val="-2"/>
                <w:sz w:val="20"/>
              </w:rPr>
              <w:t xml:space="preserve"> </w:t>
            </w:r>
            <w:r>
              <w:rPr>
                <w:sz w:val="20"/>
              </w:rPr>
              <w:t>working</w:t>
            </w:r>
            <w:r>
              <w:rPr>
                <w:spacing w:val="-4"/>
                <w:sz w:val="20"/>
              </w:rPr>
              <w:t xml:space="preserve"> </w:t>
            </w:r>
            <w:r>
              <w:rPr>
                <w:sz w:val="20"/>
              </w:rPr>
              <w:t>age</w:t>
            </w:r>
            <w:r>
              <w:rPr>
                <w:spacing w:val="-5"/>
                <w:sz w:val="20"/>
              </w:rPr>
              <w:t xml:space="preserve"> </w:t>
            </w:r>
            <w:r>
              <w:rPr>
                <w:sz w:val="20"/>
              </w:rPr>
              <w:t>adults?</w:t>
            </w:r>
            <w:r>
              <w:rPr>
                <w:spacing w:val="-4"/>
                <w:sz w:val="20"/>
              </w:rPr>
              <w:t xml:space="preserve"> </w:t>
            </w:r>
            <w:r>
              <w:rPr>
                <w:sz w:val="20"/>
              </w:rPr>
              <w:t>A</w:t>
            </w:r>
            <w:r>
              <w:rPr>
                <w:spacing w:val="-5"/>
                <w:sz w:val="20"/>
              </w:rPr>
              <w:t xml:space="preserve"> </w:t>
            </w:r>
            <w:r>
              <w:rPr>
                <w:sz w:val="20"/>
              </w:rPr>
              <w:t>system</w:t>
            </w:r>
            <w:r>
              <w:rPr>
                <w:sz w:val="20"/>
              </w:rPr>
              <w:t>atic</w:t>
            </w:r>
            <w:r>
              <w:rPr>
                <w:spacing w:val="-3"/>
                <w:sz w:val="20"/>
              </w:rPr>
              <w:t xml:space="preserve"> </w:t>
            </w:r>
            <w:r>
              <w:rPr>
                <w:sz w:val="20"/>
              </w:rPr>
              <w:t>review</w:t>
            </w:r>
            <w:r>
              <w:rPr>
                <w:spacing w:val="-2"/>
                <w:sz w:val="20"/>
              </w:rPr>
              <w:t xml:space="preserve"> </w:t>
            </w:r>
            <w:r>
              <w:rPr>
                <w:sz w:val="20"/>
              </w:rPr>
              <w:t>and</w:t>
            </w:r>
            <w:r>
              <w:rPr>
                <w:spacing w:val="-2"/>
                <w:sz w:val="20"/>
              </w:rPr>
              <w:t xml:space="preserve"> </w:t>
            </w:r>
            <w:r>
              <w:rPr>
                <w:sz w:val="20"/>
              </w:rPr>
              <w:t>meta-analysis.</w:t>
            </w:r>
            <w:r>
              <w:rPr>
                <w:spacing w:val="-4"/>
                <w:sz w:val="20"/>
              </w:rPr>
              <w:t xml:space="preserve"> </w:t>
            </w:r>
            <w:r>
              <w:rPr>
                <w:sz w:val="20"/>
              </w:rPr>
              <w:t>2022</w:t>
            </w:r>
            <w:r>
              <w:rPr>
                <w:spacing w:val="-4"/>
                <w:sz w:val="20"/>
              </w:rPr>
              <w:t xml:space="preserve"> </w:t>
            </w:r>
            <w:r>
              <w:rPr>
                <w:sz w:val="20"/>
              </w:rPr>
              <w:t>[Under</w:t>
            </w:r>
            <w:r>
              <w:rPr>
                <w:spacing w:val="-3"/>
                <w:sz w:val="20"/>
              </w:rPr>
              <w:t xml:space="preserve"> </w:t>
            </w:r>
            <w:r>
              <w:rPr>
                <w:sz w:val="20"/>
              </w:rPr>
              <w:t>review,</w:t>
            </w:r>
            <w:r>
              <w:rPr>
                <w:spacing w:val="-4"/>
                <w:sz w:val="20"/>
              </w:rPr>
              <w:t xml:space="preserve"> </w:t>
            </w:r>
            <w:r>
              <w:rPr>
                <w:sz w:val="20"/>
              </w:rPr>
              <w:t>Journal of Epidemiology and Community Health]</w:t>
            </w:r>
          </w:p>
          <w:p w14:paraId="70FCDC26" w14:textId="77777777" w:rsidR="002A7442" w:rsidRDefault="002A7442">
            <w:pPr>
              <w:pStyle w:val="TableParagraph"/>
              <w:spacing w:before="2"/>
              <w:ind w:left="0"/>
              <w:rPr>
                <w:b/>
                <w:sz w:val="20"/>
              </w:rPr>
            </w:pPr>
          </w:p>
          <w:p w14:paraId="2F9695C4" w14:textId="77777777" w:rsidR="002A7442" w:rsidRDefault="00762273">
            <w:pPr>
              <w:pStyle w:val="TableParagraph"/>
              <w:rPr>
                <w:sz w:val="20"/>
              </w:rPr>
            </w:pPr>
            <w:r>
              <w:rPr>
                <w:sz w:val="20"/>
              </w:rPr>
              <w:t>Reeves</w:t>
            </w:r>
            <w:r>
              <w:rPr>
                <w:spacing w:val="-3"/>
                <w:sz w:val="20"/>
              </w:rPr>
              <w:t xml:space="preserve"> </w:t>
            </w:r>
            <w:r>
              <w:rPr>
                <w:sz w:val="20"/>
              </w:rPr>
              <w:t>A,</w:t>
            </w:r>
            <w:r>
              <w:rPr>
                <w:spacing w:val="-1"/>
                <w:sz w:val="20"/>
              </w:rPr>
              <w:t xml:space="preserve"> </w:t>
            </w:r>
            <w:r>
              <w:rPr>
                <w:sz w:val="20"/>
              </w:rPr>
              <w:t>McKee</w:t>
            </w:r>
            <w:r>
              <w:rPr>
                <w:spacing w:val="-3"/>
                <w:sz w:val="20"/>
              </w:rPr>
              <w:t xml:space="preserve"> </w:t>
            </w:r>
            <w:r>
              <w:rPr>
                <w:sz w:val="20"/>
              </w:rPr>
              <w:t>M,</w:t>
            </w:r>
            <w:r>
              <w:rPr>
                <w:spacing w:val="-4"/>
                <w:sz w:val="20"/>
              </w:rPr>
              <w:t xml:space="preserve"> </w:t>
            </w:r>
            <w:r>
              <w:rPr>
                <w:sz w:val="20"/>
              </w:rPr>
              <w:t>Mackenbach</w:t>
            </w:r>
            <w:r>
              <w:rPr>
                <w:spacing w:val="-2"/>
                <w:sz w:val="20"/>
              </w:rPr>
              <w:t xml:space="preserve"> </w:t>
            </w:r>
            <w:r>
              <w:rPr>
                <w:sz w:val="20"/>
              </w:rPr>
              <w:t>J,</w:t>
            </w:r>
            <w:r>
              <w:rPr>
                <w:spacing w:val="-4"/>
                <w:sz w:val="20"/>
              </w:rPr>
              <w:t xml:space="preserve"> </w:t>
            </w:r>
            <w:r>
              <w:rPr>
                <w:sz w:val="20"/>
              </w:rPr>
              <w:t>Whitehead</w:t>
            </w:r>
            <w:r>
              <w:rPr>
                <w:spacing w:val="-3"/>
                <w:sz w:val="20"/>
              </w:rPr>
              <w:t xml:space="preserve"> </w:t>
            </w:r>
            <w:r>
              <w:rPr>
                <w:sz w:val="20"/>
              </w:rPr>
              <w:t>M,</w:t>
            </w:r>
            <w:r>
              <w:rPr>
                <w:spacing w:val="-4"/>
                <w:sz w:val="20"/>
              </w:rPr>
              <w:t xml:space="preserve"> </w:t>
            </w:r>
            <w:r>
              <w:rPr>
                <w:sz w:val="20"/>
              </w:rPr>
              <w:t>Stuckler</w:t>
            </w:r>
            <w:r>
              <w:rPr>
                <w:spacing w:val="-4"/>
                <w:sz w:val="20"/>
              </w:rPr>
              <w:t xml:space="preserve"> </w:t>
            </w:r>
            <w:r>
              <w:rPr>
                <w:sz w:val="20"/>
              </w:rPr>
              <w:t>D.</w:t>
            </w:r>
            <w:r>
              <w:rPr>
                <w:spacing w:val="-4"/>
                <w:sz w:val="20"/>
              </w:rPr>
              <w:t xml:space="preserve"> </w:t>
            </w:r>
            <w:r>
              <w:rPr>
                <w:sz w:val="20"/>
              </w:rPr>
              <w:t>Introduction</w:t>
            </w:r>
            <w:r>
              <w:rPr>
                <w:spacing w:val="-2"/>
                <w:sz w:val="20"/>
              </w:rPr>
              <w:t xml:space="preserve"> </w:t>
            </w:r>
            <w:r>
              <w:rPr>
                <w:sz w:val="20"/>
              </w:rPr>
              <w:t>of</w:t>
            </w:r>
            <w:r>
              <w:rPr>
                <w:spacing w:val="-2"/>
                <w:sz w:val="20"/>
              </w:rPr>
              <w:t xml:space="preserve"> </w:t>
            </w:r>
            <w:r>
              <w:rPr>
                <w:sz w:val="20"/>
              </w:rPr>
              <w:t>a</w:t>
            </w:r>
            <w:r>
              <w:rPr>
                <w:spacing w:val="-4"/>
                <w:sz w:val="20"/>
              </w:rPr>
              <w:t xml:space="preserve"> </w:t>
            </w:r>
            <w:r>
              <w:rPr>
                <w:sz w:val="20"/>
              </w:rPr>
              <w:t>national</w:t>
            </w:r>
            <w:r>
              <w:rPr>
                <w:spacing w:val="-5"/>
                <w:sz w:val="20"/>
              </w:rPr>
              <w:t xml:space="preserve"> </w:t>
            </w:r>
            <w:r>
              <w:rPr>
                <w:sz w:val="20"/>
              </w:rPr>
              <w:t>minimum</w:t>
            </w:r>
            <w:r>
              <w:rPr>
                <w:spacing w:val="-4"/>
                <w:sz w:val="20"/>
              </w:rPr>
              <w:t xml:space="preserve"> </w:t>
            </w:r>
            <w:r>
              <w:rPr>
                <w:sz w:val="20"/>
              </w:rPr>
              <w:t>wage reduced depressive symptoms in low</w:t>
            </w:r>
            <w:r>
              <w:rPr>
                <w:rFonts w:ascii="SimSun" w:hAnsi="SimSun"/>
                <w:sz w:val="20"/>
              </w:rPr>
              <w:t>‐</w:t>
            </w:r>
            <w:r>
              <w:rPr>
                <w:sz w:val="20"/>
              </w:rPr>
              <w:t>wage workers: a quasi</w:t>
            </w:r>
            <w:r>
              <w:rPr>
                <w:rFonts w:ascii="SimSun" w:hAnsi="SimSun"/>
                <w:sz w:val="20"/>
              </w:rPr>
              <w:t>‐</w:t>
            </w:r>
            <w:r>
              <w:rPr>
                <w:sz w:val="20"/>
              </w:rPr>
              <w:t>natural experiment in the UK. Health economics. 2017 May;26(5):639-55.</w:t>
            </w:r>
          </w:p>
          <w:p w14:paraId="3EFC52B3" w14:textId="77777777" w:rsidR="002A7442" w:rsidRDefault="002A7442">
            <w:pPr>
              <w:pStyle w:val="TableParagraph"/>
              <w:spacing w:before="1"/>
              <w:ind w:left="0"/>
              <w:rPr>
                <w:b/>
                <w:sz w:val="20"/>
              </w:rPr>
            </w:pPr>
          </w:p>
          <w:p w14:paraId="70FD7657" w14:textId="77777777" w:rsidR="002A7442" w:rsidRDefault="00762273">
            <w:pPr>
              <w:pStyle w:val="TableParagraph"/>
              <w:spacing w:before="1"/>
              <w:rPr>
                <w:sz w:val="20"/>
              </w:rPr>
            </w:pPr>
            <w:r>
              <w:rPr>
                <w:sz w:val="20"/>
              </w:rPr>
              <w:t>Thomson RM, Igelström E, Purba AK, Shimonovich M, Thomson H, McCartney G, Reeves A, Leyland A, Pearce</w:t>
            </w:r>
            <w:r>
              <w:rPr>
                <w:spacing w:val="-2"/>
                <w:sz w:val="20"/>
              </w:rPr>
              <w:t xml:space="preserve"> </w:t>
            </w:r>
            <w:r>
              <w:rPr>
                <w:sz w:val="20"/>
              </w:rPr>
              <w:t>A,</w:t>
            </w:r>
            <w:r>
              <w:rPr>
                <w:spacing w:val="-2"/>
                <w:sz w:val="20"/>
              </w:rPr>
              <w:t xml:space="preserve"> </w:t>
            </w:r>
            <w:r>
              <w:rPr>
                <w:sz w:val="20"/>
              </w:rPr>
              <w:t>Katikireddi</w:t>
            </w:r>
            <w:r>
              <w:rPr>
                <w:spacing w:val="-3"/>
                <w:sz w:val="20"/>
              </w:rPr>
              <w:t xml:space="preserve"> </w:t>
            </w:r>
            <w:r>
              <w:rPr>
                <w:sz w:val="20"/>
              </w:rPr>
              <w:t>SV.</w:t>
            </w:r>
            <w:r>
              <w:rPr>
                <w:spacing w:val="-4"/>
                <w:sz w:val="20"/>
              </w:rPr>
              <w:t xml:space="preserve"> </w:t>
            </w:r>
            <w:r>
              <w:rPr>
                <w:sz w:val="20"/>
              </w:rPr>
              <w:t>How</w:t>
            </w:r>
            <w:r>
              <w:rPr>
                <w:spacing w:val="-4"/>
                <w:sz w:val="20"/>
              </w:rPr>
              <w:t xml:space="preserve"> </w:t>
            </w:r>
            <w:r>
              <w:rPr>
                <w:sz w:val="20"/>
              </w:rPr>
              <w:t>do</w:t>
            </w:r>
            <w:r>
              <w:rPr>
                <w:spacing w:val="-2"/>
                <w:sz w:val="20"/>
              </w:rPr>
              <w:t xml:space="preserve"> </w:t>
            </w:r>
            <w:r>
              <w:rPr>
                <w:sz w:val="20"/>
              </w:rPr>
              <w:t>income</w:t>
            </w:r>
            <w:r>
              <w:rPr>
                <w:spacing w:val="-4"/>
                <w:sz w:val="20"/>
              </w:rPr>
              <w:t xml:space="preserve"> </w:t>
            </w:r>
            <w:r>
              <w:rPr>
                <w:sz w:val="20"/>
              </w:rPr>
              <w:t>changes</w:t>
            </w:r>
            <w:r>
              <w:rPr>
                <w:spacing w:val="-3"/>
                <w:sz w:val="20"/>
              </w:rPr>
              <w:t xml:space="preserve"> </w:t>
            </w:r>
            <w:r>
              <w:rPr>
                <w:sz w:val="20"/>
              </w:rPr>
              <w:t>impact</w:t>
            </w:r>
            <w:r>
              <w:rPr>
                <w:spacing w:val="-4"/>
                <w:sz w:val="20"/>
              </w:rPr>
              <w:t xml:space="preserve"> </w:t>
            </w:r>
            <w:r>
              <w:rPr>
                <w:sz w:val="20"/>
              </w:rPr>
              <w:t>on</w:t>
            </w:r>
            <w:r>
              <w:rPr>
                <w:spacing w:val="-2"/>
                <w:sz w:val="20"/>
              </w:rPr>
              <w:t xml:space="preserve"> </w:t>
            </w:r>
            <w:r>
              <w:rPr>
                <w:sz w:val="20"/>
              </w:rPr>
              <w:t>mental</w:t>
            </w:r>
            <w:r>
              <w:rPr>
                <w:spacing w:val="-3"/>
                <w:sz w:val="20"/>
              </w:rPr>
              <w:t xml:space="preserve"> </w:t>
            </w:r>
            <w:r>
              <w:rPr>
                <w:sz w:val="20"/>
              </w:rPr>
              <w:t>health</w:t>
            </w:r>
            <w:r>
              <w:rPr>
                <w:spacing w:val="-4"/>
                <w:sz w:val="20"/>
              </w:rPr>
              <w:t xml:space="preserve"> </w:t>
            </w:r>
            <w:r>
              <w:rPr>
                <w:sz w:val="20"/>
              </w:rPr>
              <w:t>and</w:t>
            </w:r>
            <w:r>
              <w:rPr>
                <w:spacing w:val="-4"/>
                <w:sz w:val="20"/>
              </w:rPr>
              <w:t xml:space="preserve"> </w:t>
            </w:r>
            <w:r>
              <w:rPr>
                <w:sz w:val="20"/>
              </w:rPr>
              <w:t>wellbeing</w:t>
            </w:r>
            <w:r>
              <w:rPr>
                <w:spacing w:val="-3"/>
                <w:sz w:val="20"/>
              </w:rPr>
              <w:t xml:space="preserve"> </w:t>
            </w:r>
            <w:r>
              <w:rPr>
                <w:sz w:val="20"/>
              </w:rPr>
              <w:t>for</w:t>
            </w:r>
            <w:r>
              <w:rPr>
                <w:spacing w:val="-4"/>
                <w:sz w:val="20"/>
              </w:rPr>
              <w:t xml:space="preserve"> </w:t>
            </w:r>
            <w:r>
              <w:rPr>
                <w:sz w:val="20"/>
              </w:rPr>
              <w:t>working-age adults? A systematic review and meta-analysis. The Lancet P</w:t>
            </w:r>
            <w:r>
              <w:rPr>
                <w:sz w:val="20"/>
              </w:rPr>
              <w:t>ublic Health. 2022 Jun 1;7(6):e515-28.</w:t>
            </w:r>
          </w:p>
          <w:p w14:paraId="46B1D53A" w14:textId="77777777" w:rsidR="002A7442" w:rsidRDefault="002A7442">
            <w:pPr>
              <w:pStyle w:val="TableParagraph"/>
              <w:spacing w:before="11"/>
              <w:ind w:left="0"/>
              <w:rPr>
                <w:b/>
                <w:sz w:val="19"/>
              </w:rPr>
            </w:pPr>
          </w:p>
          <w:p w14:paraId="2F4DE205" w14:textId="77777777" w:rsidR="002A7442" w:rsidRDefault="00762273">
            <w:pPr>
              <w:pStyle w:val="TableParagraph"/>
              <w:rPr>
                <w:sz w:val="20"/>
              </w:rPr>
            </w:pPr>
            <w:r>
              <w:rPr>
                <w:sz w:val="20"/>
              </w:rPr>
              <w:t>Thomson,</w:t>
            </w:r>
            <w:r>
              <w:rPr>
                <w:spacing w:val="-5"/>
                <w:sz w:val="20"/>
              </w:rPr>
              <w:t xml:space="preserve"> </w:t>
            </w:r>
            <w:r>
              <w:rPr>
                <w:sz w:val="20"/>
              </w:rPr>
              <w:t>R.M.,</w:t>
            </w:r>
            <w:r>
              <w:rPr>
                <w:spacing w:val="-5"/>
                <w:sz w:val="20"/>
              </w:rPr>
              <w:t xml:space="preserve"> </w:t>
            </w:r>
            <w:r>
              <w:rPr>
                <w:sz w:val="20"/>
              </w:rPr>
              <w:t>Niedzwiedz,</w:t>
            </w:r>
            <w:r>
              <w:rPr>
                <w:spacing w:val="-5"/>
                <w:sz w:val="20"/>
              </w:rPr>
              <w:t xml:space="preserve"> </w:t>
            </w:r>
            <w:r>
              <w:rPr>
                <w:sz w:val="20"/>
              </w:rPr>
              <w:t>C.L.</w:t>
            </w:r>
            <w:r>
              <w:rPr>
                <w:spacing w:val="-5"/>
                <w:sz w:val="20"/>
              </w:rPr>
              <w:t xml:space="preserve"> </w:t>
            </w:r>
            <w:r>
              <w:rPr>
                <w:sz w:val="20"/>
              </w:rPr>
              <w:t>and</w:t>
            </w:r>
            <w:r>
              <w:rPr>
                <w:spacing w:val="-4"/>
                <w:sz w:val="20"/>
              </w:rPr>
              <w:t xml:space="preserve"> </w:t>
            </w:r>
            <w:r>
              <w:rPr>
                <w:sz w:val="20"/>
              </w:rPr>
              <w:t>Katikireddi,</w:t>
            </w:r>
            <w:r>
              <w:rPr>
                <w:spacing w:val="-4"/>
                <w:sz w:val="20"/>
              </w:rPr>
              <w:t xml:space="preserve"> </w:t>
            </w:r>
            <w:r>
              <w:rPr>
                <w:sz w:val="20"/>
              </w:rPr>
              <w:t>S.V.</w:t>
            </w:r>
            <w:r>
              <w:rPr>
                <w:spacing w:val="-4"/>
                <w:sz w:val="20"/>
              </w:rPr>
              <w:t xml:space="preserve"> </w:t>
            </w:r>
            <w:r>
              <w:rPr>
                <w:sz w:val="20"/>
              </w:rPr>
              <w:t>Trends</w:t>
            </w:r>
            <w:r>
              <w:rPr>
                <w:spacing w:val="-4"/>
                <w:sz w:val="20"/>
              </w:rPr>
              <w:t xml:space="preserve"> </w:t>
            </w:r>
            <w:r>
              <w:rPr>
                <w:sz w:val="20"/>
              </w:rPr>
              <w:t>in</w:t>
            </w:r>
            <w:r>
              <w:rPr>
                <w:spacing w:val="-5"/>
                <w:sz w:val="20"/>
              </w:rPr>
              <w:t xml:space="preserve"> </w:t>
            </w:r>
            <w:r>
              <w:rPr>
                <w:sz w:val="20"/>
              </w:rPr>
              <w:t>gender</w:t>
            </w:r>
            <w:r>
              <w:rPr>
                <w:spacing w:val="-3"/>
                <w:sz w:val="20"/>
              </w:rPr>
              <w:t xml:space="preserve"> </w:t>
            </w:r>
            <w:r>
              <w:rPr>
                <w:sz w:val="20"/>
              </w:rPr>
              <w:t>and</w:t>
            </w:r>
            <w:r>
              <w:rPr>
                <w:spacing w:val="-4"/>
                <w:sz w:val="20"/>
              </w:rPr>
              <w:t xml:space="preserve"> </w:t>
            </w:r>
            <w:r>
              <w:rPr>
                <w:sz w:val="20"/>
              </w:rPr>
              <w:t>socioeconomic</w:t>
            </w:r>
            <w:r>
              <w:rPr>
                <w:spacing w:val="-3"/>
                <w:sz w:val="20"/>
              </w:rPr>
              <w:t xml:space="preserve"> </w:t>
            </w:r>
            <w:r>
              <w:rPr>
                <w:sz w:val="20"/>
              </w:rPr>
              <w:t>inequalities</w:t>
            </w:r>
            <w:r>
              <w:rPr>
                <w:spacing w:val="-3"/>
                <w:sz w:val="20"/>
              </w:rPr>
              <w:t xml:space="preserve"> </w:t>
            </w:r>
            <w:r>
              <w:rPr>
                <w:sz w:val="20"/>
              </w:rPr>
              <w:t>in mental health following the Great Recession and subsequent austerity policies: a repeat cross-sectional analysis of the Health Surveys for England BMJ Open 2018;8:e022924.</w:t>
            </w:r>
          </w:p>
          <w:p w14:paraId="59E4AC63" w14:textId="77777777" w:rsidR="002A7442" w:rsidRDefault="002A7442">
            <w:pPr>
              <w:pStyle w:val="TableParagraph"/>
              <w:spacing w:before="1"/>
              <w:ind w:left="0"/>
              <w:rPr>
                <w:b/>
                <w:sz w:val="20"/>
              </w:rPr>
            </w:pPr>
          </w:p>
          <w:p w14:paraId="34B63240" w14:textId="77777777" w:rsidR="002A7442" w:rsidRDefault="00762273">
            <w:pPr>
              <w:pStyle w:val="TableParagraph"/>
              <w:ind w:right="272"/>
              <w:jc w:val="both"/>
              <w:rPr>
                <w:sz w:val="20"/>
              </w:rPr>
            </w:pPr>
            <w:r>
              <w:rPr>
                <w:sz w:val="20"/>
              </w:rPr>
              <w:t>Thomson,</w:t>
            </w:r>
            <w:r>
              <w:rPr>
                <w:spacing w:val="-5"/>
                <w:sz w:val="20"/>
              </w:rPr>
              <w:t xml:space="preserve"> </w:t>
            </w:r>
            <w:r>
              <w:rPr>
                <w:sz w:val="20"/>
              </w:rPr>
              <w:t>R.M.,</w:t>
            </w:r>
            <w:r>
              <w:rPr>
                <w:spacing w:val="-3"/>
                <w:sz w:val="20"/>
              </w:rPr>
              <w:t xml:space="preserve"> </w:t>
            </w:r>
            <w:r>
              <w:rPr>
                <w:sz w:val="20"/>
              </w:rPr>
              <w:t>Pearce,</w:t>
            </w:r>
            <w:r>
              <w:rPr>
                <w:spacing w:val="-3"/>
                <w:sz w:val="20"/>
              </w:rPr>
              <w:t xml:space="preserve"> </w:t>
            </w:r>
            <w:r>
              <w:rPr>
                <w:sz w:val="20"/>
              </w:rPr>
              <w:t>A.,</w:t>
            </w:r>
            <w:r>
              <w:rPr>
                <w:spacing w:val="-5"/>
                <w:sz w:val="20"/>
              </w:rPr>
              <w:t xml:space="preserve"> </w:t>
            </w:r>
            <w:r>
              <w:rPr>
                <w:sz w:val="20"/>
              </w:rPr>
              <w:t>Leyland,</w:t>
            </w:r>
            <w:r>
              <w:rPr>
                <w:spacing w:val="-3"/>
                <w:sz w:val="20"/>
              </w:rPr>
              <w:t xml:space="preserve"> </w:t>
            </w:r>
            <w:r>
              <w:rPr>
                <w:sz w:val="20"/>
              </w:rPr>
              <w:t>A.</w:t>
            </w:r>
            <w:r>
              <w:rPr>
                <w:spacing w:val="-3"/>
                <w:sz w:val="20"/>
              </w:rPr>
              <w:t xml:space="preserve"> </w:t>
            </w:r>
            <w:r>
              <w:rPr>
                <w:sz w:val="20"/>
              </w:rPr>
              <w:t>and</w:t>
            </w:r>
            <w:r>
              <w:rPr>
                <w:spacing w:val="-3"/>
                <w:sz w:val="20"/>
              </w:rPr>
              <w:t xml:space="preserve"> </w:t>
            </w:r>
            <w:r>
              <w:rPr>
                <w:sz w:val="20"/>
              </w:rPr>
              <w:t>Katikireddi,</w:t>
            </w:r>
            <w:r>
              <w:rPr>
                <w:spacing w:val="-5"/>
                <w:sz w:val="20"/>
              </w:rPr>
              <w:t xml:space="preserve"> </w:t>
            </w:r>
            <w:r>
              <w:rPr>
                <w:sz w:val="20"/>
              </w:rPr>
              <w:t>S.V.</w:t>
            </w:r>
            <w:r>
              <w:rPr>
                <w:spacing w:val="40"/>
                <w:sz w:val="20"/>
              </w:rPr>
              <w:t xml:space="preserve"> </w:t>
            </w:r>
            <w:r>
              <w:rPr>
                <w:sz w:val="20"/>
              </w:rPr>
              <w:t>(2020)</w:t>
            </w:r>
            <w:r>
              <w:rPr>
                <w:spacing w:val="-5"/>
                <w:sz w:val="20"/>
              </w:rPr>
              <w:t xml:space="preserve"> </w:t>
            </w:r>
            <w:r>
              <w:rPr>
                <w:sz w:val="20"/>
              </w:rPr>
              <w:t>The</w:t>
            </w:r>
            <w:r>
              <w:rPr>
                <w:spacing w:val="-4"/>
                <w:sz w:val="20"/>
              </w:rPr>
              <w:t xml:space="preserve"> </w:t>
            </w:r>
            <w:r>
              <w:rPr>
                <w:sz w:val="20"/>
              </w:rPr>
              <w:t>Causal</w:t>
            </w:r>
            <w:r>
              <w:rPr>
                <w:spacing w:val="-4"/>
                <w:sz w:val="20"/>
              </w:rPr>
              <w:t xml:space="preserve"> </w:t>
            </w:r>
            <w:r>
              <w:rPr>
                <w:sz w:val="20"/>
              </w:rPr>
              <w:t>E</w:t>
            </w:r>
            <w:r>
              <w:rPr>
                <w:sz w:val="20"/>
              </w:rPr>
              <w:t>ffects</w:t>
            </w:r>
            <w:r>
              <w:rPr>
                <w:spacing w:val="-4"/>
                <w:sz w:val="20"/>
              </w:rPr>
              <w:t xml:space="preserve"> </w:t>
            </w:r>
            <w:r>
              <w:rPr>
                <w:sz w:val="20"/>
              </w:rPr>
              <w:t>of</w:t>
            </w:r>
            <w:r>
              <w:rPr>
                <w:spacing w:val="-3"/>
                <w:sz w:val="20"/>
              </w:rPr>
              <w:t xml:space="preserve"> </w:t>
            </w:r>
            <w:r>
              <w:rPr>
                <w:sz w:val="20"/>
              </w:rPr>
              <w:t>Transition</w:t>
            </w:r>
            <w:r>
              <w:rPr>
                <w:spacing w:val="-3"/>
                <w:sz w:val="20"/>
              </w:rPr>
              <w:t xml:space="preserve"> </w:t>
            </w:r>
            <w:r>
              <w:rPr>
                <w:sz w:val="20"/>
              </w:rPr>
              <w:t>into Poverty</w:t>
            </w:r>
            <w:r>
              <w:rPr>
                <w:spacing w:val="-1"/>
                <w:sz w:val="20"/>
              </w:rPr>
              <w:t xml:space="preserve"> </w:t>
            </w:r>
            <w:r>
              <w:rPr>
                <w:sz w:val="20"/>
              </w:rPr>
              <w:t>on</w:t>
            </w:r>
            <w:r>
              <w:rPr>
                <w:spacing w:val="-1"/>
                <w:sz w:val="20"/>
              </w:rPr>
              <w:t xml:space="preserve"> </w:t>
            </w:r>
            <w:r>
              <w:rPr>
                <w:sz w:val="20"/>
              </w:rPr>
              <w:t>Mental</w:t>
            </w:r>
            <w:r>
              <w:rPr>
                <w:spacing w:val="-4"/>
                <w:sz w:val="20"/>
              </w:rPr>
              <w:t xml:space="preserve"> </w:t>
            </w:r>
            <w:r>
              <w:rPr>
                <w:sz w:val="20"/>
              </w:rPr>
              <w:t>Health</w:t>
            </w:r>
            <w:r>
              <w:rPr>
                <w:spacing w:val="-3"/>
                <w:sz w:val="20"/>
              </w:rPr>
              <w:t xml:space="preserve"> </w:t>
            </w:r>
            <w:r>
              <w:rPr>
                <w:sz w:val="20"/>
              </w:rPr>
              <w:t>in</w:t>
            </w:r>
            <w:r>
              <w:rPr>
                <w:spacing w:val="-3"/>
                <w:sz w:val="20"/>
              </w:rPr>
              <w:t xml:space="preserve"> </w:t>
            </w:r>
            <w:r>
              <w:rPr>
                <w:sz w:val="20"/>
              </w:rPr>
              <w:t>the</w:t>
            </w:r>
            <w:r>
              <w:rPr>
                <w:spacing w:val="-1"/>
                <w:sz w:val="20"/>
              </w:rPr>
              <w:t xml:space="preserve"> </w:t>
            </w:r>
            <w:r>
              <w:rPr>
                <w:sz w:val="20"/>
              </w:rPr>
              <w:t>UK</w:t>
            </w:r>
            <w:r>
              <w:rPr>
                <w:spacing w:val="-1"/>
                <w:sz w:val="20"/>
              </w:rPr>
              <w:t xml:space="preserve"> </w:t>
            </w:r>
            <w:r>
              <w:rPr>
                <w:sz w:val="20"/>
              </w:rPr>
              <w:t>Working-Age</w:t>
            </w:r>
            <w:r>
              <w:rPr>
                <w:spacing w:val="-2"/>
                <w:sz w:val="20"/>
              </w:rPr>
              <w:t xml:space="preserve"> </w:t>
            </w:r>
            <w:r>
              <w:rPr>
                <w:sz w:val="20"/>
              </w:rPr>
              <w:t>Population.</w:t>
            </w:r>
            <w:r>
              <w:rPr>
                <w:spacing w:val="-3"/>
                <w:sz w:val="20"/>
              </w:rPr>
              <w:t xml:space="preserve"> </w:t>
            </w:r>
            <w:r>
              <w:rPr>
                <w:sz w:val="20"/>
              </w:rPr>
              <w:t>16</w:t>
            </w:r>
            <w:r>
              <w:rPr>
                <w:position w:val="6"/>
                <w:sz w:val="13"/>
              </w:rPr>
              <w:t>th</w:t>
            </w:r>
            <w:r>
              <w:rPr>
                <w:spacing w:val="19"/>
                <w:position w:val="6"/>
                <w:sz w:val="13"/>
              </w:rPr>
              <w:t xml:space="preserve"> </w:t>
            </w:r>
            <w:r>
              <w:rPr>
                <w:sz w:val="20"/>
              </w:rPr>
              <w:t>World</w:t>
            </w:r>
            <w:r>
              <w:rPr>
                <w:spacing w:val="-3"/>
                <w:sz w:val="20"/>
              </w:rPr>
              <w:t xml:space="preserve"> </w:t>
            </w:r>
            <w:r>
              <w:rPr>
                <w:sz w:val="20"/>
              </w:rPr>
              <w:t>Congress</w:t>
            </w:r>
            <w:r>
              <w:rPr>
                <w:spacing w:val="-2"/>
                <w:sz w:val="20"/>
              </w:rPr>
              <w:t xml:space="preserve"> </w:t>
            </w:r>
            <w:r>
              <w:rPr>
                <w:sz w:val="20"/>
              </w:rPr>
              <w:t>on</w:t>
            </w:r>
            <w:r>
              <w:rPr>
                <w:spacing w:val="-4"/>
                <w:sz w:val="20"/>
              </w:rPr>
              <w:t xml:space="preserve"> </w:t>
            </w:r>
            <w:r>
              <w:rPr>
                <w:sz w:val="20"/>
              </w:rPr>
              <w:t>Public</w:t>
            </w:r>
            <w:r>
              <w:rPr>
                <w:spacing w:val="-2"/>
                <w:sz w:val="20"/>
              </w:rPr>
              <w:t xml:space="preserve"> </w:t>
            </w:r>
            <w:r>
              <w:rPr>
                <w:sz w:val="20"/>
              </w:rPr>
              <w:t>Health</w:t>
            </w:r>
            <w:r>
              <w:rPr>
                <w:spacing w:val="-3"/>
                <w:sz w:val="20"/>
              </w:rPr>
              <w:t xml:space="preserve"> </w:t>
            </w:r>
            <w:r>
              <w:rPr>
                <w:sz w:val="20"/>
              </w:rPr>
              <w:t>2020: Public Health for the future of humanity: analysis, advocacy and action, 12-16 Oct 2020.</w:t>
            </w:r>
          </w:p>
          <w:p w14:paraId="4CB28463" w14:textId="77777777" w:rsidR="002A7442" w:rsidRDefault="00762273">
            <w:pPr>
              <w:pStyle w:val="TableParagraph"/>
              <w:spacing w:line="229" w:lineRule="exact"/>
              <w:jc w:val="both"/>
              <w:rPr>
                <w:sz w:val="20"/>
              </w:rPr>
            </w:pPr>
            <w:r>
              <w:rPr>
                <w:sz w:val="20"/>
              </w:rPr>
              <w:t>Webster</w:t>
            </w:r>
            <w:r>
              <w:rPr>
                <w:spacing w:val="-9"/>
                <w:sz w:val="20"/>
              </w:rPr>
              <w:t xml:space="preserve"> </w:t>
            </w:r>
            <w:r>
              <w:rPr>
                <w:sz w:val="20"/>
              </w:rPr>
              <w:t>D.</w:t>
            </w:r>
            <w:r>
              <w:rPr>
                <w:spacing w:val="-5"/>
                <w:sz w:val="20"/>
              </w:rPr>
              <w:t xml:space="preserve"> </w:t>
            </w:r>
            <w:r>
              <w:rPr>
                <w:sz w:val="20"/>
              </w:rPr>
              <w:t>BRIEFING</w:t>
            </w:r>
            <w:r>
              <w:rPr>
                <w:spacing w:val="-7"/>
                <w:sz w:val="20"/>
              </w:rPr>
              <w:t xml:space="preserve"> </w:t>
            </w:r>
            <w:r>
              <w:rPr>
                <w:sz w:val="20"/>
              </w:rPr>
              <w:t>Benefit</w:t>
            </w:r>
            <w:r>
              <w:rPr>
                <w:spacing w:val="-6"/>
                <w:sz w:val="20"/>
              </w:rPr>
              <w:t xml:space="preserve"> </w:t>
            </w:r>
            <w:r>
              <w:rPr>
                <w:sz w:val="20"/>
              </w:rPr>
              <w:t>Sanctions</w:t>
            </w:r>
            <w:r>
              <w:rPr>
                <w:spacing w:val="-8"/>
                <w:sz w:val="20"/>
              </w:rPr>
              <w:t xml:space="preserve"> </w:t>
            </w:r>
            <w:r>
              <w:rPr>
                <w:sz w:val="20"/>
              </w:rPr>
              <w:t>Statistics</w:t>
            </w:r>
            <w:r>
              <w:rPr>
                <w:spacing w:val="-7"/>
                <w:sz w:val="20"/>
              </w:rPr>
              <w:t xml:space="preserve"> </w:t>
            </w:r>
            <w:r>
              <w:rPr>
                <w:sz w:val="20"/>
              </w:rPr>
              <w:t>May</w:t>
            </w:r>
            <w:r>
              <w:rPr>
                <w:spacing w:val="-7"/>
                <w:sz w:val="20"/>
              </w:rPr>
              <w:t xml:space="preserve"> </w:t>
            </w:r>
            <w:r>
              <w:rPr>
                <w:sz w:val="20"/>
              </w:rPr>
              <w:t>2022.</w:t>
            </w:r>
            <w:r>
              <w:rPr>
                <w:spacing w:val="-6"/>
                <w:sz w:val="20"/>
              </w:rPr>
              <w:t xml:space="preserve"> </w:t>
            </w:r>
            <w:r>
              <w:rPr>
                <w:sz w:val="20"/>
              </w:rPr>
              <w:t>June</w:t>
            </w:r>
            <w:r>
              <w:rPr>
                <w:spacing w:val="-7"/>
                <w:sz w:val="20"/>
              </w:rPr>
              <w:t xml:space="preserve"> </w:t>
            </w:r>
            <w:r>
              <w:rPr>
                <w:spacing w:val="-2"/>
                <w:sz w:val="20"/>
              </w:rPr>
              <w:t>2022.</w:t>
            </w:r>
          </w:p>
          <w:p w14:paraId="778D9A36" w14:textId="77777777" w:rsidR="002A7442" w:rsidRDefault="002A7442">
            <w:pPr>
              <w:pStyle w:val="TableParagraph"/>
              <w:spacing w:before="1"/>
              <w:ind w:left="0"/>
              <w:rPr>
                <w:b/>
                <w:sz w:val="20"/>
              </w:rPr>
            </w:pPr>
          </w:p>
          <w:p w14:paraId="0E61F811" w14:textId="77777777" w:rsidR="002A7442" w:rsidRDefault="00762273">
            <w:pPr>
              <w:pStyle w:val="TableParagraph"/>
              <w:rPr>
                <w:sz w:val="20"/>
              </w:rPr>
            </w:pPr>
            <w:r>
              <w:rPr>
                <w:sz w:val="20"/>
              </w:rPr>
              <w:t>Wels, J., Booth, C., Wielgoszewska, B., Green., M.J. et al. Mental and social wellbeing an</w:t>
            </w:r>
            <w:r>
              <w:rPr>
                <w:sz w:val="20"/>
              </w:rPr>
              <w:t>d the UK Coronavirus</w:t>
            </w:r>
            <w:r>
              <w:rPr>
                <w:spacing w:val="-4"/>
                <w:sz w:val="20"/>
              </w:rPr>
              <w:t xml:space="preserve"> </w:t>
            </w:r>
            <w:r>
              <w:rPr>
                <w:sz w:val="20"/>
              </w:rPr>
              <w:t>Job</w:t>
            </w:r>
            <w:r>
              <w:rPr>
                <w:spacing w:val="-6"/>
                <w:sz w:val="20"/>
              </w:rPr>
              <w:t xml:space="preserve"> </w:t>
            </w:r>
            <w:r>
              <w:rPr>
                <w:sz w:val="20"/>
              </w:rPr>
              <w:t>Retention</w:t>
            </w:r>
            <w:r>
              <w:rPr>
                <w:spacing w:val="-4"/>
                <w:sz w:val="20"/>
              </w:rPr>
              <w:t xml:space="preserve"> </w:t>
            </w:r>
            <w:r>
              <w:rPr>
                <w:sz w:val="20"/>
              </w:rPr>
              <w:t>Scheme:</w:t>
            </w:r>
            <w:r>
              <w:rPr>
                <w:spacing w:val="-5"/>
                <w:sz w:val="20"/>
              </w:rPr>
              <w:t xml:space="preserve"> </w:t>
            </w:r>
            <w:r>
              <w:rPr>
                <w:sz w:val="20"/>
              </w:rPr>
              <w:t>evidence</w:t>
            </w:r>
            <w:r>
              <w:rPr>
                <w:spacing w:val="-5"/>
                <w:sz w:val="20"/>
              </w:rPr>
              <w:t xml:space="preserve"> </w:t>
            </w:r>
            <w:r>
              <w:rPr>
                <w:sz w:val="20"/>
              </w:rPr>
              <w:t>from</w:t>
            </w:r>
            <w:r>
              <w:rPr>
                <w:spacing w:val="-4"/>
                <w:sz w:val="20"/>
              </w:rPr>
              <w:t xml:space="preserve"> </w:t>
            </w:r>
            <w:r>
              <w:rPr>
                <w:sz w:val="20"/>
              </w:rPr>
              <w:t>nine</w:t>
            </w:r>
            <w:r>
              <w:rPr>
                <w:spacing w:val="-5"/>
                <w:sz w:val="20"/>
              </w:rPr>
              <w:t xml:space="preserve"> </w:t>
            </w:r>
            <w:r>
              <w:rPr>
                <w:sz w:val="20"/>
              </w:rPr>
              <w:t>longitudinal</w:t>
            </w:r>
            <w:r>
              <w:rPr>
                <w:spacing w:val="-6"/>
                <w:sz w:val="20"/>
              </w:rPr>
              <w:t xml:space="preserve"> </w:t>
            </w:r>
            <w:r>
              <w:rPr>
                <w:sz w:val="20"/>
              </w:rPr>
              <w:t>studies</w:t>
            </w:r>
            <w:r>
              <w:rPr>
                <w:spacing w:val="-4"/>
                <w:sz w:val="20"/>
              </w:rPr>
              <w:t xml:space="preserve"> </w:t>
            </w:r>
            <w:r>
              <w:rPr>
                <w:sz w:val="20"/>
              </w:rPr>
              <w:t>[preprint].</w:t>
            </w:r>
            <w:r>
              <w:rPr>
                <w:spacing w:val="-4"/>
                <w:sz w:val="20"/>
              </w:rPr>
              <w:t xml:space="preserve"> </w:t>
            </w:r>
            <w:r>
              <w:rPr>
                <w:sz w:val="20"/>
              </w:rPr>
              <w:t>medRxiv</w:t>
            </w:r>
            <w:r>
              <w:rPr>
                <w:spacing w:val="-4"/>
                <w:sz w:val="20"/>
              </w:rPr>
              <w:t xml:space="preserve"> </w:t>
            </w:r>
            <w:r>
              <w:rPr>
                <w:sz w:val="20"/>
              </w:rPr>
              <w:t xml:space="preserve">2021. </w:t>
            </w:r>
            <w:r>
              <w:rPr>
                <w:spacing w:val="-2"/>
                <w:sz w:val="20"/>
              </w:rPr>
              <w:t>11.15.21266264.</w:t>
            </w:r>
          </w:p>
          <w:p w14:paraId="5F764DC2" w14:textId="77777777" w:rsidR="002A7442" w:rsidRDefault="002A7442">
            <w:pPr>
              <w:pStyle w:val="TableParagraph"/>
              <w:spacing w:before="11"/>
              <w:ind w:left="0"/>
              <w:rPr>
                <w:b/>
                <w:sz w:val="19"/>
              </w:rPr>
            </w:pPr>
          </w:p>
          <w:p w14:paraId="58920469" w14:textId="77777777" w:rsidR="002A7442" w:rsidRDefault="00762273">
            <w:pPr>
              <w:pStyle w:val="TableParagraph"/>
              <w:ind w:right="183"/>
              <w:rPr>
                <w:sz w:val="20"/>
              </w:rPr>
            </w:pPr>
            <w:r>
              <w:rPr>
                <w:sz w:val="20"/>
              </w:rPr>
              <w:t>Wickham</w:t>
            </w:r>
            <w:r>
              <w:rPr>
                <w:spacing w:val="-3"/>
                <w:sz w:val="20"/>
              </w:rPr>
              <w:t xml:space="preserve"> </w:t>
            </w:r>
            <w:r>
              <w:rPr>
                <w:sz w:val="20"/>
              </w:rPr>
              <w:t>S,</w:t>
            </w:r>
            <w:r>
              <w:rPr>
                <w:spacing w:val="-3"/>
                <w:sz w:val="20"/>
              </w:rPr>
              <w:t xml:space="preserve"> </w:t>
            </w:r>
            <w:r>
              <w:rPr>
                <w:sz w:val="20"/>
              </w:rPr>
              <w:t>Bentley</w:t>
            </w:r>
            <w:r>
              <w:rPr>
                <w:spacing w:val="-2"/>
                <w:sz w:val="20"/>
              </w:rPr>
              <w:t xml:space="preserve"> </w:t>
            </w:r>
            <w:r>
              <w:rPr>
                <w:sz w:val="20"/>
              </w:rPr>
              <w:t>L,</w:t>
            </w:r>
            <w:r>
              <w:rPr>
                <w:spacing w:val="-1"/>
                <w:sz w:val="20"/>
              </w:rPr>
              <w:t xml:space="preserve"> </w:t>
            </w:r>
            <w:r>
              <w:rPr>
                <w:sz w:val="20"/>
              </w:rPr>
              <w:t>Rose</w:t>
            </w:r>
            <w:r>
              <w:rPr>
                <w:spacing w:val="-3"/>
                <w:sz w:val="20"/>
              </w:rPr>
              <w:t xml:space="preserve"> </w:t>
            </w:r>
            <w:r>
              <w:rPr>
                <w:sz w:val="20"/>
              </w:rPr>
              <w:t>T,</w:t>
            </w:r>
            <w:r>
              <w:rPr>
                <w:spacing w:val="-3"/>
                <w:sz w:val="20"/>
              </w:rPr>
              <w:t xml:space="preserve"> </w:t>
            </w:r>
            <w:r>
              <w:rPr>
                <w:sz w:val="20"/>
              </w:rPr>
              <w:t>Whitehead</w:t>
            </w:r>
            <w:r>
              <w:rPr>
                <w:spacing w:val="-2"/>
                <w:sz w:val="20"/>
              </w:rPr>
              <w:t xml:space="preserve"> </w:t>
            </w:r>
            <w:r>
              <w:rPr>
                <w:sz w:val="20"/>
              </w:rPr>
              <w:t>M,</w:t>
            </w:r>
            <w:r>
              <w:rPr>
                <w:spacing w:val="-3"/>
                <w:sz w:val="20"/>
              </w:rPr>
              <w:t xml:space="preserve"> </w:t>
            </w:r>
            <w:r>
              <w:rPr>
                <w:sz w:val="20"/>
              </w:rPr>
              <w:t>Taylor-Robinson</w:t>
            </w:r>
            <w:r>
              <w:rPr>
                <w:spacing w:val="-4"/>
                <w:sz w:val="20"/>
              </w:rPr>
              <w:t xml:space="preserve"> </w:t>
            </w:r>
            <w:r>
              <w:rPr>
                <w:sz w:val="20"/>
              </w:rPr>
              <w:t>D,</w:t>
            </w:r>
            <w:r>
              <w:rPr>
                <w:spacing w:val="-3"/>
                <w:sz w:val="20"/>
              </w:rPr>
              <w:t xml:space="preserve"> </w:t>
            </w:r>
            <w:r>
              <w:rPr>
                <w:sz w:val="20"/>
              </w:rPr>
              <w:t>Barr</w:t>
            </w:r>
            <w:r>
              <w:rPr>
                <w:spacing w:val="-1"/>
                <w:sz w:val="20"/>
              </w:rPr>
              <w:t xml:space="preserve"> </w:t>
            </w:r>
            <w:r>
              <w:rPr>
                <w:sz w:val="20"/>
              </w:rPr>
              <w:t>B.</w:t>
            </w:r>
            <w:r>
              <w:rPr>
                <w:spacing w:val="-1"/>
                <w:sz w:val="20"/>
              </w:rPr>
              <w:t xml:space="preserve"> </w:t>
            </w:r>
            <w:r>
              <w:rPr>
                <w:sz w:val="20"/>
              </w:rPr>
              <w:t>Effects</w:t>
            </w:r>
            <w:r>
              <w:rPr>
                <w:spacing w:val="-2"/>
                <w:sz w:val="20"/>
              </w:rPr>
              <w:t xml:space="preserve"> </w:t>
            </w:r>
            <w:r>
              <w:rPr>
                <w:sz w:val="20"/>
              </w:rPr>
              <w:t>on</w:t>
            </w:r>
            <w:r>
              <w:rPr>
                <w:spacing w:val="-4"/>
                <w:sz w:val="20"/>
              </w:rPr>
              <w:t xml:space="preserve"> </w:t>
            </w:r>
            <w:r>
              <w:rPr>
                <w:sz w:val="20"/>
              </w:rPr>
              <w:t>mental</w:t>
            </w:r>
            <w:r>
              <w:rPr>
                <w:spacing w:val="-2"/>
                <w:sz w:val="20"/>
              </w:rPr>
              <w:t xml:space="preserve"> </w:t>
            </w:r>
            <w:r>
              <w:rPr>
                <w:sz w:val="20"/>
              </w:rPr>
              <w:t>health</w:t>
            </w:r>
            <w:r>
              <w:rPr>
                <w:spacing w:val="-1"/>
                <w:sz w:val="20"/>
              </w:rPr>
              <w:t xml:space="preserve"> </w:t>
            </w:r>
            <w:r>
              <w:rPr>
                <w:sz w:val="20"/>
              </w:rPr>
              <w:t>of a</w:t>
            </w:r>
            <w:r>
              <w:rPr>
                <w:spacing w:val="-3"/>
                <w:sz w:val="20"/>
              </w:rPr>
              <w:t xml:space="preserve"> </w:t>
            </w:r>
            <w:r>
              <w:rPr>
                <w:sz w:val="20"/>
              </w:rPr>
              <w:t xml:space="preserve">UK welfare reform, Universal Credit: a longitudinal controlled study. The Lancet Public Health. 2020 Mar </w:t>
            </w:r>
            <w:r>
              <w:rPr>
                <w:spacing w:val="-2"/>
                <w:sz w:val="20"/>
              </w:rPr>
              <w:t>1;5(3):e157-64.</w:t>
            </w:r>
          </w:p>
        </w:tc>
      </w:tr>
      <w:tr w:rsidR="002A7442" w14:paraId="32A70255" w14:textId="77777777">
        <w:trPr>
          <w:trHeight w:val="383"/>
        </w:trPr>
        <w:tc>
          <w:tcPr>
            <w:tcW w:w="9741" w:type="dxa"/>
          </w:tcPr>
          <w:p w14:paraId="07430F1A" w14:textId="77777777" w:rsidR="002A7442" w:rsidRDefault="00762273">
            <w:pPr>
              <w:pStyle w:val="TableParagraph"/>
              <w:spacing w:before="55"/>
              <w:rPr>
                <w:b/>
                <w:sz w:val="24"/>
              </w:rPr>
            </w:pPr>
            <w:r>
              <w:rPr>
                <w:b/>
                <w:sz w:val="24"/>
              </w:rPr>
              <w:t>When</w:t>
            </w:r>
            <w:r>
              <w:rPr>
                <w:b/>
                <w:spacing w:val="-2"/>
                <w:sz w:val="24"/>
              </w:rPr>
              <w:t xml:space="preserve"> </w:t>
            </w:r>
            <w:r>
              <w:rPr>
                <w:b/>
                <w:sz w:val="24"/>
              </w:rPr>
              <w:t>was</w:t>
            </w:r>
            <w:r>
              <w:rPr>
                <w:b/>
                <w:spacing w:val="-2"/>
                <w:sz w:val="24"/>
              </w:rPr>
              <w:t xml:space="preserve"> </w:t>
            </w:r>
            <w:r>
              <w:rPr>
                <w:b/>
                <w:sz w:val="24"/>
              </w:rPr>
              <w:t>the</w:t>
            </w:r>
            <w:r>
              <w:rPr>
                <w:b/>
                <w:spacing w:val="-7"/>
                <w:sz w:val="24"/>
              </w:rPr>
              <w:t xml:space="preserve"> </w:t>
            </w:r>
            <w:r>
              <w:rPr>
                <w:b/>
                <w:sz w:val="24"/>
              </w:rPr>
              <w:t>response</w:t>
            </w:r>
            <w:r>
              <w:rPr>
                <w:b/>
                <w:spacing w:val="-6"/>
                <w:sz w:val="24"/>
              </w:rPr>
              <w:t xml:space="preserve"> </w:t>
            </w:r>
            <w:r>
              <w:rPr>
                <w:b/>
                <w:spacing w:val="-2"/>
                <w:sz w:val="24"/>
              </w:rPr>
              <w:t>submitted?</w:t>
            </w:r>
          </w:p>
        </w:tc>
      </w:tr>
      <w:tr w:rsidR="002A7442" w14:paraId="4CA9332A" w14:textId="77777777">
        <w:trPr>
          <w:trHeight w:val="506"/>
        </w:trPr>
        <w:tc>
          <w:tcPr>
            <w:tcW w:w="9741" w:type="dxa"/>
          </w:tcPr>
          <w:p w14:paraId="4C113EF6" w14:textId="77777777" w:rsidR="002A7442" w:rsidRDefault="00762273">
            <w:pPr>
              <w:pStyle w:val="TableParagraph"/>
            </w:pPr>
            <w:r>
              <w:t>4</w:t>
            </w:r>
            <w:r>
              <w:rPr>
                <w:vertAlign w:val="superscript"/>
              </w:rPr>
              <w:t>th</w:t>
            </w:r>
            <w:r>
              <w:rPr>
                <w:spacing w:val="-4"/>
              </w:rPr>
              <w:t xml:space="preserve"> </w:t>
            </w:r>
            <w:r>
              <w:t>July</w:t>
            </w:r>
            <w:r>
              <w:rPr>
                <w:spacing w:val="-3"/>
              </w:rPr>
              <w:t xml:space="preserve"> </w:t>
            </w:r>
            <w:r>
              <w:rPr>
                <w:spacing w:val="-4"/>
              </w:rPr>
              <w:t>2022</w:t>
            </w:r>
          </w:p>
        </w:tc>
      </w:tr>
    </w:tbl>
    <w:p w14:paraId="121CBD42" w14:textId="77777777" w:rsidR="002A7442" w:rsidRDefault="002A7442">
      <w:pPr>
        <w:sectPr w:rsidR="002A7442">
          <w:headerReference w:type="default" r:id="rId17"/>
          <w:footerReference w:type="default" r:id="rId18"/>
          <w:pgSz w:w="11910" w:h="16840"/>
          <w:pgMar w:top="1780" w:right="960" w:bottom="1940" w:left="960" w:header="709" w:footer="1750" w:gutter="0"/>
          <w:cols w:space="720"/>
        </w:sect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2A7442" w14:paraId="4209DA77" w14:textId="77777777">
        <w:trPr>
          <w:trHeight w:val="383"/>
        </w:trPr>
        <w:tc>
          <w:tcPr>
            <w:tcW w:w="9741" w:type="dxa"/>
          </w:tcPr>
          <w:p w14:paraId="73954F23" w14:textId="77777777" w:rsidR="002A7442" w:rsidRDefault="00762273">
            <w:pPr>
              <w:pStyle w:val="TableParagraph"/>
              <w:spacing w:before="56"/>
              <w:rPr>
                <w:b/>
                <w:sz w:val="24"/>
              </w:rPr>
            </w:pPr>
            <w:r>
              <w:rPr>
                <w:b/>
                <w:sz w:val="24"/>
              </w:rPr>
              <w:lastRenderedPageBreak/>
              <w:t>Find</w:t>
            </w:r>
            <w:r>
              <w:rPr>
                <w:b/>
                <w:spacing w:val="-4"/>
                <w:sz w:val="24"/>
              </w:rPr>
              <w:t xml:space="preserve"> </w:t>
            </w:r>
            <w:r>
              <w:rPr>
                <w:b/>
                <w:sz w:val="24"/>
              </w:rPr>
              <w:t>out</w:t>
            </w:r>
            <w:r>
              <w:rPr>
                <w:b/>
                <w:spacing w:val="-4"/>
                <w:sz w:val="24"/>
              </w:rPr>
              <w:t xml:space="preserve"> </w:t>
            </w:r>
            <w:r>
              <w:rPr>
                <w:b/>
                <w:sz w:val="24"/>
              </w:rPr>
              <w:t>more</w:t>
            </w:r>
            <w:r>
              <w:rPr>
                <w:b/>
                <w:spacing w:val="-8"/>
                <w:sz w:val="24"/>
              </w:rPr>
              <w:t xml:space="preserve"> </w:t>
            </w:r>
            <w:r>
              <w:rPr>
                <w:b/>
                <w:sz w:val="24"/>
              </w:rPr>
              <w:t>about</w:t>
            </w:r>
            <w:r>
              <w:rPr>
                <w:b/>
                <w:spacing w:val="-8"/>
                <w:sz w:val="24"/>
              </w:rPr>
              <w:t xml:space="preserve"> </w:t>
            </w:r>
            <w:r>
              <w:rPr>
                <w:b/>
                <w:sz w:val="24"/>
              </w:rPr>
              <w:t>our</w:t>
            </w:r>
            <w:r>
              <w:rPr>
                <w:b/>
                <w:spacing w:val="-3"/>
                <w:sz w:val="24"/>
              </w:rPr>
              <w:t xml:space="preserve"> </w:t>
            </w:r>
            <w:r>
              <w:rPr>
                <w:b/>
                <w:sz w:val="24"/>
              </w:rPr>
              <w:t>research</w:t>
            </w:r>
            <w:r>
              <w:rPr>
                <w:b/>
                <w:spacing w:val="-5"/>
                <w:sz w:val="24"/>
              </w:rPr>
              <w:t xml:space="preserve"> </w:t>
            </w:r>
            <w:r>
              <w:rPr>
                <w:b/>
                <w:sz w:val="24"/>
              </w:rPr>
              <w:t>in</w:t>
            </w:r>
            <w:r>
              <w:rPr>
                <w:b/>
                <w:spacing w:val="-4"/>
                <w:sz w:val="24"/>
              </w:rPr>
              <w:t xml:space="preserve"> </w:t>
            </w:r>
            <w:r>
              <w:rPr>
                <w:b/>
                <w:sz w:val="24"/>
              </w:rPr>
              <w:t>this</w:t>
            </w:r>
            <w:r>
              <w:rPr>
                <w:b/>
                <w:spacing w:val="-3"/>
                <w:sz w:val="24"/>
              </w:rPr>
              <w:t xml:space="preserve"> </w:t>
            </w:r>
            <w:r>
              <w:rPr>
                <w:b/>
                <w:spacing w:val="-4"/>
                <w:sz w:val="24"/>
              </w:rPr>
              <w:t>area</w:t>
            </w:r>
          </w:p>
        </w:tc>
      </w:tr>
      <w:tr w:rsidR="002A7442" w:rsidRPr="00762273" w14:paraId="48814559" w14:textId="77777777">
        <w:trPr>
          <w:trHeight w:val="760"/>
        </w:trPr>
        <w:tc>
          <w:tcPr>
            <w:tcW w:w="9741" w:type="dxa"/>
          </w:tcPr>
          <w:p w14:paraId="0F0EDEAD" w14:textId="77777777" w:rsidR="002A7442" w:rsidRPr="00762273" w:rsidRDefault="00762273">
            <w:pPr>
              <w:pStyle w:val="TableParagraph"/>
              <w:spacing w:before="2"/>
              <w:rPr>
                <w:lang w:val="fr-FR"/>
              </w:rPr>
            </w:pPr>
            <w:hyperlink r:id="rId19">
              <w:r w:rsidRPr="00762273">
                <w:rPr>
                  <w:color w:val="0000FF"/>
                  <w:spacing w:val="-2"/>
                  <w:u w:val="single" w:color="0000FF"/>
                  <w:lang w:val="fr-FR"/>
                </w:rPr>
                <w:t>https://www.gla.ac.uk/researchinstitutes/healthwellbeing/research/mrccsosocialandpublichealthsci</w:t>
              </w:r>
            </w:hyperlink>
            <w:r w:rsidRPr="00762273">
              <w:rPr>
                <w:color w:val="0000FF"/>
                <w:spacing w:val="-2"/>
                <w:lang w:val="fr-FR"/>
              </w:rPr>
              <w:t xml:space="preserve"> </w:t>
            </w:r>
            <w:hyperlink r:id="rId20">
              <w:proofErr w:type="spellStart"/>
              <w:r w:rsidRPr="00762273">
                <w:rPr>
                  <w:color w:val="0000FF"/>
                  <w:spacing w:val="-2"/>
                  <w:u w:val="single" w:color="0000FF"/>
                  <w:lang w:val="fr-FR"/>
                </w:rPr>
                <w:t>encesunit</w:t>
              </w:r>
              <w:proofErr w:type="spellEnd"/>
              <w:r w:rsidRPr="00762273">
                <w:rPr>
                  <w:color w:val="0000FF"/>
                  <w:spacing w:val="-2"/>
                  <w:u w:val="single" w:color="0000FF"/>
                  <w:lang w:val="fr-FR"/>
                </w:rPr>
                <w:t>/programmes/</w:t>
              </w:r>
              <w:proofErr w:type="spellStart"/>
              <w:r w:rsidRPr="00762273">
                <w:rPr>
                  <w:color w:val="0000FF"/>
                  <w:spacing w:val="-2"/>
                  <w:u w:val="single" w:color="0000FF"/>
                  <w:lang w:val="fr-FR"/>
                </w:rPr>
                <w:t>inequalities</w:t>
              </w:r>
              <w:proofErr w:type="spellEnd"/>
              <w:r w:rsidRPr="00762273">
                <w:rPr>
                  <w:color w:val="0000FF"/>
                  <w:spacing w:val="-2"/>
                  <w:u w:val="single" w:color="0000FF"/>
                  <w:lang w:val="fr-FR"/>
                </w:rPr>
                <w:t>/</w:t>
              </w:r>
            </w:hyperlink>
          </w:p>
        </w:tc>
      </w:tr>
      <w:tr w:rsidR="002A7442" w14:paraId="3199AA77" w14:textId="77777777">
        <w:trPr>
          <w:trHeight w:val="383"/>
        </w:trPr>
        <w:tc>
          <w:tcPr>
            <w:tcW w:w="9741" w:type="dxa"/>
          </w:tcPr>
          <w:p w14:paraId="224E5182" w14:textId="77777777" w:rsidR="002A7442" w:rsidRDefault="00762273">
            <w:pPr>
              <w:pStyle w:val="TableParagraph"/>
              <w:spacing w:before="53"/>
              <w:rPr>
                <w:b/>
                <w:sz w:val="24"/>
              </w:rPr>
            </w:pPr>
            <w:r>
              <w:rPr>
                <w:b/>
                <w:sz w:val="24"/>
              </w:rPr>
              <w:t>Who</w:t>
            </w:r>
            <w:r>
              <w:rPr>
                <w:b/>
                <w:spacing w:val="-4"/>
                <w:sz w:val="24"/>
              </w:rPr>
              <w:t xml:space="preserve"> </w:t>
            </w:r>
            <w:r>
              <w:rPr>
                <w:b/>
                <w:sz w:val="24"/>
              </w:rPr>
              <w:t>to</w:t>
            </w:r>
            <w:r>
              <w:rPr>
                <w:b/>
                <w:spacing w:val="-4"/>
                <w:sz w:val="24"/>
              </w:rPr>
              <w:t xml:space="preserve"> </w:t>
            </w:r>
            <w:r>
              <w:rPr>
                <w:b/>
                <w:sz w:val="24"/>
              </w:rPr>
              <w:t>contact</w:t>
            </w:r>
            <w:r>
              <w:rPr>
                <w:b/>
                <w:spacing w:val="-4"/>
                <w:sz w:val="24"/>
              </w:rPr>
              <w:t xml:space="preserve"> </w:t>
            </w:r>
            <w:r>
              <w:rPr>
                <w:b/>
                <w:sz w:val="24"/>
              </w:rPr>
              <w:t>about</w:t>
            </w:r>
            <w:r>
              <w:rPr>
                <w:b/>
                <w:spacing w:val="-5"/>
                <w:sz w:val="24"/>
              </w:rPr>
              <w:t xml:space="preserve"> </w:t>
            </w:r>
            <w:r>
              <w:rPr>
                <w:b/>
                <w:sz w:val="24"/>
              </w:rPr>
              <w:t>this</w:t>
            </w:r>
            <w:r>
              <w:rPr>
                <w:b/>
                <w:spacing w:val="-3"/>
                <w:sz w:val="24"/>
              </w:rPr>
              <w:t xml:space="preserve"> </w:t>
            </w:r>
            <w:r>
              <w:rPr>
                <w:b/>
                <w:spacing w:val="-2"/>
                <w:sz w:val="24"/>
              </w:rPr>
              <w:t>response</w:t>
            </w:r>
          </w:p>
        </w:tc>
      </w:tr>
      <w:tr w:rsidR="002A7442" w14:paraId="3ADF2DAA" w14:textId="77777777">
        <w:trPr>
          <w:trHeight w:val="760"/>
        </w:trPr>
        <w:tc>
          <w:tcPr>
            <w:tcW w:w="9741" w:type="dxa"/>
          </w:tcPr>
          <w:p w14:paraId="6F2D6095" w14:textId="77777777" w:rsidR="002A7442" w:rsidRDefault="00762273">
            <w:pPr>
              <w:pStyle w:val="TableParagraph"/>
            </w:pPr>
            <w:r>
              <w:t>Dr</w:t>
            </w:r>
            <w:r>
              <w:rPr>
                <w:spacing w:val="-2"/>
              </w:rPr>
              <w:t xml:space="preserve"> </w:t>
            </w:r>
            <w:r>
              <w:t>Rachel</w:t>
            </w:r>
            <w:r>
              <w:rPr>
                <w:spacing w:val="-4"/>
              </w:rPr>
              <w:t xml:space="preserve"> </w:t>
            </w:r>
            <w:r>
              <w:t>Thomson,</w:t>
            </w:r>
            <w:r>
              <w:rPr>
                <w:spacing w:val="-6"/>
              </w:rPr>
              <w:t xml:space="preserve"> </w:t>
            </w:r>
            <w:r>
              <w:t>MRC/CSO</w:t>
            </w:r>
            <w:r>
              <w:rPr>
                <w:spacing w:val="-1"/>
              </w:rPr>
              <w:t xml:space="preserve"> </w:t>
            </w:r>
            <w:r>
              <w:t>Social</w:t>
            </w:r>
            <w:r>
              <w:rPr>
                <w:spacing w:val="-4"/>
              </w:rPr>
              <w:t xml:space="preserve"> </w:t>
            </w:r>
            <w:r>
              <w:t>and</w:t>
            </w:r>
            <w:r>
              <w:rPr>
                <w:spacing w:val="-5"/>
              </w:rPr>
              <w:t xml:space="preserve"> </w:t>
            </w:r>
            <w:r>
              <w:t>Public</w:t>
            </w:r>
            <w:r>
              <w:rPr>
                <w:spacing w:val="-2"/>
              </w:rPr>
              <w:t xml:space="preserve"> </w:t>
            </w:r>
            <w:r>
              <w:t>Health</w:t>
            </w:r>
            <w:r>
              <w:rPr>
                <w:spacing w:val="-3"/>
              </w:rPr>
              <w:t xml:space="preserve"> </w:t>
            </w:r>
            <w:r>
              <w:t>Sciences</w:t>
            </w:r>
            <w:r>
              <w:rPr>
                <w:spacing w:val="-5"/>
              </w:rPr>
              <w:t xml:space="preserve"> </w:t>
            </w:r>
            <w:r>
              <w:t>Unit,</w:t>
            </w:r>
            <w:r>
              <w:rPr>
                <w:spacing w:val="-4"/>
              </w:rPr>
              <w:t xml:space="preserve"> </w:t>
            </w:r>
            <w:r>
              <w:t>University</w:t>
            </w:r>
            <w:r>
              <w:rPr>
                <w:spacing w:val="-2"/>
              </w:rPr>
              <w:t xml:space="preserve"> </w:t>
            </w:r>
            <w:r>
              <w:t>of</w:t>
            </w:r>
            <w:r>
              <w:rPr>
                <w:spacing w:val="-4"/>
              </w:rPr>
              <w:t xml:space="preserve"> </w:t>
            </w:r>
            <w:r>
              <w:t xml:space="preserve">Glasgow Email: </w:t>
            </w:r>
            <w:hyperlink r:id="rId21">
              <w:r>
                <w:rPr>
                  <w:color w:val="0000FF"/>
                  <w:u w:val="single" w:color="0000FF"/>
                </w:rPr>
                <w:t>rachel.thomson@glasgow.ac.uk</w:t>
              </w:r>
            </w:hyperlink>
          </w:p>
        </w:tc>
      </w:tr>
    </w:tbl>
    <w:p w14:paraId="1EE79E37" w14:textId="77777777" w:rsidR="00762273" w:rsidRDefault="00762273"/>
    <w:sectPr w:rsidR="00000000">
      <w:type w:val="continuous"/>
      <w:pgSz w:w="11910" w:h="16840"/>
      <w:pgMar w:top="1780" w:right="960" w:bottom="1940" w:left="960" w:header="709" w:footer="1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B2DBE" w14:textId="77777777" w:rsidR="00762273" w:rsidRDefault="00762273">
      <w:r>
        <w:separator/>
      </w:r>
    </w:p>
  </w:endnote>
  <w:endnote w:type="continuationSeparator" w:id="0">
    <w:p w14:paraId="3E2A3E8D" w14:textId="77777777" w:rsidR="00762273" w:rsidRDefault="0076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F44D" w14:textId="72823F0A" w:rsidR="002A7442" w:rsidRDefault="002A744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E5E9" w14:textId="406DEEEA" w:rsidR="002A7442" w:rsidRDefault="002A744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77C97" w14:textId="77777777" w:rsidR="00762273" w:rsidRDefault="00762273">
      <w:r>
        <w:separator/>
      </w:r>
    </w:p>
  </w:footnote>
  <w:footnote w:type="continuationSeparator" w:id="0">
    <w:p w14:paraId="35C5FD8E" w14:textId="77777777" w:rsidR="00762273" w:rsidRDefault="00762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2F08" w14:textId="74E26320" w:rsidR="002A7442" w:rsidRDefault="002A744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E712D"/>
    <w:multiLevelType w:val="hybridMultilevel"/>
    <w:tmpl w:val="57FA99C8"/>
    <w:lvl w:ilvl="0" w:tplc="09F66FD6">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F476E0CA">
      <w:numFmt w:val="bullet"/>
      <w:lvlText w:val="•"/>
      <w:lvlJc w:val="left"/>
      <w:pPr>
        <w:ind w:left="1711" w:hanging="360"/>
      </w:pPr>
      <w:rPr>
        <w:rFonts w:hint="default"/>
        <w:lang w:val="en-US" w:eastAsia="en-US" w:bidi="ar-SA"/>
      </w:rPr>
    </w:lvl>
    <w:lvl w:ilvl="2" w:tplc="44946B26">
      <w:numFmt w:val="bullet"/>
      <w:lvlText w:val="•"/>
      <w:lvlJc w:val="left"/>
      <w:pPr>
        <w:ind w:left="2602" w:hanging="360"/>
      </w:pPr>
      <w:rPr>
        <w:rFonts w:hint="default"/>
        <w:lang w:val="en-US" w:eastAsia="en-US" w:bidi="ar-SA"/>
      </w:rPr>
    </w:lvl>
    <w:lvl w:ilvl="3" w:tplc="0C00C7AE">
      <w:numFmt w:val="bullet"/>
      <w:lvlText w:val="•"/>
      <w:lvlJc w:val="left"/>
      <w:pPr>
        <w:ind w:left="3493" w:hanging="360"/>
      </w:pPr>
      <w:rPr>
        <w:rFonts w:hint="default"/>
        <w:lang w:val="en-US" w:eastAsia="en-US" w:bidi="ar-SA"/>
      </w:rPr>
    </w:lvl>
    <w:lvl w:ilvl="4" w:tplc="E72888FC">
      <w:numFmt w:val="bullet"/>
      <w:lvlText w:val="•"/>
      <w:lvlJc w:val="left"/>
      <w:pPr>
        <w:ind w:left="4384" w:hanging="360"/>
      </w:pPr>
      <w:rPr>
        <w:rFonts w:hint="default"/>
        <w:lang w:val="en-US" w:eastAsia="en-US" w:bidi="ar-SA"/>
      </w:rPr>
    </w:lvl>
    <w:lvl w:ilvl="5" w:tplc="A7BA1FC8">
      <w:numFmt w:val="bullet"/>
      <w:lvlText w:val="•"/>
      <w:lvlJc w:val="left"/>
      <w:pPr>
        <w:ind w:left="5275" w:hanging="360"/>
      </w:pPr>
      <w:rPr>
        <w:rFonts w:hint="default"/>
        <w:lang w:val="en-US" w:eastAsia="en-US" w:bidi="ar-SA"/>
      </w:rPr>
    </w:lvl>
    <w:lvl w:ilvl="6" w:tplc="C1F2DD5C">
      <w:numFmt w:val="bullet"/>
      <w:lvlText w:val="•"/>
      <w:lvlJc w:val="left"/>
      <w:pPr>
        <w:ind w:left="6166" w:hanging="360"/>
      </w:pPr>
      <w:rPr>
        <w:rFonts w:hint="default"/>
        <w:lang w:val="en-US" w:eastAsia="en-US" w:bidi="ar-SA"/>
      </w:rPr>
    </w:lvl>
    <w:lvl w:ilvl="7" w:tplc="8EACF626">
      <w:numFmt w:val="bullet"/>
      <w:lvlText w:val="•"/>
      <w:lvlJc w:val="left"/>
      <w:pPr>
        <w:ind w:left="7057" w:hanging="360"/>
      </w:pPr>
      <w:rPr>
        <w:rFonts w:hint="default"/>
        <w:lang w:val="en-US" w:eastAsia="en-US" w:bidi="ar-SA"/>
      </w:rPr>
    </w:lvl>
    <w:lvl w:ilvl="8" w:tplc="D88AA768">
      <w:numFmt w:val="bullet"/>
      <w:lvlText w:val="•"/>
      <w:lvlJc w:val="left"/>
      <w:pPr>
        <w:ind w:left="7948" w:hanging="360"/>
      </w:pPr>
      <w:rPr>
        <w:rFonts w:hint="default"/>
        <w:lang w:val="en-US" w:eastAsia="en-US" w:bidi="ar-SA"/>
      </w:rPr>
    </w:lvl>
  </w:abstractNum>
  <w:abstractNum w:abstractNumId="1" w15:restartNumberingAfterBreak="0">
    <w:nsid w:val="416C1F04"/>
    <w:multiLevelType w:val="hybridMultilevel"/>
    <w:tmpl w:val="17207486"/>
    <w:lvl w:ilvl="0" w:tplc="9C284712">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FEA239E0">
      <w:numFmt w:val="bullet"/>
      <w:lvlText w:val="•"/>
      <w:lvlJc w:val="left"/>
      <w:pPr>
        <w:ind w:left="1711" w:hanging="360"/>
      </w:pPr>
      <w:rPr>
        <w:rFonts w:hint="default"/>
        <w:lang w:val="en-US" w:eastAsia="en-US" w:bidi="ar-SA"/>
      </w:rPr>
    </w:lvl>
    <w:lvl w:ilvl="2" w:tplc="D1844902">
      <w:numFmt w:val="bullet"/>
      <w:lvlText w:val="•"/>
      <w:lvlJc w:val="left"/>
      <w:pPr>
        <w:ind w:left="2602" w:hanging="360"/>
      </w:pPr>
      <w:rPr>
        <w:rFonts w:hint="default"/>
        <w:lang w:val="en-US" w:eastAsia="en-US" w:bidi="ar-SA"/>
      </w:rPr>
    </w:lvl>
    <w:lvl w:ilvl="3" w:tplc="3146CC26">
      <w:numFmt w:val="bullet"/>
      <w:lvlText w:val="•"/>
      <w:lvlJc w:val="left"/>
      <w:pPr>
        <w:ind w:left="3493" w:hanging="360"/>
      </w:pPr>
      <w:rPr>
        <w:rFonts w:hint="default"/>
        <w:lang w:val="en-US" w:eastAsia="en-US" w:bidi="ar-SA"/>
      </w:rPr>
    </w:lvl>
    <w:lvl w:ilvl="4" w:tplc="8AAAFBDE">
      <w:numFmt w:val="bullet"/>
      <w:lvlText w:val="•"/>
      <w:lvlJc w:val="left"/>
      <w:pPr>
        <w:ind w:left="4384" w:hanging="360"/>
      </w:pPr>
      <w:rPr>
        <w:rFonts w:hint="default"/>
        <w:lang w:val="en-US" w:eastAsia="en-US" w:bidi="ar-SA"/>
      </w:rPr>
    </w:lvl>
    <w:lvl w:ilvl="5" w:tplc="413ADCA8">
      <w:numFmt w:val="bullet"/>
      <w:lvlText w:val="•"/>
      <w:lvlJc w:val="left"/>
      <w:pPr>
        <w:ind w:left="5275" w:hanging="360"/>
      </w:pPr>
      <w:rPr>
        <w:rFonts w:hint="default"/>
        <w:lang w:val="en-US" w:eastAsia="en-US" w:bidi="ar-SA"/>
      </w:rPr>
    </w:lvl>
    <w:lvl w:ilvl="6" w:tplc="9FA2AD92">
      <w:numFmt w:val="bullet"/>
      <w:lvlText w:val="•"/>
      <w:lvlJc w:val="left"/>
      <w:pPr>
        <w:ind w:left="6166" w:hanging="360"/>
      </w:pPr>
      <w:rPr>
        <w:rFonts w:hint="default"/>
        <w:lang w:val="en-US" w:eastAsia="en-US" w:bidi="ar-SA"/>
      </w:rPr>
    </w:lvl>
    <w:lvl w:ilvl="7" w:tplc="58F2B086">
      <w:numFmt w:val="bullet"/>
      <w:lvlText w:val="•"/>
      <w:lvlJc w:val="left"/>
      <w:pPr>
        <w:ind w:left="7057" w:hanging="360"/>
      </w:pPr>
      <w:rPr>
        <w:rFonts w:hint="default"/>
        <w:lang w:val="en-US" w:eastAsia="en-US" w:bidi="ar-SA"/>
      </w:rPr>
    </w:lvl>
    <w:lvl w:ilvl="8" w:tplc="B5DE8134">
      <w:numFmt w:val="bullet"/>
      <w:lvlText w:val="•"/>
      <w:lvlJc w:val="left"/>
      <w:pPr>
        <w:ind w:left="7948" w:hanging="360"/>
      </w:pPr>
      <w:rPr>
        <w:rFonts w:hint="default"/>
        <w:lang w:val="en-US" w:eastAsia="en-US" w:bidi="ar-SA"/>
      </w:rPr>
    </w:lvl>
  </w:abstractNum>
  <w:num w:numId="1" w16cid:durableId="317852525">
    <w:abstractNumId w:val="0"/>
  </w:num>
  <w:num w:numId="2" w16cid:durableId="51121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42"/>
    <w:rsid w:val="002A7442"/>
    <w:rsid w:val="007622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1C9CD"/>
  <w15:docId w15:val="{433F4F6F-3B8E-4C91-B97D-3D4F50EC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erdana" w:eastAsia="Verdana" w:hAnsi="Verdana" w:cs="Verdana"/>
      <w:sz w:val="16"/>
      <w:szCs w:val="16"/>
    </w:rPr>
  </w:style>
  <w:style w:type="paragraph" w:styleId="Title">
    <w:name w:val="Title"/>
    <w:basedOn w:val="Normal"/>
    <w:uiPriority w:val="10"/>
    <w:qFormat/>
    <w:pPr>
      <w:spacing w:before="92"/>
      <w:ind w:left="230" w:right="1541"/>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762273"/>
    <w:pPr>
      <w:tabs>
        <w:tab w:val="center" w:pos="4513"/>
        <w:tab w:val="right" w:pos="9026"/>
      </w:tabs>
    </w:pPr>
  </w:style>
  <w:style w:type="character" w:customStyle="1" w:styleId="HeaderChar">
    <w:name w:val="Header Char"/>
    <w:basedOn w:val="DefaultParagraphFont"/>
    <w:link w:val="Header"/>
    <w:uiPriority w:val="99"/>
    <w:rsid w:val="00762273"/>
    <w:rPr>
      <w:rFonts w:ascii="Arial" w:eastAsia="Arial" w:hAnsi="Arial" w:cs="Arial"/>
    </w:rPr>
  </w:style>
  <w:style w:type="paragraph" w:styleId="Footer">
    <w:name w:val="footer"/>
    <w:basedOn w:val="Normal"/>
    <w:link w:val="FooterChar"/>
    <w:uiPriority w:val="99"/>
    <w:unhideWhenUsed/>
    <w:rsid w:val="00762273"/>
    <w:pPr>
      <w:tabs>
        <w:tab w:val="center" w:pos="4513"/>
        <w:tab w:val="right" w:pos="9026"/>
      </w:tabs>
    </w:pPr>
  </w:style>
  <w:style w:type="character" w:customStyle="1" w:styleId="FooterChar">
    <w:name w:val="Footer Char"/>
    <w:basedOn w:val="DefaultParagraphFont"/>
    <w:link w:val="Footer"/>
    <w:uiPriority w:val="99"/>
    <w:rsid w:val="0076227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mental-health-and-wellbeing-plan-discussion-paper-and-call-for-evidence" TargetMode="External"/><Relationship Id="rId13" Type="http://schemas.openxmlformats.org/officeDocument/2006/relationships/hyperlink" Target="https://www.theguardian.com/society/2022/mar/02/dwp-blocks-data-for-study-of-whether-benefit-sanctions-linked-to-suicide%20Accessed%2021/6/22"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rachel.thomson@glasgow.ac.uk" TargetMode="External"/><Relationship Id="rId7" Type="http://schemas.openxmlformats.org/officeDocument/2006/relationships/image" Target="media/image1.png"/><Relationship Id="rId12" Type="http://schemas.openxmlformats.org/officeDocument/2006/relationships/hyperlink" Target="https://www.theguardian.com/society/2022/mar/02/dwp-blocks-data-for-study-of-whether-benefit-sanctions-linked-to-suicide%20Accessed%2021/6/2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fs.org.uk/publications/16083" TargetMode="External"/><Relationship Id="rId20" Type="http://schemas.openxmlformats.org/officeDocument/2006/relationships/hyperlink" Target="https://www.gla.ac.uk/researchinstitutes/healthwellbeing/research/mrccsosocialandpublichealthsciencesunit/programmes/inequalit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uardian.com/society/2014/jan/29/uk-benefits-inadequate-council-of-europe" TargetMode="External"/><Relationship Id="rId5" Type="http://schemas.openxmlformats.org/officeDocument/2006/relationships/footnotes" Target="footnotes.xml"/><Relationship Id="rId15" Type="http://schemas.openxmlformats.org/officeDocument/2006/relationships/hyperlink" Target="https://ifs.org.uk/publications/16084"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gla.ac.uk/researchinstitutes/healthwellbeing/research/mrccsosocialandpublichealthsciencesunit/programmes/inequalities/" TargetMode="External"/><Relationship Id="rId4" Type="http://schemas.openxmlformats.org/officeDocument/2006/relationships/webSettings" Target="webSettings.xml"/><Relationship Id="rId9" Type="http://schemas.openxmlformats.org/officeDocument/2006/relationships/hyperlink" Target="https://www.gov.uk/government/consultations/mental-health-and-wellbeing-plan-discussion-paper-and-call-for-evidence" TargetMode="External"/><Relationship Id="rId14" Type="http://schemas.openxmlformats.org/officeDocument/2006/relationships/hyperlink" Target="https://ifs.org.uk/publications/1585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3081</Words>
  <Characters>17567</Characters>
  <Application>Microsoft Office Word</Application>
  <DocSecurity>12</DocSecurity>
  <Lines>146</Lines>
  <Paragraphs>41</Paragraphs>
  <ScaleCrop>false</ScaleCrop>
  <Company/>
  <LinksUpToDate>false</LinksUpToDate>
  <CharactersWithSpaces>20607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Gillian Bell</cp:lastModifiedBy>
  <cp:revision>2</cp:revision>
  <dcterms:created xsi:type="dcterms:W3CDTF">2023-08-04T14:14:00Z</dcterms:created>
  <dcterms:modified xsi:type="dcterms:W3CDTF">2023-08-04T14:14:00Z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Creator">
    <vt:lpwstr>Microsoft® Word for Microsoft 365</vt:lpwstr>
  </property>
  <property fmtid="{D5CDD505-2E9C-101B-9397-08002B2CF9AE}" pid="4" name="LastSaved">
    <vt:filetime>2023-07-28T00:00:00Z</vt:filetime>
  </property>
  <property fmtid="{D5CDD505-2E9C-101B-9397-08002B2CF9AE}" pid="5" name="Producer">
    <vt:lpwstr>Microsoft® Word for Microsoft 365</vt:lpwstr>
  </property>
</Properties>
</file>