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4795" w14:textId="578279E2" w:rsidR="001E2253" w:rsidRPr="001E2253" w:rsidRDefault="00DB6A74" w:rsidP="001E2253">
      <w:pPr>
        <w:pStyle w:val="Heading1"/>
      </w:pPr>
      <w:r>
        <w:t xml:space="preserve">Making Word </w:t>
      </w:r>
      <w:r w:rsidR="00ED424F">
        <w:t>d</w:t>
      </w:r>
      <w:r>
        <w:t xml:space="preserve">ocuments </w:t>
      </w:r>
      <w:r w:rsidR="00ED424F">
        <w:t>a</w:t>
      </w:r>
      <w:r>
        <w:t>ccessible</w:t>
      </w:r>
    </w:p>
    <w:p w14:paraId="664D307E" w14:textId="5ECB7FB2" w:rsidR="00E6104E" w:rsidRDefault="00DB6A74" w:rsidP="00DB6A74">
      <w:r>
        <w:t>To make a document accessible, follow the six principles of</w:t>
      </w:r>
      <w:r w:rsidR="00E6104E">
        <w:t xml:space="preserve"> SCULPT:</w:t>
      </w:r>
    </w:p>
    <w:p w14:paraId="7892E990" w14:textId="61CA54A2" w:rsidR="00E6104E" w:rsidRDefault="00425C9E" w:rsidP="00E6104E">
      <w:pPr>
        <w:pStyle w:val="ListParagraph"/>
        <w:numPr>
          <w:ilvl w:val="0"/>
          <w:numId w:val="7"/>
        </w:numPr>
      </w:pPr>
      <w:hyperlink w:anchor="_Structure" w:history="1">
        <w:r w:rsidR="00E6104E" w:rsidRPr="00F21247">
          <w:rPr>
            <w:rStyle w:val="Hyperlink"/>
          </w:rPr>
          <w:t>Structure</w:t>
        </w:r>
      </w:hyperlink>
    </w:p>
    <w:p w14:paraId="10347838" w14:textId="7078717E" w:rsidR="00E6104E" w:rsidRDefault="00425C9E" w:rsidP="00E6104E">
      <w:pPr>
        <w:pStyle w:val="ListParagraph"/>
        <w:numPr>
          <w:ilvl w:val="0"/>
          <w:numId w:val="7"/>
        </w:numPr>
      </w:pPr>
      <w:hyperlink w:anchor="_Colour" w:history="1">
        <w:r w:rsidR="00E6104E" w:rsidRPr="00F21247">
          <w:rPr>
            <w:rStyle w:val="Hyperlink"/>
          </w:rPr>
          <w:t>Colour</w:t>
        </w:r>
      </w:hyperlink>
    </w:p>
    <w:p w14:paraId="12267029" w14:textId="42A1BE86" w:rsidR="00E6104E" w:rsidRDefault="00425C9E" w:rsidP="00E6104E">
      <w:pPr>
        <w:pStyle w:val="ListParagraph"/>
        <w:numPr>
          <w:ilvl w:val="0"/>
          <w:numId w:val="7"/>
        </w:numPr>
      </w:pPr>
      <w:hyperlink w:anchor="_Use_of_Images" w:history="1">
        <w:r w:rsidR="00E6104E" w:rsidRPr="00F21247">
          <w:rPr>
            <w:rStyle w:val="Hyperlink"/>
          </w:rPr>
          <w:t>Use of Images</w:t>
        </w:r>
      </w:hyperlink>
    </w:p>
    <w:p w14:paraId="6FE9BEC6" w14:textId="4AD1D771" w:rsidR="00E6104E" w:rsidRDefault="00425C9E" w:rsidP="00E6104E">
      <w:pPr>
        <w:pStyle w:val="ListParagraph"/>
        <w:numPr>
          <w:ilvl w:val="0"/>
          <w:numId w:val="7"/>
        </w:numPr>
      </w:pPr>
      <w:hyperlink w:anchor="_Links" w:history="1">
        <w:r w:rsidR="00E6104E" w:rsidRPr="009648F0">
          <w:rPr>
            <w:rStyle w:val="Hyperlink"/>
          </w:rPr>
          <w:t>Links</w:t>
        </w:r>
      </w:hyperlink>
    </w:p>
    <w:p w14:paraId="24AD2FEA" w14:textId="3A08F31F" w:rsidR="00E6104E" w:rsidRDefault="00425C9E" w:rsidP="00DB6A74">
      <w:pPr>
        <w:pStyle w:val="ListParagraph"/>
        <w:numPr>
          <w:ilvl w:val="0"/>
          <w:numId w:val="7"/>
        </w:numPr>
      </w:pPr>
      <w:hyperlink w:anchor="_Plain_English" w:history="1">
        <w:r w:rsidR="00E6104E" w:rsidRPr="009648F0">
          <w:rPr>
            <w:rStyle w:val="Hyperlink"/>
          </w:rPr>
          <w:t>Plain English</w:t>
        </w:r>
      </w:hyperlink>
      <w:r w:rsidR="00E6104E">
        <w:t xml:space="preserve"> </w:t>
      </w:r>
    </w:p>
    <w:p w14:paraId="43A107EC" w14:textId="1C37D2C7" w:rsidR="00E6104E" w:rsidRDefault="00425C9E" w:rsidP="00DB6A74">
      <w:pPr>
        <w:pStyle w:val="ListParagraph"/>
        <w:numPr>
          <w:ilvl w:val="0"/>
          <w:numId w:val="7"/>
        </w:numPr>
      </w:pPr>
      <w:hyperlink w:anchor="_Tables" w:history="1">
        <w:r w:rsidR="00E6104E" w:rsidRPr="009648F0">
          <w:rPr>
            <w:rStyle w:val="Hyperlink"/>
          </w:rPr>
          <w:t>Tables</w:t>
        </w:r>
      </w:hyperlink>
      <w:r w:rsidR="00E6104E">
        <w:t xml:space="preserve"> </w:t>
      </w:r>
    </w:p>
    <w:p w14:paraId="6E108C90" w14:textId="7A5812D4" w:rsidR="00DB6A74" w:rsidRDefault="00EF1F72" w:rsidP="00E6104E">
      <w:r>
        <w:t xml:space="preserve">These </w:t>
      </w:r>
      <w:r w:rsidR="00B35F6C">
        <w:t xml:space="preserve">principles </w:t>
      </w:r>
      <w:r>
        <w:t>are</w:t>
      </w:r>
      <w:r w:rsidR="00DB6A74">
        <w:t xml:space="preserve"> </w:t>
      </w:r>
      <w:r w:rsidR="009648F0">
        <w:t xml:space="preserve">also </w:t>
      </w:r>
      <w:r w:rsidR="00DB6A74">
        <w:t xml:space="preserve">outlined on the </w:t>
      </w:r>
      <w:hyperlink r:id="rId8" w:history="1">
        <w:r w:rsidR="00DB6A74" w:rsidRPr="00EF1F72">
          <w:rPr>
            <w:rStyle w:val="Hyperlink"/>
          </w:rPr>
          <w:t>University of Glasgow Digital Accessibility page</w:t>
        </w:r>
      </w:hyperlink>
      <w:r w:rsidR="00DB6A74">
        <w:t>.</w:t>
      </w:r>
    </w:p>
    <w:p w14:paraId="0BED5E63" w14:textId="77777777" w:rsidR="00DB6A74" w:rsidRDefault="00DB6A74" w:rsidP="00E96CCE">
      <w:pPr>
        <w:pStyle w:val="Heading2"/>
      </w:pPr>
      <w:bookmarkStart w:id="0" w:name="_Structure"/>
      <w:bookmarkEnd w:id="0"/>
      <w:r>
        <w:t>Structure</w:t>
      </w:r>
    </w:p>
    <w:p w14:paraId="0D569D19" w14:textId="77777777" w:rsidR="00962CE3" w:rsidRDefault="00962CE3" w:rsidP="00F21247">
      <w:pPr>
        <w:pStyle w:val="Heading3"/>
      </w:pPr>
      <w:r>
        <w:t>Headings</w:t>
      </w:r>
    </w:p>
    <w:p w14:paraId="2C4AA900" w14:textId="4633B616" w:rsidR="00DB6A74" w:rsidRDefault="00DB6A74" w:rsidP="00DB6A74">
      <w:r>
        <w:t xml:space="preserve">Headings in Word give </w:t>
      </w:r>
      <w:r w:rsidR="0063300A">
        <w:t>the</w:t>
      </w:r>
      <w:r>
        <w:t xml:space="preserve"> document </w:t>
      </w:r>
      <w:r w:rsidR="009A02A8">
        <w:t xml:space="preserve">a logical </w:t>
      </w:r>
      <w:r>
        <w:t>structure. This structure allows the document to be navigated and reorganised easily</w:t>
      </w:r>
      <w:r w:rsidR="00E965FA">
        <w:t xml:space="preserve">, for example, </w:t>
      </w:r>
      <w:hyperlink r:id="rId9" w:history="1">
        <w:r w:rsidR="0044346F">
          <w:rPr>
            <w:rStyle w:val="Hyperlink"/>
          </w:rPr>
          <w:t>V</w:t>
        </w:r>
        <w:r w:rsidR="00E87C3F">
          <w:rPr>
            <w:rStyle w:val="Hyperlink"/>
          </w:rPr>
          <w:t>ideo: using Word with a screen reader.</w:t>
        </w:r>
      </w:hyperlink>
    </w:p>
    <w:p w14:paraId="6B77DB5A" w14:textId="77777777" w:rsidR="00CD0F67" w:rsidRDefault="00DB6A74" w:rsidP="00DB6A74">
      <w:r>
        <w:t xml:space="preserve">A typical Word document will have a </w:t>
      </w:r>
      <w:r w:rsidR="004A5BD0">
        <w:t>hierarchy of</w:t>
      </w:r>
      <w:r w:rsidR="00CD0F67">
        <w:t>:</w:t>
      </w:r>
    </w:p>
    <w:p w14:paraId="18B9675B" w14:textId="52B49989" w:rsidR="00405D78" w:rsidRPr="00405D78" w:rsidRDefault="00405D78" w:rsidP="009A02A8">
      <w:pPr>
        <w:pStyle w:val="ListParagraph"/>
        <w:numPr>
          <w:ilvl w:val="0"/>
          <w:numId w:val="2"/>
        </w:numPr>
      </w:pPr>
      <w:r w:rsidRPr="00405D78">
        <w:t>Heading 1 </w:t>
      </w:r>
      <w:r w:rsidR="009A02A8">
        <w:t>as</w:t>
      </w:r>
      <w:r w:rsidRPr="00405D78">
        <w:t xml:space="preserve"> the document title and should be used </w:t>
      </w:r>
      <w:r w:rsidR="009A02A8">
        <w:t xml:space="preserve">only </w:t>
      </w:r>
      <w:r w:rsidRPr="00405D78">
        <w:t>once.</w:t>
      </w:r>
    </w:p>
    <w:p w14:paraId="1BBED1F2" w14:textId="77777777" w:rsidR="00405D78" w:rsidRPr="00405D78" w:rsidRDefault="00405D78" w:rsidP="009A02A8">
      <w:pPr>
        <w:pStyle w:val="ListParagraph"/>
        <w:numPr>
          <w:ilvl w:val="0"/>
          <w:numId w:val="2"/>
        </w:numPr>
      </w:pPr>
      <w:r w:rsidRPr="00405D78">
        <w:t>Heading 2 is a section heading.</w:t>
      </w:r>
    </w:p>
    <w:p w14:paraId="0288FA20" w14:textId="42BC94EF" w:rsidR="00405D78" w:rsidRDefault="00405D78" w:rsidP="009A02A8">
      <w:pPr>
        <w:pStyle w:val="ListParagraph"/>
        <w:numPr>
          <w:ilvl w:val="0"/>
          <w:numId w:val="2"/>
        </w:numPr>
      </w:pPr>
      <w:r w:rsidRPr="00405D78">
        <w:t>Heading 3 is a sub-section</w:t>
      </w:r>
    </w:p>
    <w:p w14:paraId="5B238A70" w14:textId="5D1C4072" w:rsidR="009648F0" w:rsidRPr="00405D78" w:rsidRDefault="00CE1E73" w:rsidP="009648F0">
      <w:pPr>
        <w:pStyle w:val="ListParagraph"/>
        <w:numPr>
          <w:ilvl w:val="0"/>
          <w:numId w:val="2"/>
        </w:numPr>
      </w:pPr>
      <w:r>
        <w:t>Body text</w:t>
      </w:r>
      <w:r w:rsidR="009648F0">
        <w:t>.</w:t>
      </w:r>
    </w:p>
    <w:p w14:paraId="5BF03C7E" w14:textId="03F5E025" w:rsidR="00405D78" w:rsidRPr="00405D78" w:rsidRDefault="009648F0" w:rsidP="009648F0">
      <w:pPr>
        <w:ind w:left="360"/>
      </w:pPr>
      <w:r>
        <w:t>It is important not to</w:t>
      </w:r>
      <w:r w:rsidR="00405D78" w:rsidRPr="00405D78">
        <w:t xml:space="preserve"> jump heading levels</w:t>
      </w:r>
      <w:r>
        <w:t xml:space="preserve">, such as going from Heading 1 to Heading </w:t>
      </w:r>
      <w:r w:rsidR="004B34A4">
        <w:t>3</w:t>
      </w:r>
      <w:r>
        <w:t>, as this affects navigation.</w:t>
      </w:r>
    </w:p>
    <w:p w14:paraId="2A4DA7B0" w14:textId="77777777" w:rsidR="00405D78" w:rsidRPr="00405D78" w:rsidRDefault="00405D78" w:rsidP="009648F0">
      <w:pPr>
        <w:ind w:left="360"/>
      </w:pPr>
      <w:r w:rsidRPr="00405D78">
        <w:t>Try to use as few subheadings as possible without sacrificing the clarity of the page.</w:t>
      </w:r>
    </w:p>
    <w:p w14:paraId="6F8624EE" w14:textId="77777777" w:rsidR="00D04218" w:rsidRDefault="00D04218">
      <w:pPr>
        <w:spacing w:after="160" w:line="259" w:lineRule="auto"/>
        <w:rPr>
          <w:rFonts w:asciiTheme="minorHAnsi" w:hAnsiTheme="minorHAnsi"/>
          <w:b/>
          <w:bCs/>
          <w:sz w:val="28"/>
          <w:szCs w:val="24"/>
        </w:rPr>
      </w:pPr>
      <w:r>
        <w:br w:type="page"/>
      </w:r>
    </w:p>
    <w:p w14:paraId="4EA62700" w14:textId="019295B6" w:rsidR="00DB6A74" w:rsidRDefault="00DB6A74" w:rsidP="00F21247">
      <w:pPr>
        <w:pStyle w:val="Heading3"/>
      </w:pPr>
      <w:r>
        <w:lastRenderedPageBreak/>
        <w:t>Creating a Heading</w:t>
      </w:r>
    </w:p>
    <w:p w14:paraId="5732FF5E" w14:textId="360C4837" w:rsidR="00DB6A74" w:rsidRDefault="00DB6A74" w:rsidP="00DB6A74">
      <w:r>
        <w:t>Select the text</w:t>
      </w:r>
      <w:r w:rsidR="0063300A">
        <w:t xml:space="preserve"> for the heading</w:t>
      </w:r>
      <w:r>
        <w:t>.</w:t>
      </w:r>
    </w:p>
    <w:p w14:paraId="103B3A81" w14:textId="749E5484" w:rsidR="00633B17" w:rsidRDefault="00633B17" w:rsidP="00DB6A74">
      <w:r>
        <w:rPr>
          <w:noProof/>
        </w:rPr>
        <w:drawing>
          <wp:inline distT="0" distB="0" distL="0" distR="0" wp14:anchorId="791D4C4D" wp14:editId="0C5D79F7">
            <wp:extent cx="3524250" cy="1400175"/>
            <wp:effectExtent l="0" t="0" r="0" b="9525"/>
            <wp:docPr id="1" name="Picture 1" descr="Selected text to be turned into a Heading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ed text to be turned into a Heading in Word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A738" w14:textId="06D4E2F1" w:rsidR="00DB6A74" w:rsidRDefault="00DB6A74" w:rsidP="00DB6A74">
      <w:r>
        <w:t xml:space="preserve">From the Home tab, </w:t>
      </w:r>
      <w:r w:rsidR="0063300A">
        <w:t>select</w:t>
      </w:r>
      <w:r>
        <w:t xml:space="preserve"> Styles.</w:t>
      </w:r>
    </w:p>
    <w:p w14:paraId="3012F91D" w14:textId="7AB9E7C9" w:rsidR="00633B17" w:rsidRDefault="00771017" w:rsidP="00DB6A74">
      <w:r>
        <w:rPr>
          <w:noProof/>
        </w:rPr>
        <w:drawing>
          <wp:inline distT="0" distB="0" distL="0" distR="0" wp14:anchorId="48FE10D1" wp14:editId="7A2C7C42">
            <wp:extent cx="5731510" cy="1018540"/>
            <wp:effectExtent l="0" t="0" r="2540" b="0"/>
            <wp:docPr id="2" name="Picture 2" descr="Styles option on the Home tab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yles option on the Home tab in Word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FA92" w14:textId="41E9AC57" w:rsidR="00DB6A74" w:rsidRDefault="0063300A" w:rsidP="00DB6A74">
      <w:r>
        <w:t>Choose the appropriate Heading level</w:t>
      </w:r>
      <w:r w:rsidR="00CD0F67">
        <w:t xml:space="preserve"> for your text</w:t>
      </w:r>
      <w:r>
        <w:t>.</w:t>
      </w:r>
      <w:r w:rsidR="00DB6A74">
        <w:t> </w:t>
      </w:r>
    </w:p>
    <w:p w14:paraId="3C855F4C" w14:textId="5DE76643" w:rsidR="00771017" w:rsidRDefault="00444570" w:rsidP="00DB6A74">
      <w:r>
        <w:rPr>
          <w:noProof/>
        </w:rPr>
        <w:drawing>
          <wp:inline distT="0" distB="0" distL="0" distR="0" wp14:anchorId="5027B3E2" wp14:editId="563E6C66">
            <wp:extent cx="5353050" cy="1619250"/>
            <wp:effectExtent l="0" t="0" r="0" b="0"/>
            <wp:docPr id="3" name="Picture 3" descr="Heading 1 selected from the Styles options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ding 1 selected from the Styles options in Word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AF2A2" w14:textId="0A5F5625" w:rsidR="00444570" w:rsidRDefault="00444570" w:rsidP="00DB6A74">
      <w:r>
        <w:t>The Heading</w:t>
      </w:r>
      <w:r w:rsidR="00D04218">
        <w:t xml:space="preserve"> will be changed to match the chosen Style.</w:t>
      </w:r>
    </w:p>
    <w:p w14:paraId="3F389B44" w14:textId="39178403" w:rsidR="00DB6A74" w:rsidRDefault="00CD0F67" w:rsidP="00F21247">
      <w:pPr>
        <w:pStyle w:val="Heading3"/>
      </w:pPr>
      <w:r>
        <w:t>Further structural elements in Word</w:t>
      </w:r>
    </w:p>
    <w:p w14:paraId="6652277C" w14:textId="4311D481" w:rsidR="004B34A4" w:rsidRDefault="004B34A4" w:rsidP="00E96CCE">
      <w:pPr>
        <w:pStyle w:val="ListParagraph"/>
        <w:numPr>
          <w:ilvl w:val="0"/>
          <w:numId w:val="3"/>
        </w:numPr>
      </w:pPr>
      <w:r>
        <w:t>Use san</w:t>
      </w:r>
      <w:r w:rsidR="005D4CF7">
        <w:t>s</w:t>
      </w:r>
      <w:r>
        <w:t xml:space="preserve"> serif fonts (for example;</w:t>
      </w:r>
      <w:r w:rsidR="005D4CF7">
        <w:t xml:space="preserve"> </w:t>
      </w:r>
      <w:r w:rsidRPr="004B34A4">
        <w:t>Arial, Helvetica,</w:t>
      </w:r>
      <w:r>
        <w:t xml:space="preserve"> Verdana</w:t>
      </w:r>
      <w:r w:rsidRPr="004B34A4">
        <w:t>, and Calibri</w:t>
      </w:r>
      <w:r>
        <w:t>);</w:t>
      </w:r>
    </w:p>
    <w:p w14:paraId="1E123E2B" w14:textId="53D46D0E" w:rsidR="005D4CF7" w:rsidRDefault="00074C42" w:rsidP="00E96CCE">
      <w:pPr>
        <w:pStyle w:val="ListParagraph"/>
        <w:numPr>
          <w:ilvl w:val="0"/>
          <w:numId w:val="3"/>
        </w:numPr>
      </w:pPr>
      <w:r>
        <w:t xml:space="preserve">Consider using </w:t>
      </w:r>
      <w:hyperlink r:id="rId13" w:history="1">
        <w:r w:rsidRPr="00074C42">
          <w:rPr>
            <w:rStyle w:val="Hyperlink"/>
          </w:rPr>
          <w:t>Open Dyslexic font free download</w:t>
        </w:r>
      </w:hyperlink>
      <w:r>
        <w:t>;</w:t>
      </w:r>
    </w:p>
    <w:p w14:paraId="325FBD6B" w14:textId="7FB30C7E" w:rsidR="004B34A4" w:rsidRDefault="004B34A4" w:rsidP="00E96CCE">
      <w:pPr>
        <w:pStyle w:val="ListParagraph"/>
        <w:numPr>
          <w:ilvl w:val="0"/>
          <w:numId w:val="3"/>
        </w:numPr>
      </w:pPr>
      <w:r>
        <w:t>Use a minimum font size of 12 pts;</w:t>
      </w:r>
    </w:p>
    <w:p w14:paraId="56303889" w14:textId="0AA490C2" w:rsidR="009A02A8" w:rsidRDefault="009A02A8" w:rsidP="00E96CCE">
      <w:pPr>
        <w:pStyle w:val="ListParagraph"/>
        <w:numPr>
          <w:ilvl w:val="0"/>
          <w:numId w:val="3"/>
        </w:numPr>
      </w:pPr>
      <w:r>
        <w:t>Use brief paragraphs</w:t>
      </w:r>
      <w:r w:rsidR="00176353">
        <w:t xml:space="preserve"> and sentences</w:t>
      </w:r>
      <w:r w:rsidR="00E96CCE">
        <w:t>;</w:t>
      </w:r>
    </w:p>
    <w:p w14:paraId="31A94B15" w14:textId="24DB78C7" w:rsidR="00CD0F67" w:rsidRDefault="00CD0F67" w:rsidP="00E96CCE">
      <w:pPr>
        <w:pStyle w:val="ListParagraph"/>
        <w:numPr>
          <w:ilvl w:val="0"/>
          <w:numId w:val="3"/>
        </w:numPr>
      </w:pPr>
      <w:r>
        <w:t>Use bullet points</w:t>
      </w:r>
      <w:r w:rsidR="00E96CCE">
        <w:t>;</w:t>
      </w:r>
    </w:p>
    <w:p w14:paraId="61B1E5F5" w14:textId="12B52C3C" w:rsidR="00CD0F67" w:rsidRDefault="009A02A8" w:rsidP="00E96CCE">
      <w:pPr>
        <w:pStyle w:val="ListParagraph"/>
        <w:numPr>
          <w:ilvl w:val="0"/>
          <w:numId w:val="3"/>
        </w:numPr>
      </w:pPr>
      <w:r>
        <w:t>Use page numbers</w:t>
      </w:r>
      <w:r w:rsidR="00E96CCE">
        <w:t>;</w:t>
      </w:r>
    </w:p>
    <w:p w14:paraId="0B7BC5CC" w14:textId="4B6EA747" w:rsidR="00176353" w:rsidRDefault="00176353" w:rsidP="00E96CCE">
      <w:pPr>
        <w:pStyle w:val="ListParagraph"/>
        <w:numPr>
          <w:ilvl w:val="0"/>
          <w:numId w:val="3"/>
        </w:numPr>
      </w:pPr>
      <w:r>
        <w:lastRenderedPageBreak/>
        <w:t>Include</w:t>
      </w:r>
      <w:r w:rsidR="009A02A8">
        <w:t xml:space="preserve"> a table of contents</w:t>
      </w:r>
      <w:r>
        <w:t xml:space="preserve"> for long documents</w:t>
      </w:r>
      <w:r w:rsidR="00E96CCE">
        <w:t>;</w:t>
      </w:r>
    </w:p>
    <w:p w14:paraId="48DE7916" w14:textId="6F143272" w:rsidR="00DB6A74" w:rsidRDefault="00176353" w:rsidP="00E96CCE">
      <w:pPr>
        <w:pStyle w:val="ListParagraph"/>
        <w:numPr>
          <w:ilvl w:val="0"/>
          <w:numId w:val="3"/>
        </w:numPr>
      </w:pPr>
      <w:r>
        <w:t xml:space="preserve">Include </w:t>
      </w:r>
      <w:r w:rsidR="009A02A8">
        <w:t xml:space="preserve">summaries </w:t>
      </w:r>
      <w:r>
        <w:t xml:space="preserve">for </w:t>
      </w:r>
      <w:r w:rsidR="009A02A8">
        <w:t>long documents</w:t>
      </w:r>
      <w:r w:rsidR="00E96CCE">
        <w:t>.</w:t>
      </w:r>
    </w:p>
    <w:p w14:paraId="11354067" w14:textId="35C69DAE" w:rsidR="00EE3A96" w:rsidRDefault="00EE3A96" w:rsidP="00F21247">
      <w:pPr>
        <w:pStyle w:val="Heading3"/>
      </w:pPr>
      <w:r>
        <w:t>Going Further with Headings</w:t>
      </w:r>
    </w:p>
    <w:p w14:paraId="1F9BEF75" w14:textId="61807EF6" w:rsidR="00EE3A96" w:rsidRDefault="00EE3A96" w:rsidP="00DB6A74">
      <w:r>
        <w:t>Headings can be used to:</w:t>
      </w:r>
    </w:p>
    <w:p w14:paraId="01925109" w14:textId="3C1A8D5B" w:rsidR="00EE3A96" w:rsidRDefault="00425C9E" w:rsidP="00E96CCE">
      <w:pPr>
        <w:pStyle w:val="ListParagraph"/>
        <w:numPr>
          <w:ilvl w:val="0"/>
          <w:numId w:val="4"/>
        </w:numPr>
      </w:pPr>
      <w:hyperlink r:id="rId14" w:history="1">
        <w:r w:rsidR="00A01AC8">
          <w:rPr>
            <w:rStyle w:val="Hyperlink"/>
          </w:rPr>
          <w:t>V</w:t>
        </w:r>
        <w:r w:rsidR="003130B0">
          <w:rPr>
            <w:rStyle w:val="Hyperlink"/>
          </w:rPr>
          <w:t>ideo: Create a Table of Contents</w:t>
        </w:r>
      </w:hyperlink>
      <w:r w:rsidR="005078D2">
        <w:t>;</w:t>
      </w:r>
    </w:p>
    <w:p w14:paraId="4C77F7F3" w14:textId="60F74054" w:rsidR="005078D2" w:rsidRDefault="00425C9E" w:rsidP="00A01AC8">
      <w:pPr>
        <w:pStyle w:val="ListParagraph"/>
        <w:numPr>
          <w:ilvl w:val="0"/>
          <w:numId w:val="4"/>
        </w:numPr>
      </w:pPr>
      <w:hyperlink r:id="rId15" w:history="1">
        <w:proofErr w:type="spellStart"/>
        <w:r w:rsidR="00A01AC8">
          <w:rPr>
            <w:rStyle w:val="Hyperlink"/>
          </w:rPr>
          <w:t>V</w:t>
        </w:r>
        <w:r w:rsidR="003130B0">
          <w:rPr>
            <w:rStyle w:val="Hyperlink"/>
          </w:rPr>
          <w:t>ideo:Change</w:t>
        </w:r>
        <w:proofErr w:type="spellEnd"/>
        <w:r w:rsidR="003130B0">
          <w:rPr>
            <w:rStyle w:val="Hyperlink"/>
          </w:rPr>
          <w:t xml:space="preserve"> the heading levels</w:t>
        </w:r>
      </w:hyperlink>
      <w:r w:rsidR="005078D2">
        <w:t xml:space="preserve"> – for example, a subsection can be promoted to a section</w:t>
      </w:r>
      <w:r w:rsidR="003130B0">
        <w:t xml:space="preserve"> or the headings used to navigate a document;</w:t>
      </w:r>
    </w:p>
    <w:p w14:paraId="19D824B9" w14:textId="59423C3F" w:rsidR="00DB6A74" w:rsidRDefault="00176353" w:rsidP="00E96CCE">
      <w:pPr>
        <w:pStyle w:val="Heading2"/>
      </w:pPr>
      <w:bookmarkStart w:id="1" w:name="_Colour"/>
      <w:bookmarkEnd w:id="1"/>
      <w:r>
        <w:t>Colour</w:t>
      </w:r>
    </w:p>
    <w:p w14:paraId="579AD3FA" w14:textId="69C2FEED" w:rsidR="00A7247D" w:rsidRDefault="00EE3A96" w:rsidP="00F21247">
      <w:pPr>
        <w:pStyle w:val="ListParagraph"/>
        <w:numPr>
          <w:ilvl w:val="0"/>
          <w:numId w:val="8"/>
        </w:numPr>
      </w:pPr>
      <w:r>
        <w:t>Ensure that the</w:t>
      </w:r>
      <w:r w:rsidR="00E96CCE">
        <w:t>re</w:t>
      </w:r>
      <w:r>
        <w:t xml:space="preserve"> is sufficient contrast between the text </w:t>
      </w:r>
      <w:r w:rsidR="00CE1E73">
        <w:t xml:space="preserve">colour </w:t>
      </w:r>
      <w:r>
        <w:t>and the background</w:t>
      </w:r>
      <w:r w:rsidR="00A7247D">
        <w:t xml:space="preserve"> colour</w:t>
      </w:r>
      <w:r w:rsidR="00E96CCE">
        <w:t xml:space="preserve">. </w:t>
      </w:r>
    </w:p>
    <w:p w14:paraId="229A49A8" w14:textId="10FDE0D0" w:rsidR="00176353" w:rsidRDefault="00CE1E73" w:rsidP="00F21247">
      <w:pPr>
        <w:pStyle w:val="ListParagraph"/>
        <w:numPr>
          <w:ilvl w:val="0"/>
          <w:numId w:val="8"/>
        </w:numPr>
      </w:pPr>
      <w:r>
        <w:t xml:space="preserve">Choose Automatic as the text colour to ensure the text will be readable in </w:t>
      </w:r>
      <w:r w:rsidR="00BD5C9E">
        <w:t>H</w:t>
      </w:r>
      <w:r>
        <w:t xml:space="preserve">igh </w:t>
      </w:r>
      <w:r w:rsidR="00BD5C9E">
        <w:t>C</w:t>
      </w:r>
      <w:r>
        <w:t xml:space="preserve">ontrast </w:t>
      </w:r>
      <w:r w:rsidR="00BD5C9E">
        <w:t>M</w:t>
      </w:r>
      <w:r>
        <w:t>ode</w:t>
      </w:r>
      <w:r w:rsidR="00BD5C9E">
        <w:t xml:space="preserve"> or Inverted Mode</w:t>
      </w:r>
    </w:p>
    <w:p w14:paraId="30F85D42" w14:textId="3B733098" w:rsidR="00A7247D" w:rsidRDefault="00A7247D" w:rsidP="00F21247">
      <w:pPr>
        <w:pStyle w:val="ListParagraph"/>
        <w:numPr>
          <w:ilvl w:val="0"/>
          <w:numId w:val="8"/>
        </w:numPr>
      </w:pPr>
      <w:r>
        <w:t>If you do use colour in a Word document, try looking at your document in grayscale to check for sufficient contrast.</w:t>
      </w:r>
    </w:p>
    <w:p w14:paraId="78F1E44C" w14:textId="4567033A" w:rsidR="00F21247" w:rsidRPr="00F21247" w:rsidRDefault="00425C9E" w:rsidP="00F21247">
      <w:pPr>
        <w:pStyle w:val="Heading3"/>
        <w:rPr>
          <w:rFonts w:ascii="Verdana" w:hAnsi="Verdana"/>
          <w:b w:val="0"/>
          <w:sz w:val="24"/>
          <w:szCs w:val="22"/>
        </w:rPr>
      </w:pPr>
      <w:hyperlink r:id="rId16" w:history="1">
        <w:r w:rsidR="008F3BCC">
          <w:rPr>
            <w:rStyle w:val="Hyperlink"/>
            <w:b w:val="0"/>
            <w:bCs w:val="0"/>
          </w:rPr>
          <w:t xml:space="preserve">How to Use </w:t>
        </w:r>
        <w:proofErr w:type="spellStart"/>
        <w:r w:rsidR="008F3BCC">
          <w:rPr>
            <w:rStyle w:val="Hyperlink"/>
            <w:b w:val="0"/>
            <w:bCs w:val="0"/>
          </w:rPr>
          <w:t>Color</w:t>
        </w:r>
        <w:proofErr w:type="spellEnd"/>
        <w:r w:rsidR="008F3BCC">
          <w:rPr>
            <w:rStyle w:val="Hyperlink"/>
            <w:b w:val="0"/>
            <w:bCs w:val="0"/>
          </w:rPr>
          <w:t xml:space="preserve"> Filters in Windows 11 (</w:t>
        </w:r>
        <w:proofErr w:type="spellStart"/>
        <w:r w:rsidR="008F3BCC">
          <w:rPr>
            <w:rStyle w:val="Hyperlink"/>
            <w:b w:val="0"/>
            <w:bCs w:val="0"/>
          </w:rPr>
          <w:t>howto</w:t>
        </w:r>
        <w:proofErr w:type="spellEnd"/>
        <w:r w:rsidR="008F3BCC">
          <w:rPr>
            <w:rStyle w:val="Hyperlink"/>
            <w:b w:val="0"/>
            <w:bCs w:val="0"/>
          </w:rPr>
          <w:t xml:space="preserve"> geek)</w:t>
        </w:r>
      </w:hyperlink>
      <w:r w:rsidR="00F21247" w:rsidRPr="00F21247">
        <w:rPr>
          <w:rFonts w:ascii="Verdana" w:hAnsi="Verdana"/>
          <w:b w:val="0"/>
          <w:sz w:val="24"/>
          <w:szCs w:val="22"/>
        </w:rPr>
        <w:t xml:space="preserve"> </w:t>
      </w:r>
    </w:p>
    <w:p w14:paraId="470F0922" w14:textId="602A4027" w:rsidR="00090FCF" w:rsidRDefault="00425C9E" w:rsidP="00F21247">
      <w:pPr>
        <w:pStyle w:val="Heading3"/>
        <w:rPr>
          <w:b w:val="0"/>
        </w:rPr>
      </w:pPr>
      <w:hyperlink r:id="rId17" w:anchor=":~:text=%20Use%20color%20filters%20on%20Mac%20%201,tint%20to%20the%20entire%20screen.%0AFor%20most...%20More%20" w:history="1">
        <w:r w:rsidR="008F3BCC">
          <w:rPr>
            <w:rStyle w:val="Hyperlink"/>
            <w:rFonts w:ascii="Verdana" w:hAnsi="Verdana"/>
            <w:b w:val="0"/>
            <w:sz w:val="24"/>
            <w:szCs w:val="22"/>
          </w:rPr>
          <w:t>Using Colour Filters in MacOS (apple.com)</w:t>
        </w:r>
      </w:hyperlink>
    </w:p>
    <w:p w14:paraId="7EC4707B" w14:textId="3CC75B86" w:rsidR="00CE1E73" w:rsidRDefault="00CE1E73" w:rsidP="00F21247">
      <w:pPr>
        <w:pStyle w:val="Heading3"/>
      </w:pPr>
      <w:r>
        <w:t>Going Further with Colour</w:t>
      </w:r>
    </w:p>
    <w:p w14:paraId="33F2BA47" w14:textId="77777777" w:rsidR="00B82B07" w:rsidRDefault="00425C9E" w:rsidP="00A01AC8">
      <w:pPr>
        <w:pStyle w:val="ListParagraph"/>
        <w:numPr>
          <w:ilvl w:val="0"/>
          <w:numId w:val="11"/>
        </w:numPr>
      </w:pPr>
      <w:hyperlink r:id="rId18" w:history="1">
        <w:proofErr w:type="spellStart"/>
        <w:r w:rsidR="00B82B07" w:rsidRPr="00A01AC8">
          <w:rPr>
            <w:color w:val="0000FF"/>
            <w:u w:val="single"/>
          </w:rPr>
          <w:t>Color</w:t>
        </w:r>
        <w:proofErr w:type="spellEnd"/>
        <w:r w:rsidR="00B82B07" w:rsidRPr="00A01AC8">
          <w:rPr>
            <w:color w:val="0000FF"/>
            <w:u w:val="single"/>
          </w:rPr>
          <w:t xml:space="preserve"> Contrast Checker - </w:t>
        </w:r>
        <w:proofErr w:type="spellStart"/>
        <w:r w:rsidR="00B82B07" w:rsidRPr="00A01AC8">
          <w:rPr>
            <w:color w:val="0000FF"/>
            <w:u w:val="single"/>
          </w:rPr>
          <w:t>TPGi</w:t>
        </w:r>
        <w:proofErr w:type="spellEnd"/>
      </w:hyperlink>
      <w:r w:rsidR="00B82B07">
        <w:t xml:space="preserve"> </w:t>
      </w:r>
    </w:p>
    <w:p w14:paraId="30781EAA" w14:textId="2D0D2614" w:rsidR="00B82B07" w:rsidRPr="00A01AC8" w:rsidRDefault="00425C9E" w:rsidP="00A01AC8">
      <w:pPr>
        <w:pStyle w:val="ListParagraph"/>
        <w:numPr>
          <w:ilvl w:val="0"/>
          <w:numId w:val="11"/>
        </w:numPr>
        <w:rPr>
          <w:color w:val="0563C1" w:themeColor="hyperlink"/>
          <w:u w:val="single"/>
        </w:rPr>
      </w:pPr>
      <w:hyperlink r:id="rId19" w:history="1">
        <w:proofErr w:type="spellStart"/>
        <w:r w:rsidR="00F85C91">
          <w:rPr>
            <w:rStyle w:val="Hyperlink"/>
          </w:rPr>
          <w:t>WebAIM</w:t>
        </w:r>
        <w:proofErr w:type="spellEnd"/>
        <w:r w:rsidR="00F85C91">
          <w:rPr>
            <w:rStyle w:val="Hyperlink"/>
          </w:rPr>
          <w:t>: Contrast Checker</w:t>
        </w:r>
      </w:hyperlink>
    </w:p>
    <w:p w14:paraId="6B19AB4E" w14:textId="77777777" w:rsidR="00DB6A74" w:rsidRDefault="00DB6A74" w:rsidP="00CE1E73">
      <w:pPr>
        <w:pStyle w:val="Heading2"/>
      </w:pPr>
      <w:bookmarkStart w:id="2" w:name="_Links"/>
      <w:bookmarkEnd w:id="2"/>
      <w:r>
        <w:t>Links</w:t>
      </w:r>
    </w:p>
    <w:p w14:paraId="52CDAF9E" w14:textId="76EE7A2C" w:rsidR="00DB6A74" w:rsidRDefault="00DB6A74" w:rsidP="00DB6A74">
      <w:r>
        <w:t xml:space="preserve">Add meaningful hyperlink text. Links should </w:t>
      </w:r>
      <w:r w:rsidR="00462A82">
        <w:t xml:space="preserve">describe </w:t>
      </w:r>
      <w:r>
        <w:t>the destination</w:t>
      </w:r>
      <w:r w:rsidR="00462A82">
        <w:t xml:space="preserve"> of the link</w:t>
      </w:r>
      <w:r>
        <w:t xml:space="preserve">. </w:t>
      </w:r>
    </w:p>
    <w:p w14:paraId="54720CAC" w14:textId="4047EDD7" w:rsidR="00DB6A74" w:rsidRDefault="00DB6A74" w:rsidP="00DB6A74">
      <w:r>
        <w:t>For example, instead of hyperlinking the text ‘Click here’, include the full title of the destination page: ‘</w:t>
      </w:r>
      <w:hyperlink r:id="rId20" w:history="1">
        <w:r w:rsidR="00F85C91">
          <w:rPr>
            <w:rStyle w:val="Hyperlink"/>
          </w:rPr>
          <w:t>University of Glasgow - MyGlasgow - Digital Accessibility</w:t>
        </w:r>
      </w:hyperlink>
      <w:r>
        <w:t>.’</w:t>
      </w:r>
    </w:p>
    <w:p w14:paraId="291D7B07" w14:textId="4D63DFB9" w:rsidR="00BD5C9E" w:rsidRDefault="00BD5C9E" w:rsidP="00F21247">
      <w:pPr>
        <w:pStyle w:val="Heading3"/>
      </w:pPr>
      <w:r>
        <w:lastRenderedPageBreak/>
        <w:t>Going Further with Links</w:t>
      </w:r>
    </w:p>
    <w:p w14:paraId="7512CD3B" w14:textId="3B8C6382" w:rsidR="00BD5C9E" w:rsidRDefault="00425C9E" w:rsidP="00BD5C9E">
      <w:pPr>
        <w:pStyle w:val="ListParagraph"/>
        <w:numPr>
          <w:ilvl w:val="0"/>
          <w:numId w:val="5"/>
        </w:numPr>
      </w:pPr>
      <w:hyperlink r:id="rId21" w:history="1">
        <w:r w:rsidR="00E87C3F">
          <w:rPr>
            <w:rStyle w:val="Hyperlink"/>
          </w:rPr>
          <w:t>Creating links in Microsoft Word (microsoft.com)</w:t>
        </w:r>
      </w:hyperlink>
    </w:p>
    <w:p w14:paraId="365D0CCF" w14:textId="7AFA621D" w:rsidR="00DB6A74" w:rsidRDefault="003361F3" w:rsidP="00BD5C9E">
      <w:pPr>
        <w:pStyle w:val="Heading2"/>
      </w:pPr>
      <w:bookmarkStart w:id="3" w:name="_Use_of_Images"/>
      <w:bookmarkEnd w:id="3"/>
      <w:r>
        <w:t xml:space="preserve">Use of </w:t>
      </w:r>
      <w:r w:rsidR="00DB6A74">
        <w:t>Images</w:t>
      </w:r>
    </w:p>
    <w:p w14:paraId="2AC13160" w14:textId="4C9C3D74" w:rsidR="00DB6A74" w:rsidRDefault="00DB6A74" w:rsidP="00DB6A74">
      <w:r>
        <w:t xml:space="preserve">Include alternative text with all visuals </w:t>
      </w:r>
      <w:r w:rsidR="00462A82">
        <w:t>that convey information.</w:t>
      </w:r>
    </w:p>
    <w:p w14:paraId="508FF0FD" w14:textId="26AFC0AF" w:rsidR="00DB6A74" w:rsidRDefault="00DB6A74" w:rsidP="00DB6A74">
      <w:r>
        <w:t>Briefly describe the image</w:t>
      </w:r>
      <w:r w:rsidR="003361F3">
        <w:t>.</w:t>
      </w:r>
      <w:r w:rsidR="00F85C91">
        <w:t xml:space="preserve"> Imagine trying to describe the image over the phone.</w:t>
      </w:r>
    </w:p>
    <w:p w14:paraId="3D1CEDD5" w14:textId="77777777" w:rsidR="00DB6A74" w:rsidRDefault="00DB6A74" w:rsidP="00DB6A74">
      <w:r>
        <w:t xml:space="preserve">Avoid using text in images as the sole method of conveying information. If you must use an image with text in it, repeat that text in the document. </w:t>
      </w:r>
    </w:p>
    <w:p w14:paraId="50C5D7E1" w14:textId="00EBEAB4" w:rsidR="003361F3" w:rsidRDefault="003361F3" w:rsidP="00F21247">
      <w:pPr>
        <w:pStyle w:val="Heading3"/>
      </w:pPr>
      <w:r>
        <w:t>Going further with Alt Text</w:t>
      </w:r>
    </w:p>
    <w:p w14:paraId="7597A8A5" w14:textId="103BDDFF" w:rsidR="003361F3" w:rsidRDefault="00425C9E" w:rsidP="00A01AC8">
      <w:pPr>
        <w:pStyle w:val="ListParagraph"/>
        <w:numPr>
          <w:ilvl w:val="0"/>
          <w:numId w:val="5"/>
        </w:numPr>
      </w:pPr>
      <w:hyperlink r:id="rId22" w:history="1">
        <w:r w:rsidR="00E87C3F">
          <w:rPr>
            <w:rStyle w:val="Hyperlink"/>
          </w:rPr>
          <w:t>Alt Text creation advice (gov.uk)</w:t>
        </w:r>
      </w:hyperlink>
    </w:p>
    <w:p w14:paraId="6E2BB20E" w14:textId="1A7BE3DE" w:rsidR="00D8784B" w:rsidRDefault="00D8784B" w:rsidP="009D7547">
      <w:pPr>
        <w:pStyle w:val="Heading2"/>
      </w:pPr>
      <w:bookmarkStart w:id="4" w:name="_Plain_English"/>
      <w:bookmarkEnd w:id="4"/>
      <w:r>
        <w:t>Plain English</w:t>
      </w:r>
    </w:p>
    <w:p w14:paraId="036CA65E" w14:textId="30C61E28" w:rsidR="00750644" w:rsidRDefault="00750644" w:rsidP="001025F4">
      <w:pPr>
        <w:pStyle w:val="ListParagraph"/>
        <w:numPr>
          <w:ilvl w:val="0"/>
          <w:numId w:val="6"/>
        </w:numPr>
      </w:pPr>
      <w:r>
        <w:t>Consider the level of study or knowledge of your audience</w:t>
      </w:r>
      <w:r w:rsidR="002A52F4">
        <w:t>;</w:t>
      </w:r>
    </w:p>
    <w:p w14:paraId="1DE177E5" w14:textId="2C5E4F37" w:rsidR="00D8784B" w:rsidRDefault="00D8784B" w:rsidP="001025F4">
      <w:pPr>
        <w:pStyle w:val="ListParagraph"/>
        <w:numPr>
          <w:ilvl w:val="0"/>
          <w:numId w:val="6"/>
        </w:numPr>
      </w:pPr>
      <w:r>
        <w:t xml:space="preserve">Explain all acronyms, for example, </w:t>
      </w:r>
      <w:r w:rsidR="009D7547">
        <w:t xml:space="preserve">“. . . </w:t>
      </w:r>
      <w:r>
        <w:t>the L</w:t>
      </w:r>
      <w:r w:rsidR="009D7547">
        <w:t>earning Innovation Support Unit (LISU)”</w:t>
      </w:r>
      <w:r w:rsidR="002A52F4">
        <w:t>;</w:t>
      </w:r>
    </w:p>
    <w:p w14:paraId="226C9D11" w14:textId="4C17312B" w:rsidR="00605BD4" w:rsidRDefault="00605BD4" w:rsidP="001025F4">
      <w:pPr>
        <w:pStyle w:val="ListParagraph"/>
        <w:numPr>
          <w:ilvl w:val="0"/>
          <w:numId w:val="6"/>
        </w:numPr>
      </w:pPr>
      <w:r>
        <w:t xml:space="preserve">Explain </w:t>
      </w:r>
      <w:r w:rsidR="00750644">
        <w:t xml:space="preserve">complex terms in a </w:t>
      </w:r>
      <w:r>
        <w:t>glossary</w:t>
      </w:r>
      <w:r w:rsidR="001025F4">
        <w:t xml:space="preserve"> or define them when you first use them</w:t>
      </w:r>
      <w:r w:rsidR="002A52F4">
        <w:t>.</w:t>
      </w:r>
    </w:p>
    <w:p w14:paraId="1243D7C7" w14:textId="6F574100" w:rsidR="001025F4" w:rsidRDefault="001025F4" w:rsidP="00F21247">
      <w:pPr>
        <w:pStyle w:val="Heading3"/>
      </w:pPr>
      <w:r>
        <w:t>Going Further with Plain English</w:t>
      </w:r>
    </w:p>
    <w:bookmarkStart w:id="5" w:name="_Tables"/>
    <w:bookmarkEnd w:id="5"/>
    <w:p w14:paraId="443CF389" w14:textId="7FAF7375" w:rsidR="006B5E45" w:rsidRPr="00A01AC8" w:rsidRDefault="004E06CD" w:rsidP="00A01AC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/>
          <w:b/>
          <w:sz w:val="32"/>
          <w:szCs w:val="26"/>
        </w:rPr>
      </w:pPr>
      <w:r>
        <w:fldChar w:fldCharType="begin"/>
      </w:r>
      <w:r w:rsidR="00107576">
        <w:instrText>HYPERLINK "https://www.microsoft.com/en-gb/microsoft-365/microsoft-editor?activetab=tabs%3afaqheaderregion3"</w:instrText>
      </w:r>
      <w:r>
        <w:fldChar w:fldCharType="separate"/>
      </w:r>
      <w:r w:rsidR="00107576">
        <w:rPr>
          <w:rStyle w:val="Hyperlink"/>
        </w:rPr>
        <w:t>Microsoft Editor, spelling and grammar checker (microsoft.com)</w:t>
      </w:r>
      <w:r>
        <w:fldChar w:fldCharType="end"/>
      </w:r>
      <w:r w:rsidR="006B5E45">
        <w:br w:type="page"/>
      </w:r>
    </w:p>
    <w:p w14:paraId="460A0143" w14:textId="09ACC637" w:rsidR="00DB6A74" w:rsidRDefault="00DB6A74" w:rsidP="003361F3">
      <w:pPr>
        <w:pStyle w:val="Heading2"/>
      </w:pPr>
      <w:r>
        <w:lastRenderedPageBreak/>
        <w:t>Tables</w:t>
      </w:r>
    </w:p>
    <w:p w14:paraId="08DF3E56" w14:textId="65D49860" w:rsidR="00DB6A74" w:rsidRDefault="00DB6A74" w:rsidP="000B7DBC">
      <w:pPr>
        <w:pStyle w:val="ListParagraph"/>
        <w:numPr>
          <w:ilvl w:val="0"/>
          <w:numId w:val="9"/>
        </w:numPr>
      </w:pPr>
      <w:r>
        <w:t>Use a simple table structure and include column headers</w:t>
      </w:r>
      <w:r w:rsidR="000B7DBC">
        <w:t>;</w:t>
      </w:r>
    </w:p>
    <w:p w14:paraId="7767184B" w14:textId="27E675C4" w:rsidR="00DB6A74" w:rsidRDefault="00DB6A74" w:rsidP="000B7DBC">
      <w:pPr>
        <w:pStyle w:val="ListParagraph"/>
        <w:numPr>
          <w:ilvl w:val="0"/>
          <w:numId w:val="9"/>
        </w:numPr>
      </w:pPr>
      <w:r>
        <w:t>Avoid the use of split cells, merged cells, or nested tables</w:t>
      </w:r>
      <w:r w:rsidR="000B7DBC">
        <w:t>;</w:t>
      </w:r>
    </w:p>
    <w:p w14:paraId="491BF825" w14:textId="36D74A14" w:rsidR="00DB6A74" w:rsidRDefault="00DB6A74" w:rsidP="000B7DBC">
      <w:pPr>
        <w:pStyle w:val="ListParagraph"/>
        <w:numPr>
          <w:ilvl w:val="0"/>
          <w:numId w:val="9"/>
        </w:numPr>
      </w:pPr>
      <w:r>
        <w:t>Don't have any completely blank rows or columns</w:t>
      </w:r>
      <w:r w:rsidR="000B7DBC">
        <w:t>;</w:t>
      </w:r>
    </w:p>
    <w:p w14:paraId="7C41ABD1" w14:textId="38EDCF79" w:rsidR="00070B1A" w:rsidRDefault="00070B1A" w:rsidP="000B7DBC">
      <w:pPr>
        <w:pStyle w:val="ListParagraph"/>
        <w:numPr>
          <w:ilvl w:val="0"/>
          <w:numId w:val="9"/>
        </w:numPr>
      </w:pPr>
      <w:r>
        <w:t>Include a Header row for your table;</w:t>
      </w:r>
    </w:p>
    <w:p w14:paraId="03D899BD" w14:textId="08ED4C6A" w:rsidR="00070B1A" w:rsidRDefault="00DB6A74" w:rsidP="000B7DBC">
      <w:pPr>
        <w:pStyle w:val="ListParagraph"/>
        <w:numPr>
          <w:ilvl w:val="0"/>
          <w:numId w:val="9"/>
        </w:numPr>
      </w:pPr>
      <w:r>
        <w:t>Add alt text to your table</w:t>
      </w:r>
      <w:r w:rsidR="00107576">
        <w:t>;</w:t>
      </w:r>
    </w:p>
    <w:p w14:paraId="510B89DE" w14:textId="5192397A" w:rsidR="00DB6A74" w:rsidRDefault="00070B1A" w:rsidP="000B7DBC">
      <w:pPr>
        <w:pStyle w:val="ListParagraph"/>
        <w:numPr>
          <w:ilvl w:val="0"/>
          <w:numId w:val="9"/>
        </w:numPr>
      </w:pPr>
      <w:r>
        <w:t>Check that you can navigate the table by the Tab key</w:t>
      </w:r>
      <w:r w:rsidR="000B7DBC">
        <w:t>.</w:t>
      </w:r>
    </w:p>
    <w:tbl>
      <w:tblPr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ability and Qualifications in Scotland June 2019 to June 2021"/>
        <w:tblDescription w:val="Level of qualifications of people aged 21 to 64 by disability status and country &#10;"/>
      </w:tblPr>
      <w:tblGrid>
        <w:gridCol w:w="3964"/>
        <w:gridCol w:w="2556"/>
      </w:tblGrid>
      <w:tr w:rsidR="002C6B9E" w:rsidRPr="001C165D" w14:paraId="085EAAE5" w14:textId="77777777" w:rsidTr="003D54DC">
        <w:trPr>
          <w:trHeight w:val="64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514E72E" w14:textId="77777777" w:rsidR="002C6B9E" w:rsidRPr="00070B1A" w:rsidRDefault="002C6B9E" w:rsidP="002C6B9E">
            <w:pPr>
              <w:spacing w:after="0" w:line="240" w:lineRule="auto"/>
              <w:rPr>
                <w:rStyle w:val="Strong"/>
              </w:rPr>
            </w:pPr>
            <w:r w:rsidRPr="00070B1A">
              <w:rPr>
                <w:rStyle w:val="Strong"/>
              </w:rPr>
              <w:t>Highest Qualification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6DF5C39F" w14:textId="28E0F9B7" w:rsidR="002C6B9E" w:rsidRPr="00070B1A" w:rsidRDefault="002C6B9E" w:rsidP="002C6B9E">
            <w:pPr>
              <w:pStyle w:val="ListParagraph"/>
              <w:spacing w:after="0" w:line="240" w:lineRule="auto"/>
              <w:rPr>
                <w:rStyle w:val="Strong"/>
              </w:rPr>
            </w:pPr>
            <w:r w:rsidRPr="00070B1A">
              <w:rPr>
                <w:rStyle w:val="Strong"/>
              </w:rPr>
              <w:t>Estimate (%)</w:t>
            </w:r>
            <w:r w:rsidRPr="00070B1A">
              <w:rPr>
                <w:rStyle w:val="Strong"/>
              </w:rPr>
              <w:br/>
              <w:t>June 2018 to June 2019</w:t>
            </w:r>
          </w:p>
        </w:tc>
      </w:tr>
      <w:tr w:rsidR="002C6B9E" w:rsidRPr="001C165D" w14:paraId="4C6D0E01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2CEB7AF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Degree or equivalent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F6979A9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20.6</w:t>
            </w:r>
          </w:p>
        </w:tc>
      </w:tr>
      <w:tr w:rsidR="002C6B9E" w:rsidRPr="001C165D" w14:paraId="24053007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EBF0C64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Higher education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24B0B81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16.1</w:t>
            </w:r>
          </w:p>
        </w:tc>
      </w:tr>
      <w:tr w:rsidR="002C6B9E" w:rsidRPr="001C165D" w14:paraId="17957668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10400D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GCE A level or equivalent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687625CF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17.5</w:t>
            </w:r>
          </w:p>
        </w:tc>
      </w:tr>
      <w:tr w:rsidR="002C6B9E" w:rsidRPr="001C165D" w14:paraId="7B7E039C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EC1F17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GCSE grades C and higher or equivalent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C718EC0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18.1</w:t>
            </w:r>
          </w:p>
        </w:tc>
      </w:tr>
      <w:tr w:rsidR="002C6B9E" w:rsidRPr="001C165D" w14:paraId="0125282E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C5D69CA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Other qualification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16B03670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</w:tr>
      <w:tr w:rsidR="002C6B9E" w:rsidRPr="001C165D" w14:paraId="49B42FD7" w14:textId="77777777" w:rsidTr="003D54DC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98316C0" w14:textId="77777777" w:rsidR="002C6B9E" w:rsidRPr="002C6B9E" w:rsidRDefault="002C6B9E" w:rsidP="002C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 xml:space="preserve">No qualification 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50C7369" w14:textId="77777777" w:rsidR="002C6B9E" w:rsidRPr="002C6B9E" w:rsidRDefault="002C6B9E" w:rsidP="002C6B9E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6B9E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</w:tr>
    </w:tbl>
    <w:p w14:paraId="0A3F495B" w14:textId="77777777" w:rsidR="00070B1A" w:rsidRDefault="00070B1A" w:rsidP="00070B1A"/>
    <w:p w14:paraId="4192EB01" w14:textId="4C26DED4" w:rsidR="002C6B9E" w:rsidRDefault="002C6B9E" w:rsidP="00070B1A">
      <w:r w:rsidRPr="001C165D">
        <w:t xml:space="preserve">Highest level of qualification of </w:t>
      </w:r>
      <w:r>
        <w:t xml:space="preserve">disabled </w:t>
      </w:r>
      <w:r w:rsidRPr="001C165D">
        <w:t xml:space="preserve">people aged 21 to 64 </w:t>
      </w:r>
      <w:r>
        <w:t>in Scotland.</w:t>
      </w:r>
    </w:p>
    <w:p w14:paraId="2E00F732" w14:textId="77777777" w:rsidR="002C6B9E" w:rsidRPr="001C165D" w:rsidRDefault="00425C9E" w:rsidP="00070B1A">
      <w:hyperlink r:id="rId23" w:history="1">
        <w:r w:rsidR="002C6B9E">
          <w:rPr>
            <w:rStyle w:val="Hyperlink"/>
          </w:rPr>
          <w:t>Disability and education - Office for National Statistics (ons.gov.uk)</w:t>
        </w:r>
      </w:hyperlink>
    </w:p>
    <w:p w14:paraId="42B4EF1A" w14:textId="1425DAED" w:rsidR="00DB6A74" w:rsidRDefault="001025F4" w:rsidP="003635EF">
      <w:pPr>
        <w:pStyle w:val="Heading3"/>
      </w:pPr>
      <w:r w:rsidRPr="003635EF">
        <w:t>Going Further with Tables</w:t>
      </w:r>
    </w:p>
    <w:p w14:paraId="0B4C83A8" w14:textId="577D518A" w:rsidR="004E06CD" w:rsidRPr="004E06CD" w:rsidRDefault="00425C9E" w:rsidP="00A01AC8">
      <w:pPr>
        <w:pStyle w:val="ListParagraph"/>
        <w:numPr>
          <w:ilvl w:val="0"/>
          <w:numId w:val="13"/>
        </w:numPr>
      </w:pPr>
      <w:hyperlink r:id="rId24" w:history="1">
        <w:r w:rsidR="004E06CD" w:rsidRPr="00A01AC8">
          <w:rPr>
            <w:color w:val="0000FF"/>
            <w:u w:val="single"/>
          </w:rPr>
          <w:t>Video: Create accessible tables in Word (microsoft.com)</w:t>
        </w:r>
      </w:hyperlink>
    </w:p>
    <w:p w14:paraId="3245900A" w14:textId="1CD74C1F" w:rsidR="00DB6A74" w:rsidRDefault="00CC1066" w:rsidP="00CC1066">
      <w:pPr>
        <w:pStyle w:val="Heading2"/>
      </w:pPr>
      <w:bookmarkStart w:id="6" w:name="_Checking_Your_Content:"/>
      <w:bookmarkEnd w:id="6"/>
      <w:r>
        <w:t>Checking Your Content: u</w:t>
      </w:r>
      <w:r w:rsidR="00DB6A74">
        <w:t>sing Word’s Accessibility Checker</w:t>
      </w:r>
    </w:p>
    <w:p w14:paraId="50AAE478" w14:textId="45565145" w:rsidR="00DB6A74" w:rsidRDefault="00DB6A74" w:rsidP="00DB6A74">
      <w:r>
        <w:t>The checker tells you how to fix any issues</w:t>
      </w:r>
      <w:r w:rsidR="00A60081">
        <w:t xml:space="preserve"> it finds:</w:t>
      </w:r>
    </w:p>
    <w:p w14:paraId="470BB8F1" w14:textId="77777777" w:rsidR="00DB6A74" w:rsidRDefault="00DB6A74" w:rsidP="004E06CD">
      <w:pPr>
        <w:pStyle w:val="Heading3"/>
      </w:pPr>
      <w:r>
        <w:t>Errors</w:t>
      </w:r>
    </w:p>
    <w:p w14:paraId="27C2DE3A" w14:textId="77777777" w:rsidR="00DB6A74" w:rsidRDefault="00DB6A74" w:rsidP="00DB6A74">
      <w:r>
        <w:t>Content that will be impossible, or very difficult, for someone with a disability or assistive technology (e.g. a screen reader) to use</w:t>
      </w:r>
    </w:p>
    <w:p w14:paraId="79D42764" w14:textId="77777777" w:rsidR="00DB6A74" w:rsidRDefault="00DB6A74" w:rsidP="004E06CD">
      <w:pPr>
        <w:pStyle w:val="Heading3"/>
      </w:pPr>
      <w:r>
        <w:t>Warnings</w:t>
      </w:r>
    </w:p>
    <w:p w14:paraId="5AF81CBD" w14:textId="77777777" w:rsidR="00DB6A74" w:rsidRDefault="00DB6A74" w:rsidP="00DB6A74">
      <w:r>
        <w:t>Content that will likely be understood, but with difficulty</w:t>
      </w:r>
    </w:p>
    <w:p w14:paraId="7B7370C6" w14:textId="77777777" w:rsidR="00DB6A74" w:rsidRDefault="00DB6A74" w:rsidP="004E06CD">
      <w:pPr>
        <w:pStyle w:val="Heading3"/>
      </w:pPr>
      <w:r>
        <w:lastRenderedPageBreak/>
        <w:t>Tips</w:t>
      </w:r>
    </w:p>
    <w:p w14:paraId="16BA4E46" w14:textId="77777777" w:rsidR="00DB6A74" w:rsidRDefault="00DB6A74" w:rsidP="00DB6A74">
      <w:r>
        <w:t>Suggestions that will improve the experience for users</w:t>
      </w:r>
    </w:p>
    <w:p w14:paraId="62387688" w14:textId="75DFC057" w:rsidR="00DB6A74" w:rsidRDefault="00A60081" w:rsidP="00DB6A74">
      <w:r>
        <w:t xml:space="preserve">This link contains </w:t>
      </w:r>
      <w:hyperlink r:id="rId25" w:history="1">
        <w:r>
          <w:rPr>
            <w:rStyle w:val="Hyperlink"/>
          </w:rPr>
          <w:t>a full list of the accessibility rules (microsoft.com)</w:t>
        </w:r>
      </w:hyperlink>
      <w:r w:rsidR="00DB6A74">
        <w:t xml:space="preserve"> that could generate an error message.</w:t>
      </w:r>
    </w:p>
    <w:p w14:paraId="31B5A851" w14:textId="33EF5E3C" w:rsidR="00A60081" w:rsidRDefault="00A60081" w:rsidP="00DB6A74">
      <w:r>
        <w:t>It is important to remember that the Accessibility Checker is not perfect</w:t>
      </w:r>
      <w:r w:rsidR="00361EF6">
        <w:t xml:space="preserve">, </w:t>
      </w:r>
      <w:r>
        <w:t xml:space="preserve">and a human check is the best way to identify </w:t>
      </w:r>
      <w:r w:rsidR="00361EF6">
        <w:t xml:space="preserve">SCULPT </w:t>
      </w:r>
      <w:r>
        <w:t>accessibility issues.</w:t>
      </w:r>
    </w:p>
    <w:p w14:paraId="2B2831AC" w14:textId="69D7741F" w:rsidR="00DB6A74" w:rsidRDefault="00DB6A74" w:rsidP="004E06CD">
      <w:pPr>
        <w:pStyle w:val="Heading3"/>
      </w:pPr>
      <w:r>
        <w:t>How to use</w:t>
      </w:r>
      <w:r w:rsidR="008829FD">
        <w:t xml:space="preserve"> the Accessibility Checker</w:t>
      </w:r>
    </w:p>
    <w:p w14:paraId="40066D66" w14:textId="77777777" w:rsidR="00DB6A74" w:rsidRDefault="00DB6A74" w:rsidP="00DB6A74">
      <w:r>
        <w:t xml:space="preserve">Create your document with the accessibility checker open from the start. </w:t>
      </w:r>
    </w:p>
    <w:p w14:paraId="7CE5F870" w14:textId="1C1DB313" w:rsidR="002A52F4" w:rsidRDefault="00DB6A74" w:rsidP="00DB6A74">
      <w:r>
        <w:t>To start, click Review &gt; Check Accessibility:</w:t>
      </w:r>
    </w:p>
    <w:p w14:paraId="3A6B96AD" w14:textId="78499F50" w:rsidR="003D54DC" w:rsidRDefault="003D54DC" w:rsidP="00DB6A74">
      <w:r>
        <w:rPr>
          <w:noProof/>
        </w:rPr>
        <w:drawing>
          <wp:inline distT="0" distB="0" distL="0" distR="0" wp14:anchorId="3B71A870" wp14:editId="2546D187">
            <wp:extent cx="2824480" cy="2378528"/>
            <wp:effectExtent l="0" t="0" r="0" b="3175"/>
            <wp:docPr id="4" name="Picture 4" descr="The Accessibility dropdown menu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Accessibility dropdown menu in Word."/>
                    <pic:cNvPicPr/>
                  </pic:nvPicPr>
                  <pic:blipFill rotWithShape="1">
                    <a:blip r:embed="rId26"/>
                    <a:srcRect l="57452" r="25344" b="48498"/>
                    <a:stretch/>
                  </pic:blipFill>
                  <pic:spPr bwMode="auto">
                    <a:xfrm>
                      <a:off x="0" y="0"/>
                      <a:ext cx="2832809" cy="238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429E8" w14:textId="589547E6" w:rsidR="00DB6A74" w:rsidRDefault="00DB6A74" w:rsidP="00DB6A74">
      <w:r>
        <w:t xml:space="preserve">If your document has </w:t>
      </w:r>
      <w:r w:rsidR="004E06CD">
        <w:t xml:space="preserve">accessibility </w:t>
      </w:r>
      <w:r>
        <w:t>issues</w:t>
      </w:r>
      <w:r w:rsidR="004E06CD">
        <w:t xml:space="preserve"> t</w:t>
      </w:r>
      <w:r>
        <w:t>he checker will:</w:t>
      </w:r>
    </w:p>
    <w:p w14:paraId="318892EE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Categorise issues by severity</w:t>
      </w:r>
    </w:p>
    <w:p w14:paraId="5F7992A5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Tell you how to resolve each issue</w:t>
      </w:r>
    </w:p>
    <w:p w14:paraId="55FBAA25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Allow you to click each issue to jump directly to its location</w:t>
      </w:r>
    </w:p>
    <w:p w14:paraId="236341F7" w14:textId="00C21729" w:rsidR="00DB6A74" w:rsidRDefault="00DB6A74" w:rsidP="004E06CD">
      <w:pPr>
        <w:pStyle w:val="ListParagraph"/>
        <w:numPr>
          <w:ilvl w:val="0"/>
          <w:numId w:val="10"/>
        </w:numPr>
      </w:pPr>
      <w:r>
        <w:t xml:space="preserve">Explain the impact of each issue for your students </w:t>
      </w:r>
    </w:p>
    <w:p w14:paraId="1A80FC33" w14:textId="355A7960" w:rsidR="00844AEC" w:rsidRDefault="004E06CD">
      <w:r>
        <w:t>W</w:t>
      </w:r>
      <w:r w:rsidR="00DB6A74">
        <w:t>hen your document is free of issues, you will be told:</w:t>
      </w:r>
      <w:r>
        <w:t xml:space="preserve"> </w:t>
      </w:r>
      <w:r w:rsidR="00DB6A74">
        <w:t>‘No accessibility issues found. People with disabilities should not have difficulty reading this document.’</w:t>
      </w:r>
    </w:p>
    <w:sectPr w:rsidR="00844AEC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3C38" w14:textId="77777777" w:rsidR="00425C9E" w:rsidRDefault="00425C9E" w:rsidP="00B35F6C">
      <w:pPr>
        <w:spacing w:after="0" w:line="240" w:lineRule="auto"/>
      </w:pPr>
      <w:r>
        <w:separator/>
      </w:r>
    </w:p>
  </w:endnote>
  <w:endnote w:type="continuationSeparator" w:id="0">
    <w:p w14:paraId="58319064" w14:textId="77777777" w:rsidR="00425C9E" w:rsidRDefault="00425C9E" w:rsidP="00B3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F6794" w14:textId="05F244F1" w:rsidR="00B35F6C" w:rsidRDefault="00B35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BD415" w14:textId="77777777" w:rsidR="00B35F6C" w:rsidRDefault="00B35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3A96" w14:textId="77777777" w:rsidR="00425C9E" w:rsidRDefault="00425C9E" w:rsidP="00B35F6C">
      <w:pPr>
        <w:spacing w:after="0" w:line="240" w:lineRule="auto"/>
      </w:pPr>
      <w:r>
        <w:separator/>
      </w:r>
    </w:p>
  </w:footnote>
  <w:footnote w:type="continuationSeparator" w:id="0">
    <w:p w14:paraId="6B7A0C83" w14:textId="77777777" w:rsidR="00425C9E" w:rsidRDefault="00425C9E" w:rsidP="00B3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DB7"/>
    <w:multiLevelType w:val="hybridMultilevel"/>
    <w:tmpl w:val="5F46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3F9"/>
    <w:multiLevelType w:val="hybridMultilevel"/>
    <w:tmpl w:val="7DBE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1CCA"/>
    <w:multiLevelType w:val="hybridMultilevel"/>
    <w:tmpl w:val="2BA2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7261"/>
    <w:multiLevelType w:val="hybridMultilevel"/>
    <w:tmpl w:val="829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396"/>
    <w:multiLevelType w:val="hybridMultilevel"/>
    <w:tmpl w:val="63B2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0372"/>
    <w:multiLevelType w:val="hybridMultilevel"/>
    <w:tmpl w:val="CBE8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5F62"/>
    <w:multiLevelType w:val="hybridMultilevel"/>
    <w:tmpl w:val="E3EA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4832"/>
    <w:multiLevelType w:val="hybridMultilevel"/>
    <w:tmpl w:val="4D58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F68F4"/>
    <w:multiLevelType w:val="hybridMultilevel"/>
    <w:tmpl w:val="2942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C5E66"/>
    <w:multiLevelType w:val="hybridMultilevel"/>
    <w:tmpl w:val="906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530B3"/>
    <w:multiLevelType w:val="hybridMultilevel"/>
    <w:tmpl w:val="F0AC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86B7C"/>
    <w:multiLevelType w:val="hybridMultilevel"/>
    <w:tmpl w:val="7506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5BD8"/>
    <w:multiLevelType w:val="hybridMultilevel"/>
    <w:tmpl w:val="5C04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4"/>
    <w:rsid w:val="00056BD0"/>
    <w:rsid w:val="00070B1A"/>
    <w:rsid w:val="00074C42"/>
    <w:rsid w:val="00090FCF"/>
    <w:rsid w:val="000B7DBC"/>
    <w:rsid w:val="000E5F12"/>
    <w:rsid w:val="001025F4"/>
    <w:rsid w:val="00107576"/>
    <w:rsid w:val="00176353"/>
    <w:rsid w:val="001E2253"/>
    <w:rsid w:val="001F04C6"/>
    <w:rsid w:val="00231DF4"/>
    <w:rsid w:val="002A4FE4"/>
    <w:rsid w:val="002A52F4"/>
    <w:rsid w:val="002C6B9E"/>
    <w:rsid w:val="003130B0"/>
    <w:rsid w:val="0033518E"/>
    <w:rsid w:val="003361F3"/>
    <w:rsid w:val="00361EF6"/>
    <w:rsid w:val="003635EF"/>
    <w:rsid w:val="003D54DC"/>
    <w:rsid w:val="00405D78"/>
    <w:rsid w:val="004210C2"/>
    <w:rsid w:val="00425304"/>
    <w:rsid w:val="00425C9E"/>
    <w:rsid w:val="0044346F"/>
    <w:rsid w:val="00444570"/>
    <w:rsid w:val="00462A82"/>
    <w:rsid w:val="004A5BD0"/>
    <w:rsid w:val="004B34A4"/>
    <w:rsid w:val="004E06CD"/>
    <w:rsid w:val="005078D2"/>
    <w:rsid w:val="005D4CF7"/>
    <w:rsid w:val="00605BD4"/>
    <w:rsid w:val="0063300A"/>
    <w:rsid w:val="00633B17"/>
    <w:rsid w:val="00665781"/>
    <w:rsid w:val="006B5E45"/>
    <w:rsid w:val="006D0D7F"/>
    <w:rsid w:val="00727422"/>
    <w:rsid w:val="00750644"/>
    <w:rsid w:val="00771017"/>
    <w:rsid w:val="00844AEC"/>
    <w:rsid w:val="00854108"/>
    <w:rsid w:val="008829FD"/>
    <w:rsid w:val="008F3BCC"/>
    <w:rsid w:val="00962CE3"/>
    <w:rsid w:val="009648F0"/>
    <w:rsid w:val="009A02A8"/>
    <w:rsid w:val="009D7547"/>
    <w:rsid w:val="00A01AC8"/>
    <w:rsid w:val="00A60081"/>
    <w:rsid w:val="00A7247D"/>
    <w:rsid w:val="00B30A47"/>
    <w:rsid w:val="00B35F6C"/>
    <w:rsid w:val="00B7142F"/>
    <w:rsid w:val="00B82B07"/>
    <w:rsid w:val="00BD5C9E"/>
    <w:rsid w:val="00BE2F85"/>
    <w:rsid w:val="00BE5528"/>
    <w:rsid w:val="00C13760"/>
    <w:rsid w:val="00C953A5"/>
    <w:rsid w:val="00CB7883"/>
    <w:rsid w:val="00CC1066"/>
    <w:rsid w:val="00CD0F67"/>
    <w:rsid w:val="00CE1E73"/>
    <w:rsid w:val="00D04218"/>
    <w:rsid w:val="00D04FE7"/>
    <w:rsid w:val="00D61C3B"/>
    <w:rsid w:val="00D8784B"/>
    <w:rsid w:val="00D93438"/>
    <w:rsid w:val="00DB6A74"/>
    <w:rsid w:val="00E6104E"/>
    <w:rsid w:val="00E87C3F"/>
    <w:rsid w:val="00E965FA"/>
    <w:rsid w:val="00E96CCE"/>
    <w:rsid w:val="00ED27FC"/>
    <w:rsid w:val="00ED424F"/>
    <w:rsid w:val="00EE3A96"/>
    <w:rsid w:val="00EF1F72"/>
    <w:rsid w:val="00F21247"/>
    <w:rsid w:val="00F26A13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6360"/>
  <w15:chartTrackingRefBased/>
  <w15:docId w15:val="{3D264CDE-BAF6-4E99-B552-560D7BD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53"/>
    <w:pPr>
      <w:spacing w:after="200" w:line="360" w:lineRule="auto"/>
    </w:pPr>
    <w:rPr>
      <w:rFonts w:ascii="Verdana" w:eastAsiaTheme="majorEastAsia" w:hAnsi="Verdana" w:cs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CCE"/>
    <w:pPr>
      <w:widowControl w:val="0"/>
      <w:autoSpaceDE w:val="0"/>
      <w:autoSpaceDN w:val="0"/>
      <w:adjustRightInd w:val="0"/>
      <w:spacing w:before="120" w:after="120"/>
      <w:outlineLvl w:val="0"/>
    </w:pPr>
    <w:rPr>
      <w:rFonts w:eastAsiaTheme="minorHAnsi"/>
      <w:b/>
      <w:kern w:val="24"/>
      <w:sz w:val="36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6CCE"/>
    <w:pPr>
      <w:keepNext/>
      <w:keepLines/>
      <w:spacing w:before="40" w:after="120" w:line="240" w:lineRule="auto"/>
      <w:outlineLvl w:val="1"/>
    </w:pPr>
    <w:rPr>
      <w:rFonts w:asciiTheme="minorHAnsi" w:hAnsiTheme="minorHAns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35EF"/>
    <w:pPr>
      <w:keepNext/>
      <w:keepLines/>
      <w:spacing w:before="40" w:after="0"/>
      <w:outlineLvl w:val="2"/>
    </w:pPr>
    <w:rPr>
      <w:rFonts w:asciiTheme="minorHAnsi" w:hAnsiTheme="minorHAns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CE"/>
    <w:rPr>
      <w:rFonts w:ascii="Verdana" w:hAnsi="Verdana" w:cstheme="majorBidi"/>
      <w:b/>
      <w:kern w:val="24"/>
      <w:sz w:val="3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96CCE"/>
    <w:rPr>
      <w:rFonts w:eastAsiaTheme="majorEastAsia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7422"/>
    <w:pPr>
      <w:spacing w:before="120" w:after="120"/>
      <w:contextualSpacing/>
    </w:pPr>
    <w:rPr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422"/>
    <w:rPr>
      <w:rFonts w:eastAsiaTheme="majorEastAsia" w:cstheme="majorBidi"/>
      <w:spacing w:val="-10"/>
      <w:kern w:val="28"/>
      <w:sz w:val="3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635EF"/>
    <w:rPr>
      <w:rFonts w:eastAsiaTheme="majorEastAsia" w:cstheme="majorBidi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D0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FC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0B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6C"/>
    <w:rPr>
      <w:rFonts w:ascii="Verdana" w:eastAsiaTheme="majorEastAsia" w:hAnsi="Verdana" w:cs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B3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6C"/>
    <w:rPr>
      <w:rFonts w:ascii="Verdana" w:eastAsiaTheme="majorEastAsia" w:hAnsi="Verdana" w:cstheme="majorBid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2253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22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2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E225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digitalaccessibility/" TargetMode="External"/><Relationship Id="rId13" Type="http://schemas.openxmlformats.org/officeDocument/2006/relationships/hyperlink" Target="https://opendyslexic.org/" TargetMode="External"/><Relationship Id="rId18" Type="http://schemas.openxmlformats.org/officeDocument/2006/relationships/hyperlink" Target="https://www.tpgi.com/color-contrast-checker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support.microsoft.com/en-gb/office/video-create-accessible-links-in-word-28305cc8-3be2-417c-a313-dc22082d1e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support.apple.com/en-ca/guide/mac-help/mchl11ddd4b3/mac" TargetMode="External"/><Relationship Id="rId25" Type="http://schemas.openxmlformats.org/officeDocument/2006/relationships/hyperlink" Target="https://support.microsoft.com/en-gb/office/rules-for-the-accessibility-checker-651e08f2-0fc3-4e10-aaca-74b4a67101c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wtogeek.com/751353/how-to-use-color-filters-in-windows-11/" TargetMode="External"/><Relationship Id="rId20" Type="http://schemas.openxmlformats.org/officeDocument/2006/relationships/hyperlink" Target="https://www.gla.ac.uk/myglasgow/digitalaccessibilit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yperlink" Target="https://support.microsoft.com/en-gb/office/video-create-accessible-tables-in-word-cb464015-59dc-46a0-ac01-6217c62210e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space.gla.ac.uk/media/Word+Using+Heading+Levels/1_2uxf5i8x" TargetMode="External"/><Relationship Id="rId23" Type="http://schemas.openxmlformats.org/officeDocument/2006/relationships/hyperlink" Target="https://www.ons.gov.uk/peoplepopulationandcommunity/healthandsocialcare/disability/datasets/disabilityandeducatio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ebaim.org/resources/contrastchecker/?fcolor=464B4F&amp;bcolor=161F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microsoftstream.com/video/eb6c5fcf-a55a-466c-bc3f-5b97d64ab49e" TargetMode="External"/><Relationship Id="rId14" Type="http://schemas.openxmlformats.org/officeDocument/2006/relationships/hyperlink" Target="https://mediaspace.gla.ac.uk/media/Using+Headings+to+create+a+Table+of+Contents/1_ahitgylv" TargetMode="External"/><Relationship Id="rId22" Type="http://schemas.openxmlformats.org/officeDocument/2006/relationships/hyperlink" Target="https://www.gov.uk/guidance/content-design/image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75B3-3DB0-4C7F-8A50-37F69803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Dougan</dc:creator>
  <cp:keywords/>
  <dc:description/>
  <cp:lastModifiedBy>Drew McConnell</cp:lastModifiedBy>
  <cp:revision>5</cp:revision>
  <dcterms:created xsi:type="dcterms:W3CDTF">2022-04-21T09:40:00Z</dcterms:created>
  <dcterms:modified xsi:type="dcterms:W3CDTF">2022-04-21T10:38:00Z</dcterms:modified>
</cp:coreProperties>
</file>