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E4CE9" w14:textId="13CCE1F6" w:rsidR="00E85936" w:rsidRPr="009A429E" w:rsidRDefault="00E85936">
      <w:pPr>
        <w:rPr>
          <w:i/>
          <w:iCs/>
          <w:color w:val="000000" w:themeColor="text1"/>
        </w:rPr>
      </w:pPr>
      <w:r w:rsidRPr="009A429E">
        <w:rPr>
          <w:i/>
          <w:iCs/>
          <w:color w:val="000000" w:themeColor="text1"/>
        </w:rPr>
        <w:t>Information to go out digitally to teachers and teacher networks</w:t>
      </w:r>
      <w:r w:rsidR="00D86108" w:rsidRPr="009A429E">
        <w:rPr>
          <w:i/>
          <w:iCs/>
          <w:color w:val="000000" w:themeColor="text1"/>
        </w:rPr>
        <w:t xml:space="preserve">, </w:t>
      </w:r>
      <w:r w:rsidR="00A43499">
        <w:rPr>
          <w:i/>
          <w:iCs/>
          <w:color w:val="000000" w:themeColor="text1"/>
        </w:rPr>
        <w:t>Octo</w:t>
      </w:r>
      <w:r w:rsidR="00D86108" w:rsidRPr="009A429E">
        <w:rPr>
          <w:i/>
          <w:iCs/>
          <w:color w:val="000000" w:themeColor="text1"/>
        </w:rPr>
        <w:t>ber 2021.</w:t>
      </w:r>
    </w:p>
    <w:p w14:paraId="0B6C4FEC" w14:textId="77777777" w:rsidR="00E85936" w:rsidRPr="009A429E" w:rsidRDefault="00E85936">
      <w:pPr>
        <w:rPr>
          <w:color w:val="000000" w:themeColor="text1"/>
        </w:rPr>
      </w:pPr>
    </w:p>
    <w:p w14:paraId="47160780" w14:textId="5B093613" w:rsidR="00D12A6C" w:rsidRPr="009A429E" w:rsidRDefault="00E85936" w:rsidP="00D86108">
      <w:pPr>
        <w:pStyle w:val="Title"/>
        <w:rPr>
          <w:color w:val="000000" w:themeColor="text1"/>
        </w:rPr>
      </w:pPr>
      <w:r w:rsidRPr="009A429E">
        <w:rPr>
          <w:color w:val="000000" w:themeColor="text1"/>
        </w:rPr>
        <w:t>Points of Arrival</w:t>
      </w:r>
    </w:p>
    <w:p w14:paraId="2473C481" w14:textId="5DE665F7" w:rsidR="00E85936" w:rsidRPr="009A429E" w:rsidRDefault="00E85936" w:rsidP="00D86108">
      <w:pPr>
        <w:pStyle w:val="Heading1"/>
        <w:rPr>
          <w:color w:val="000000" w:themeColor="text1"/>
        </w:rPr>
      </w:pPr>
      <w:r w:rsidRPr="009A429E">
        <w:rPr>
          <w:color w:val="000000" w:themeColor="text1"/>
        </w:rPr>
        <w:t xml:space="preserve">A digital resource pack for schools on historical Jewish immigration to Scotland </w:t>
      </w:r>
    </w:p>
    <w:p w14:paraId="0E6AEEE5" w14:textId="375B8083" w:rsidR="00E85936" w:rsidRPr="009A429E" w:rsidRDefault="00E85936">
      <w:pPr>
        <w:rPr>
          <w:color w:val="000000" w:themeColor="text1"/>
        </w:rPr>
      </w:pPr>
    </w:p>
    <w:p w14:paraId="02FDA8C3" w14:textId="578F0963" w:rsidR="00E85936" w:rsidRPr="009A429E" w:rsidRDefault="009A429E" w:rsidP="00D86108">
      <w:pPr>
        <w:pStyle w:val="Heading2"/>
        <w:rPr>
          <w:color w:val="000000" w:themeColor="text1"/>
        </w:rPr>
      </w:pPr>
      <w:hyperlink r:id="rId5" w:history="1">
        <w:r w:rsidRPr="0076553B">
          <w:rPr>
            <w:rStyle w:val="Hyperlink"/>
          </w:rPr>
          <w:t>https://pointsofarrival.is.ed.ac.uk/</w:t>
        </w:r>
      </w:hyperlink>
      <w:r>
        <w:rPr>
          <w:color w:val="000000" w:themeColor="text1"/>
        </w:rPr>
        <w:t xml:space="preserve"> </w:t>
      </w:r>
    </w:p>
    <w:p w14:paraId="25847C05" w14:textId="4E4EF175" w:rsidR="00E85936" w:rsidRPr="009A429E" w:rsidRDefault="00E85936">
      <w:pPr>
        <w:rPr>
          <w:color w:val="000000" w:themeColor="text1"/>
        </w:rPr>
      </w:pPr>
    </w:p>
    <w:p w14:paraId="4591E2AE" w14:textId="3457C00C" w:rsidR="00E85936" w:rsidRPr="009A429E" w:rsidRDefault="00E85936">
      <w:pPr>
        <w:rPr>
          <w:color w:val="000000" w:themeColor="text1"/>
        </w:rPr>
      </w:pPr>
      <w:r w:rsidRPr="009A429E">
        <w:rPr>
          <w:color w:val="000000" w:themeColor="text1"/>
        </w:rPr>
        <w:t xml:space="preserve">A team from the Universities of Edinburgh and Glasgow and the Scottish Jewish Archives Centre put together </w:t>
      </w:r>
      <w:r w:rsidR="00D86108" w:rsidRPr="009A429E">
        <w:rPr>
          <w:color w:val="000000" w:themeColor="text1"/>
        </w:rPr>
        <w:t xml:space="preserve">a </w:t>
      </w:r>
      <w:r w:rsidRPr="009A429E">
        <w:rPr>
          <w:color w:val="000000" w:themeColor="text1"/>
        </w:rPr>
        <w:t xml:space="preserve">teaching resource </w:t>
      </w:r>
      <w:r w:rsidR="00D86108" w:rsidRPr="009A429E">
        <w:rPr>
          <w:color w:val="000000" w:themeColor="text1"/>
        </w:rPr>
        <w:t xml:space="preserve">on </w:t>
      </w:r>
      <w:r w:rsidRPr="009A429E">
        <w:rPr>
          <w:color w:val="000000" w:themeColor="text1"/>
        </w:rPr>
        <w:t>immigra</w:t>
      </w:r>
      <w:r w:rsidR="00D86108" w:rsidRPr="009A429E">
        <w:rPr>
          <w:color w:val="000000" w:themeColor="text1"/>
        </w:rPr>
        <w:t>nts</w:t>
      </w:r>
      <w:r w:rsidRPr="009A429E">
        <w:rPr>
          <w:color w:val="000000" w:themeColor="text1"/>
        </w:rPr>
        <w:t xml:space="preserve"> and refugees </w:t>
      </w:r>
      <w:r w:rsidR="00D86108" w:rsidRPr="009A429E">
        <w:rPr>
          <w:color w:val="000000" w:themeColor="text1"/>
        </w:rPr>
        <w:t>who came to Scotland to escape poverty,</w:t>
      </w:r>
      <w:r w:rsidRPr="009A429E">
        <w:rPr>
          <w:color w:val="000000" w:themeColor="text1"/>
        </w:rPr>
        <w:t xml:space="preserve"> </w:t>
      </w:r>
      <w:proofErr w:type="gramStart"/>
      <w:r w:rsidRPr="009A429E">
        <w:rPr>
          <w:color w:val="000000" w:themeColor="text1"/>
        </w:rPr>
        <w:t>persecution</w:t>
      </w:r>
      <w:proofErr w:type="gramEnd"/>
      <w:r w:rsidRPr="009A429E">
        <w:rPr>
          <w:color w:val="000000" w:themeColor="text1"/>
        </w:rPr>
        <w:t xml:space="preserve"> and war.</w:t>
      </w:r>
      <w:r w:rsidR="00D86108" w:rsidRPr="009A429E">
        <w:rPr>
          <w:color w:val="000000" w:themeColor="text1"/>
        </w:rPr>
        <w:t xml:space="preserve"> The teaching resource can be used across the Scottish Curriculum for Excellence relating to subjects as varied as literature, history, RME, music, home economics, art, technology and design, geography. Teachers will easily find connections to their </w:t>
      </w:r>
      <w:proofErr w:type="gramStart"/>
      <w:r w:rsidR="00D86108" w:rsidRPr="009A429E">
        <w:rPr>
          <w:color w:val="000000" w:themeColor="text1"/>
        </w:rPr>
        <w:t>particular area</w:t>
      </w:r>
      <w:proofErr w:type="gramEnd"/>
      <w:r w:rsidR="00D86108" w:rsidRPr="009A429E">
        <w:rPr>
          <w:color w:val="000000" w:themeColor="text1"/>
        </w:rPr>
        <w:t xml:space="preserve"> of expertise.</w:t>
      </w:r>
    </w:p>
    <w:p w14:paraId="44A22932" w14:textId="1C132B3F" w:rsidR="00E85936" w:rsidRPr="009A429E" w:rsidRDefault="00E85936">
      <w:pPr>
        <w:rPr>
          <w:color w:val="000000" w:themeColor="text1"/>
        </w:rPr>
      </w:pPr>
    </w:p>
    <w:p w14:paraId="266EDFB0" w14:textId="2EDC3481" w:rsidR="00E85936" w:rsidRPr="009A429E" w:rsidRDefault="00E85936">
      <w:pPr>
        <w:rPr>
          <w:color w:val="000000" w:themeColor="text1"/>
        </w:rPr>
      </w:pPr>
      <w:r w:rsidRPr="009A429E">
        <w:rPr>
          <w:color w:val="000000" w:themeColor="text1"/>
        </w:rPr>
        <w:t xml:space="preserve">The resources focus on five short films (3min each), that narrate a story about one </w:t>
      </w:r>
      <w:proofErr w:type="gramStart"/>
      <w:r w:rsidRPr="009A429E">
        <w:rPr>
          <w:color w:val="000000" w:themeColor="text1"/>
        </w:rPr>
        <w:t>particular immigrant</w:t>
      </w:r>
      <w:proofErr w:type="gramEnd"/>
      <w:r w:rsidRPr="009A429E">
        <w:rPr>
          <w:color w:val="000000" w:themeColor="text1"/>
        </w:rPr>
        <w:t xml:space="preserve"> </w:t>
      </w:r>
      <w:r w:rsidR="00D86108" w:rsidRPr="009A429E">
        <w:rPr>
          <w:color w:val="000000" w:themeColor="text1"/>
        </w:rPr>
        <w:t>or refugee who arrived in Scotland from the end of the nineteenth century to the middle of twentieth century. The stories are told by residents of Scotland who have a personal or professional connection to the immigrant or refugee, and function as entry points to subject-specific learning, as talking points about current affairs, and as starters for discussion and reflection.</w:t>
      </w:r>
    </w:p>
    <w:p w14:paraId="31498972" w14:textId="6D2AB60D" w:rsidR="00E85936" w:rsidRPr="009A429E" w:rsidRDefault="00E85936">
      <w:pPr>
        <w:rPr>
          <w:color w:val="000000" w:themeColor="text1"/>
        </w:rPr>
      </w:pPr>
    </w:p>
    <w:p w14:paraId="1A96F02F" w14:textId="50B002EE" w:rsidR="00E85936" w:rsidRPr="009A429E" w:rsidRDefault="00D86108">
      <w:pPr>
        <w:rPr>
          <w:color w:val="000000" w:themeColor="text1"/>
        </w:rPr>
      </w:pPr>
      <w:r w:rsidRPr="009A429E">
        <w:rPr>
          <w:color w:val="000000" w:themeColor="text1"/>
        </w:rPr>
        <w:t>The films can be used as stand-alone pieces, or as a compilation. Each film is matched with a list of relevant themes. The themes are supported by short information entries and an interactive glossary. A collection of links leads to reliable online information sources that can be used by teachers and pupils to research a topic in greater depth.</w:t>
      </w:r>
    </w:p>
    <w:p w14:paraId="0B6D4280" w14:textId="7F1D9F88" w:rsidR="00D86108" w:rsidRPr="009A429E" w:rsidRDefault="00D86108">
      <w:pPr>
        <w:rPr>
          <w:color w:val="000000" w:themeColor="text1"/>
        </w:rPr>
      </w:pPr>
    </w:p>
    <w:p w14:paraId="2E7E1639" w14:textId="540759E2" w:rsidR="009A429E" w:rsidRPr="00A43499" w:rsidRDefault="009A429E" w:rsidP="00A43499">
      <w:pPr>
        <w:pStyle w:val="ListParagraph"/>
        <w:numPr>
          <w:ilvl w:val="0"/>
          <w:numId w:val="1"/>
        </w:numPr>
        <w:rPr>
          <w:color w:val="000000" w:themeColor="text1"/>
        </w:rPr>
      </w:pPr>
      <w:r w:rsidRPr="00A43499">
        <w:rPr>
          <w:color w:val="000000" w:themeColor="text1"/>
        </w:rPr>
        <w:t xml:space="preserve">Access to the resource: </w:t>
      </w:r>
      <w:hyperlink r:id="rId6" w:history="1">
        <w:r w:rsidR="00A43499" w:rsidRPr="002F2555">
          <w:rPr>
            <w:rStyle w:val="Hyperlink"/>
          </w:rPr>
          <w:t>https://pointsofarrival.is.ed.ac.uk/</w:t>
        </w:r>
      </w:hyperlink>
      <w:r w:rsidR="00A43499" w:rsidRPr="00A43499">
        <w:rPr>
          <w:color w:val="000000" w:themeColor="text1"/>
        </w:rPr>
        <w:t xml:space="preserve"> </w:t>
      </w:r>
    </w:p>
    <w:p w14:paraId="0B2B206A" w14:textId="702A48C1" w:rsidR="009A429E" w:rsidRPr="00A43499" w:rsidRDefault="009A429E" w:rsidP="00A43499">
      <w:pPr>
        <w:pStyle w:val="ListParagraph"/>
        <w:numPr>
          <w:ilvl w:val="0"/>
          <w:numId w:val="1"/>
        </w:numPr>
        <w:rPr>
          <w:color w:val="000000" w:themeColor="text1"/>
        </w:rPr>
      </w:pPr>
      <w:r w:rsidRPr="00A43499">
        <w:rPr>
          <w:color w:val="000000" w:themeColor="text1"/>
        </w:rPr>
        <w:t xml:space="preserve">Feedback opportunity: </w:t>
      </w:r>
      <w:hyperlink r:id="rId7" w:history="1">
        <w:r w:rsidR="00A43499" w:rsidRPr="00A43499">
          <w:rPr>
            <w:rStyle w:val="Hyperlink"/>
          </w:rPr>
          <w:t>Let us k</w:t>
        </w:r>
        <w:r w:rsidR="00A43499" w:rsidRPr="00A43499">
          <w:rPr>
            <w:rStyle w:val="Hyperlink"/>
          </w:rPr>
          <w:t>n</w:t>
        </w:r>
        <w:r w:rsidR="00A43499" w:rsidRPr="00A43499">
          <w:rPr>
            <w:rStyle w:val="Hyperlink"/>
          </w:rPr>
          <w:t>ow what you think!</w:t>
        </w:r>
      </w:hyperlink>
      <w:r w:rsidR="00A43499" w:rsidRPr="00A43499">
        <w:rPr>
          <w:color w:val="000000" w:themeColor="text1"/>
        </w:rPr>
        <w:t xml:space="preserve"> </w:t>
      </w:r>
    </w:p>
    <w:p w14:paraId="11737A36" w14:textId="2A252E51" w:rsidR="00D86108" w:rsidRPr="00A43499" w:rsidRDefault="009A429E" w:rsidP="00A43499">
      <w:pPr>
        <w:pStyle w:val="ListParagraph"/>
        <w:numPr>
          <w:ilvl w:val="0"/>
          <w:numId w:val="1"/>
        </w:numPr>
        <w:rPr>
          <w:color w:val="000000" w:themeColor="text1"/>
        </w:rPr>
      </w:pPr>
      <w:r w:rsidRPr="00A43499">
        <w:rPr>
          <w:color w:val="000000" w:themeColor="text1"/>
        </w:rPr>
        <w:t xml:space="preserve">To book a visit </w:t>
      </w:r>
      <w:r w:rsidR="00997275">
        <w:rPr>
          <w:color w:val="000000" w:themeColor="text1"/>
        </w:rPr>
        <w:t xml:space="preserve">(in person or online) </w:t>
      </w:r>
      <w:r w:rsidRPr="00A43499">
        <w:rPr>
          <w:color w:val="000000" w:themeColor="text1"/>
        </w:rPr>
        <w:t>from the Points of Arrival Team to your school</w:t>
      </w:r>
      <w:r w:rsidR="00997275">
        <w:rPr>
          <w:color w:val="000000" w:themeColor="text1"/>
        </w:rPr>
        <w:t xml:space="preserve"> or classroom </w:t>
      </w:r>
      <w:r w:rsidRPr="00A43499">
        <w:rPr>
          <w:color w:val="000000" w:themeColor="text1"/>
        </w:rPr>
        <w:t xml:space="preserve">or for questions and direct feedback please contact: </w:t>
      </w:r>
      <w:hyperlink r:id="rId8" w:history="1">
        <w:r w:rsidR="00A43499" w:rsidRPr="002F2555">
          <w:rPr>
            <w:rStyle w:val="Hyperlink"/>
          </w:rPr>
          <w:t>h.holtschneider@ed.ac.uk</w:t>
        </w:r>
      </w:hyperlink>
      <w:r w:rsidR="00A43499">
        <w:rPr>
          <w:color w:val="000000" w:themeColor="text1"/>
        </w:rPr>
        <w:t xml:space="preserve"> </w:t>
      </w:r>
    </w:p>
    <w:p w14:paraId="0CDCAAC7" w14:textId="08905ACE" w:rsidR="009A429E" w:rsidRPr="009A429E" w:rsidRDefault="009A429E" w:rsidP="009A429E">
      <w:pPr>
        <w:rPr>
          <w:color w:val="000000" w:themeColor="text1"/>
        </w:rPr>
      </w:pPr>
    </w:p>
    <w:p w14:paraId="3212FAB3" w14:textId="77777777" w:rsidR="00A43499" w:rsidRPr="006422E9" w:rsidRDefault="00A43499" w:rsidP="009A429E">
      <w:pPr>
        <w:rPr>
          <w:i/>
          <w:iCs/>
          <w:color w:val="000000" w:themeColor="text1"/>
        </w:rPr>
      </w:pPr>
      <w:r w:rsidRPr="006422E9">
        <w:rPr>
          <w:i/>
          <w:iCs/>
          <w:color w:val="000000" w:themeColor="text1"/>
        </w:rPr>
        <w:t>The Points of Arrival Team</w:t>
      </w:r>
    </w:p>
    <w:p w14:paraId="3624B5FC" w14:textId="5CAD5FB5" w:rsidR="00A43499" w:rsidRPr="006422E9" w:rsidRDefault="00A43499" w:rsidP="009A429E">
      <w:pPr>
        <w:rPr>
          <w:color w:val="000000" w:themeColor="text1"/>
        </w:rPr>
      </w:pPr>
      <w:r w:rsidRPr="006422E9">
        <w:rPr>
          <w:color w:val="000000" w:themeColor="text1"/>
        </w:rPr>
        <w:t>Dr Phil Alexander</w:t>
      </w:r>
      <w:r w:rsidR="006422E9" w:rsidRPr="006422E9">
        <w:rPr>
          <w:color w:val="000000" w:themeColor="text1"/>
        </w:rPr>
        <w:t xml:space="preserve"> (University of Edinburgh</w:t>
      </w:r>
      <w:r w:rsidR="006422E9">
        <w:rPr>
          <w:color w:val="000000" w:themeColor="text1"/>
        </w:rPr>
        <w:t>)</w:t>
      </w:r>
    </w:p>
    <w:p w14:paraId="38F0CE26" w14:textId="287F66F0" w:rsidR="00A43499" w:rsidRPr="006422E9" w:rsidRDefault="00A43499" w:rsidP="009A429E">
      <w:pPr>
        <w:rPr>
          <w:color w:val="000000" w:themeColor="text1"/>
        </w:rPr>
      </w:pPr>
      <w:r w:rsidRPr="006422E9">
        <w:rPr>
          <w:color w:val="000000" w:themeColor="text1"/>
        </w:rPr>
        <w:t>Dr Hannah Holtschneider</w:t>
      </w:r>
      <w:r w:rsidR="006422E9" w:rsidRPr="006422E9">
        <w:rPr>
          <w:color w:val="000000" w:themeColor="text1"/>
        </w:rPr>
        <w:t xml:space="preserve"> </w:t>
      </w:r>
      <w:r w:rsidR="006422E9" w:rsidRPr="006422E9">
        <w:rPr>
          <w:color w:val="000000" w:themeColor="text1"/>
        </w:rPr>
        <w:t>(University of Edinburgh</w:t>
      </w:r>
      <w:r w:rsidR="006422E9">
        <w:rPr>
          <w:color w:val="000000" w:themeColor="text1"/>
        </w:rPr>
        <w:t>)</w:t>
      </w:r>
    </w:p>
    <w:p w14:paraId="2E169D70" w14:textId="2C32DE8E" w:rsidR="00A43499" w:rsidRDefault="00A43499" w:rsidP="009A429E">
      <w:pPr>
        <w:rPr>
          <w:color w:val="000000" w:themeColor="text1"/>
        </w:rPr>
      </w:pPr>
      <w:r w:rsidRPr="006422E9">
        <w:rPr>
          <w:color w:val="000000" w:themeColor="text1"/>
        </w:rPr>
        <w:t>Dr Mia Spiro</w:t>
      </w:r>
      <w:r w:rsidR="006422E9" w:rsidRPr="006422E9">
        <w:rPr>
          <w:color w:val="000000" w:themeColor="text1"/>
        </w:rPr>
        <w:t xml:space="preserve"> </w:t>
      </w:r>
      <w:r w:rsidR="006422E9" w:rsidRPr="006422E9">
        <w:rPr>
          <w:color w:val="000000" w:themeColor="text1"/>
        </w:rPr>
        <w:t xml:space="preserve">(University of </w:t>
      </w:r>
      <w:r w:rsidR="006422E9">
        <w:rPr>
          <w:color w:val="000000" w:themeColor="text1"/>
        </w:rPr>
        <w:t>Glasgow</w:t>
      </w:r>
      <w:r w:rsidR="006422E9">
        <w:rPr>
          <w:color w:val="000000" w:themeColor="text1"/>
        </w:rPr>
        <w:t>)</w:t>
      </w:r>
    </w:p>
    <w:p w14:paraId="3690C57A" w14:textId="57745D20" w:rsidR="006422E9" w:rsidRDefault="006422E9" w:rsidP="009A429E">
      <w:pPr>
        <w:rPr>
          <w:color w:val="000000" w:themeColor="text1"/>
        </w:rPr>
      </w:pPr>
    </w:p>
    <w:p w14:paraId="26256F5D" w14:textId="77777777" w:rsidR="00997275" w:rsidRPr="006422E9" w:rsidRDefault="00997275" w:rsidP="009A429E">
      <w:pPr>
        <w:rPr>
          <w:color w:val="000000" w:themeColor="text1"/>
        </w:rPr>
      </w:pPr>
    </w:p>
    <w:p w14:paraId="026A6501" w14:textId="619E2348" w:rsidR="006422E9" w:rsidRPr="006422E9" w:rsidRDefault="006422E9" w:rsidP="009A429E">
      <w:pPr>
        <w:rPr>
          <w:color w:val="000000" w:themeColor="text1"/>
        </w:rPr>
      </w:pPr>
      <w:r>
        <w:rPr>
          <w:noProof/>
          <w:color w:val="000000" w:themeColor="text1"/>
        </w:rPr>
        <w:drawing>
          <wp:inline distT="0" distB="0" distL="0" distR="0" wp14:anchorId="0FC841B1" wp14:editId="58628AD1">
            <wp:extent cx="929120" cy="741751"/>
            <wp:effectExtent l="0" t="0" r="0" b="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999780" cy="798161"/>
                    </a:xfrm>
                    <a:prstGeom prst="rect">
                      <a:avLst/>
                    </a:prstGeom>
                  </pic:spPr>
                </pic:pic>
              </a:graphicData>
            </a:graphic>
          </wp:inline>
        </w:drawing>
      </w:r>
      <w:r>
        <w:rPr>
          <w:noProof/>
          <w:color w:val="000000" w:themeColor="text1"/>
        </w:rPr>
        <w:drawing>
          <wp:inline distT="0" distB="0" distL="0" distR="0" wp14:anchorId="7B472053" wp14:editId="72B00530">
            <wp:extent cx="1261495" cy="684201"/>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1353063" cy="733865"/>
                    </a:xfrm>
                    <a:prstGeom prst="rect">
                      <a:avLst/>
                    </a:prstGeom>
                  </pic:spPr>
                </pic:pic>
              </a:graphicData>
            </a:graphic>
          </wp:inline>
        </w:drawing>
      </w:r>
      <w:r>
        <w:rPr>
          <w:noProof/>
          <w:color w:val="000000" w:themeColor="text1"/>
        </w:rPr>
        <w:drawing>
          <wp:inline distT="0" distB="0" distL="0" distR="0" wp14:anchorId="7A473E48" wp14:editId="673FD11F">
            <wp:extent cx="2914231" cy="686599"/>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53408" cy="695829"/>
                    </a:xfrm>
                    <a:prstGeom prst="rect">
                      <a:avLst/>
                    </a:prstGeom>
                  </pic:spPr>
                </pic:pic>
              </a:graphicData>
            </a:graphic>
          </wp:inline>
        </w:drawing>
      </w:r>
      <w:r w:rsidR="00997275">
        <w:rPr>
          <w:noProof/>
          <w:color w:val="000000" w:themeColor="text1"/>
        </w:rPr>
        <w:drawing>
          <wp:inline distT="0" distB="0" distL="0" distR="0" wp14:anchorId="0ABC6125" wp14:editId="77E76FB3">
            <wp:extent cx="602333" cy="687745"/>
            <wp:effectExtent l="0" t="0" r="0" b="0"/>
            <wp:docPr id="3" name="Picture 3"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ic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69459" cy="878570"/>
                    </a:xfrm>
                    <a:prstGeom prst="rect">
                      <a:avLst/>
                    </a:prstGeom>
                  </pic:spPr>
                </pic:pic>
              </a:graphicData>
            </a:graphic>
          </wp:inline>
        </w:drawing>
      </w:r>
    </w:p>
    <w:p w14:paraId="42AE5B5D" w14:textId="182B105D" w:rsidR="00D86108" w:rsidRPr="009A429E" w:rsidRDefault="00D86108">
      <w:pPr>
        <w:rPr>
          <w:color w:val="000000" w:themeColor="text1"/>
        </w:rPr>
      </w:pPr>
    </w:p>
    <w:sectPr w:rsidR="00D86108" w:rsidRPr="009A429E" w:rsidSect="0007132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52E0A"/>
    <w:multiLevelType w:val="hybridMultilevel"/>
    <w:tmpl w:val="C29EB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936"/>
    <w:rsid w:val="0002582C"/>
    <w:rsid w:val="00071326"/>
    <w:rsid w:val="006422E9"/>
    <w:rsid w:val="00674CEF"/>
    <w:rsid w:val="0094612F"/>
    <w:rsid w:val="00997275"/>
    <w:rsid w:val="009A429E"/>
    <w:rsid w:val="00A43499"/>
    <w:rsid w:val="00C30E78"/>
    <w:rsid w:val="00D86108"/>
    <w:rsid w:val="00DF35F3"/>
    <w:rsid w:val="00E85936"/>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ecimalSymbol w:val="."/>
  <w:listSeparator w:val=","/>
  <w14:docId w14:val="0194771A"/>
  <w15:chartTrackingRefBased/>
  <w15:docId w15:val="{B73D619E-6800-EF48-BE13-D0B491CCE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610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8610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8610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610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8610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8610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9A429E"/>
    <w:rPr>
      <w:color w:val="0563C1" w:themeColor="hyperlink"/>
      <w:u w:val="single"/>
    </w:rPr>
  </w:style>
  <w:style w:type="character" w:styleId="UnresolvedMention">
    <w:name w:val="Unresolved Mention"/>
    <w:basedOn w:val="DefaultParagraphFont"/>
    <w:uiPriority w:val="99"/>
    <w:semiHidden/>
    <w:unhideWhenUsed/>
    <w:rsid w:val="009A429E"/>
    <w:rPr>
      <w:color w:val="605E5C"/>
      <w:shd w:val="clear" w:color="auto" w:fill="E1DFDD"/>
    </w:rPr>
  </w:style>
  <w:style w:type="paragraph" w:styleId="ListParagraph">
    <w:name w:val="List Paragraph"/>
    <w:basedOn w:val="Normal"/>
    <w:uiPriority w:val="34"/>
    <w:qFormat/>
    <w:rsid w:val="00A43499"/>
    <w:pPr>
      <w:ind w:left="720"/>
      <w:contextualSpacing/>
    </w:pPr>
  </w:style>
  <w:style w:type="character" w:styleId="FollowedHyperlink">
    <w:name w:val="FollowedHyperlink"/>
    <w:basedOn w:val="DefaultParagraphFont"/>
    <w:uiPriority w:val="99"/>
    <w:semiHidden/>
    <w:unhideWhenUsed/>
    <w:rsid w:val="009972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holtschneider@ed.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office.com/r/pNFFAffDZc"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intsofarrival.is.ed.ac.uk/" TargetMode="External"/><Relationship Id="rId11" Type="http://schemas.openxmlformats.org/officeDocument/2006/relationships/image" Target="media/image3.jpeg"/><Relationship Id="rId5" Type="http://schemas.openxmlformats.org/officeDocument/2006/relationships/hyperlink" Target="https://pointsofarrival.is.ed.ac.uk/" TargetMode="Externa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330</Words>
  <Characters>1885</Characters>
  <Application>Microsoft Office Word</Application>
  <DocSecurity>0</DocSecurity>
  <Lines>53</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HOLTSCHNEIDER Hannah</dc:creator>
  <cp:keywords/>
  <dc:description/>
  <cp:lastModifiedBy>HOLTSCHNEIDER Hannah</cp:lastModifiedBy>
  <cp:revision>3</cp:revision>
  <dcterms:created xsi:type="dcterms:W3CDTF">2021-09-01T12:44:00Z</dcterms:created>
  <dcterms:modified xsi:type="dcterms:W3CDTF">2021-09-28T13:20:00Z</dcterms:modified>
</cp:coreProperties>
</file>