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60E78" w14:textId="77777777" w:rsidR="00A2434C" w:rsidRDefault="00495509" w:rsidP="00EF084B">
      <w:pPr>
        <w:jc w:val="both"/>
        <w:rPr>
          <w:rFonts w:ascii="Garamond" w:hAnsi="Garamond"/>
          <w:lang w:val="en-GB"/>
        </w:rPr>
      </w:pPr>
      <w:r w:rsidRPr="00A2434C">
        <w:rPr>
          <w:rFonts w:eastAsia="Times New Roman"/>
          <w:b/>
          <w:noProof/>
          <w:sz w:val="26"/>
          <w:szCs w:val="20"/>
          <w:lang w:eastAsia="pl-PL"/>
        </w:rPr>
        <w:drawing>
          <wp:inline distT="0" distB="0" distL="0" distR="0" wp14:anchorId="254411E4" wp14:editId="3F6F2AB3">
            <wp:extent cx="576262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904875"/>
                    </a:xfrm>
                    <a:prstGeom prst="rect">
                      <a:avLst/>
                    </a:prstGeom>
                    <a:noFill/>
                    <a:ln>
                      <a:noFill/>
                    </a:ln>
                  </pic:spPr>
                </pic:pic>
              </a:graphicData>
            </a:graphic>
          </wp:inline>
        </w:drawing>
      </w:r>
    </w:p>
    <w:p w14:paraId="43D5EAD5" w14:textId="77777777" w:rsidR="00A2434C" w:rsidRDefault="00A2434C" w:rsidP="00EF084B">
      <w:pPr>
        <w:jc w:val="both"/>
        <w:rPr>
          <w:rFonts w:ascii="Garamond" w:hAnsi="Garamond"/>
          <w:lang w:val="en-GB"/>
        </w:rPr>
      </w:pPr>
    </w:p>
    <w:p w14:paraId="009ED409" w14:textId="77777777" w:rsidR="007A6723" w:rsidRPr="007A6723" w:rsidRDefault="00B22D92" w:rsidP="00EF084B">
      <w:pPr>
        <w:jc w:val="center"/>
        <w:rPr>
          <w:rFonts w:ascii="Garamond" w:hAnsi="Garamond"/>
          <w:sz w:val="24"/>
          <w:szCs w:val="24"/>
          <w:lang w:val="en-GB"/>
        </w:rPr>
      </w:pPr>
      <w:r>
        <w:rPr>
          <w:rFonts w:ascii="Garamond" w:hAnsi="Garamond"/>
          <w:b/>
          <w:sz w:val="24"/>
          <w:szCs w:val="24"/>
          <w:lang w:val="en-GB"/>
        </w:rPr>
        <w:t xml:space="preserve">CEERES </w:t>
      </w:r>
      <w:r w:rsidR="003B22B6">
        <w:rPr>
          <w:rFonts w:ascii="Garamond" w:hAnsi="Garamond"/>
          <w:b/>
          <w:sz w:val="24"/>
          <w:szCs w:val="24"/>
          <w:lang w:val="en-GB"/>
        </w:rPr>
        <w:t>PLACEMENT</w:t>
      </w:r>
      <w:r w:rsidR="002D4948">
        <w:rPr>
          <w:rFonts w:ascii="Garamond" w:hAnsi="Garamond"/>
          <w:b/>
          <w:sz w:val="24"/>
          <w:szCs w:val="24"/>
          <w:lang w:val="en-GB"/>
        </w:rPr>
        <w:t>S</w:t>
      </w:r>
      <w:r w:rsidR="003B22B6" w:rsidRPr="007A6723">
        <w:rPr>
          <w:rFonts w:ascii="Garamond" w:hAnsi="Garamond"/>
          <w:b/>
          <w:sz w:val="24"/>
          <w:szCs w:val="24"/>
          <w:lang w:val="en-GB"/>
        </w:rPr>
        <w:t xml:space="preserve"> </w:t>
      </w:r>
      <w:r w:rsidR="007A6723" w:rsidRPr="007A6723">
        <w:rPr>
          <w:rFonts w:ascii="Garamond" w:hAnsi="Garamond"/>
          <w:b/>
          <w:sz w:val="24"/>
          <w:szCs w:val="24"/>
          <w:lang w:val="en-GB"/>
        </w:rPr>
        <w:t>GUIDE</w:t>
      </w:r>
    </w:p>
    <w:p w14:paraId="68390AE6" w14:textId="77777777" w:rsidR="002D4948" w:rsidRDefault="002D4948" w:rsidP="00EF084B">
      <w:pPr>
        <w:jc w:val="center"/>
        <w:rPr>
          <w:rFonts w:ascii="Garamond" w:hAnsi="Garamond"/>
          <w:sz w:val="24"/>
          <w:szCs w:val="24"/>
          <w:lang w:val="en-GB"/>
        </w:rPr>
      </w:pPr>
      <w:r>
        <w:rPr>
          <w:rFonts w:ascii="Garamond" w:hAnsi="Garamond"/>
          <w:sz w:val="24"/>
          <w:szCs w:val="24"/>
          <w:lang w:val="en-GB"/>
        </w:rPr>
        <w:t>INTERNATIONAL MASTER IN:</w:t>
      </w:r>
    </w:p>
    <w:p w14:paraId="6F640B25" w14:textId="77777777" w:rsidR="007A6723" w:rsidRPr="007A6723" w:rsidRDefault="001D4601" w:rsidP="00EF084B">
      <w:pPr>
        <w:jc w:val="center"/>
        <w:rPr>
          <w:rFonts w:ascii="Garamond" w:hAnsi="Garamond"/>
          <w:sz w:val="24"/>
          <w:szCs w:val="24"/>
          <w:lang w:val="en-GB"/>
        </w:rPr>
      </w:pPr>
      <w:r>
        <w:rPr>
          <w:rFonts w:ascii="Garamond" w:hAnsi="Garamond"/>
          <w:sz w:val="24"/>
          <w:szCs w:val="24"/>
          <w:lang w:val="en-GB"/>
        </w:rPr>
        <w:t xml:space="preserve">CENTRAL &amp; EAST EUROPEAN, </w:t>
      </w:r>
      <w:r w:rsidR="007A6723" w:rsidRPr="007A6723">
        <w:rPr>
          <w:rFonts w:ascii="Garamond" w:hAnsi="Garamond"/>
          <w:sz w:val="24"/>
          <w:szCs w:val="24"/>
          <w:lang w:val="en-GB"/>
        </w:rPr>
        <w:t>RUSSIAN &amp; EURASIAN STUDIES</w:t>
      </w:r>
    </w:p>
    <w:p w14:paraId="6C0C7DD4" w14:textId="77777777" w:rsidR="007A6723" w:rsidRPr="007A6723" w:rsidRDefault="007A6723" w:rsidP="00EF084B">
      <w:pPr>
        <w:jc w:val="center"/>
        <w:rPr>
          <w:rFonts w:ascii="Garamond" w:hAnsi="Garamond"/>
          <w:sz w:val="24"/>
          <w:szCs w:val="24"/>
          <w:lang w:val="en-GB"/>
        </w:rPr>
      </w:pPr>
      <w:r w:rsidRPr="007A6723">
        <w:rPr>
          <w:rFonts w:ascii="Garamond" w:hAnsi="Garamond"/>
          <w:sz w:val="24"/>
          <w:szCs w:val="24"/>
          <w:lang w:val="en-GB"/>
        </w:rPr>
        <w:t>(CEERES)</w:t>
      </w:r>
    </w:p>
    <w:p w14:paraId="364423BB" w14:textId="77777777" w:rsidR="00A2434C" w:rsidRPr="007A6723" w:rsidRDefault="00A2434C" w:rsidP="00EF084B">
      <w:pPr>
        <w:jc w:val="both"/>
        <w:rPr>
          <w:rFonts w:ascii="Garamond" w:hAnsi="Garamond"/>
          <w:sz w:val="24"/>
          <w:szCs w:val="24"/>
          <w:lang w:val="en-GB"/>
        </w:rPr>
      </w:pPr>
    </w:p>
    <w:p w14:paraId="6F1B7E32" w14:textId="77777777" w:rsidR="000432D4" w:rsidRDefault="003B22B6" w:rsidP="00EF084B">
      <w:pPr>
        <w:jc w:val="both"/>
        <w:rPr>
          <w:rFonts w:ascii="Garamond" w:hAnsi="Garamond"/>
          <w:sz w:val="24"/>
          <w:szCs w:val="24"/>
          <w:lang w:val="en-US"/>
        </w:rPr>
      </w:pPr>
      <w:r>
        <w:rPr>
          <w:rFonts w:ascii="Garamond" w:hAnsi="Garamond"/>
          <w:sz w:val="24"/>
          <w:szCs w:val="24"/>
          <w:lang w:val="en-GB"/>
        </w:rPr>
        <w:t>Placements</w:t>
      </w:r>
      <w:r w:rsidRPr="007A6723">
        <w:rPr>
          <w:rFonts w:ascii="Garamond" w:hAnsi="Garamond"/>
          <w:sz w:val="24"/>
          <w:szCs w:val="24"/>
          <w:lang w:val="en-GB"/>
        </w:rPr>
        <w:t xml:space="preserve"> </w:t>
      </w:r>
      <w:r w:rsidR="00E9540E" w:rsidRPr="007A6723">
        <w:rPr>
          <w:rFonts w:ascii="Garamond" w:hAnsi="Garamond"/>
          <w:sz w:val="24"/>
          <w:szCs w:val="24"/>
          <w:lang w:val="en-GB"/>
        </w:rPr>
        <w:t>are simply a great adventure that will help you to prepare for professional challenges after your gradua</w:t>
      </w:r>
      <w:r w:rsidR="009F5D97">
        <w:rPr>
          <w:rFonts w:ascii="Garamond" w:hAnsi="Garamond"/>
          <w:sz w:val="24"/>
          <w:szCs w:val="24"/>
          <w:lang w:val="en-GB"/>
        </w:rPr>
        <w:t xml:space="preserve">tion. </w:t>
      </w:r>
      <w:r w:rsidR="00E9540E" w:rsidRPr="007A6723">
        <w:rPr>
          <w:rFonts w:ascii="Garamond" w:hAnsi="Garamond"/>
          <w:sz w:val="24"/>
          <w:szCs w:val="24"/>
          <w:lang w:val="en-US"/>
        </w:rPr>
        <w:t xml:space="preserve">Masters students </w:t>
      </w:r>
      <w:proofErr w:type="spellStart"/>
      <w:r w:rsidR="00E9540E" w:rsidRPr="007A6723">
        <w:rPr>
          <w:rFonts w:ascii="Garamond" w:hAnsi="Garamond"/>
          <w:sz w:val="24"/>
          <w:szCs w:val="24"/>
          <w:lang w:val="en-US"/>
        </w:rPr>
        <w:t>recognise</w:t>
      </w:r>
      <w:proofErr w:type="spellEnd"/>
      <w:r w:rsidR="00E9540E" w:rsidRPr="007A6723">
        <w:rPr>
          <w:rFonts w:ascii="Garamond" w:hAnsi="Garamond"/>
          <w:sz w:val="24"/>
          <w:szCs w:val="24"/>
          <w:lang w:val="en-US"/>
        </w:rPr>
        <w:t xml:space="preserve"> the importance of making connections outside the classroom. </w:t>
      </w:r>
      <w:r w:rsidR="00AE0514">
        <w:rPr>
          <w:rFonts w:ascii="Garamond" w:hAnsi="Garamond"/>
          <w:sz w:val="24"/>
          <w:szCs w:val="24"/>
          <w:lang w:val="en-US"/>
        </w:rPr>
        <w:t xml:space="preserve">Placements </w:t>
      </w:r>
      <w:r w:rsidR="00E9540E" w:rsidRPr="007A6723">
        <w:rPr>
          <w:rFonts w:ascii="Garamond" w:hAnsi="Garamond"/>
          <w:sz w:val="24"/>
          <w:szCs w:val="24"/>
          <w:lang w:val="en-US"/>
        </w:rPr>
        <w:t xml:space="preserve">provide students the opportunity to expand their skills, network with professionals and make an impact in their field. </w:t>
      </w:r>
      <w:r w:rsidR="00AE0514">
        <w:rPr>
          <w:rFonts w:ascii="Garamond" w:hAnsi="Garamond"/>
          <w:sz w:val="24"/>
          <w:szCs w:val="24"/>
          <w:lang w:val="en-GB"/>
        </w:rPr>
        <w:t xml:space="preserve">A placement  may be the first step for finding </w:t>
      </w:r>
      <w:r w:rsidR="00493991">
        <w:rPr>
          <w:rFonts w:ascii="Garamond" w:hAnsi="Garamond"/>
          <w:sz w:val="24"/>
          <w:szCs w:val="24"/>
          <w:lang w:val="en-GB"/>
        </w:rPr>
        <w:br/>
      </w:r>
      <w:r w:rsidR="00AE0514">
        <w:rPr>
          <w:rFonts w:ascii="Garamond" w:hAnsi="Garamond"/>
          <w:sz w:val="24"/>
          <w:szCs w:val="24"/>
          <w:lang w:val="en-GB"/>
        </w:rPr>
        <w:t>a job in your dream workplace.</w:t>
      </w:r>
    </w:p>
    <w:p w14:paraId="0CC52606" w14:textId="77777777" w:rsidR="000432D4" w:rsidRDefault="000432D4" w:rsidP="00EF084B">
      <w:pPr>
        <w:jc w:val="both"/>
        <w:rPr>
          <w:rFonts w:ascii="Garamond" w:hAnsi="Garamond"/>
          <w:sz w:val="24"/>
          <w:szCs w:val="24"/>
          <w:lang w:val="en"/>
        </w:rPr>
      </w:pPr>
      <w:r>
        <w:rPr>
          <w:rFonts w:ascii="Garamond" w:hAnsi="Garamond"/>
          <w:sz w:val="24"/>
          <w:szCs w:val="24"/>
          <w:lang w:val="en-US"/>
        </w:rPr>
        <w:t xml:space="preserve">During all third mobility periods, </w:t>
      </w:r>
      <w:r w:rsidR="004C3C80">
        <w:rPr>
          <w:rFonts w:ascii="Garamond" w:hAnsi="Garamond"/>
          <w:sz w:val="24"/>
          <w:szCs w:val="24"/>
          <w:lang w:val="en-US"/>
        </w:rPr>
        <w:t xml:space="preserve">students </w:t>
      </w:r>
      <w:r w:rsidR="00D9755B">
        <w:rPr>
          <w:rFonts w:ascii="Garamond" w:hAnsi="Garamond"/>
          <w:sz w:val="24"/>
          <w:szCs w:val="24"/>
          <w:lang w:val="en-US"/>
        </w:rPr>
        <w:t>are</w:t>
      </w:r>
      <w:r w:rsidR="004C3C80">
        <w:rPr>
          <w:rFonts w:ascii="Garamond" w:hAnsi="Garamond"/>
          <w:sz w:val="24"/>
          <w:szCs w:val="24"/>
          <w:lang w:val="en-US"/>
        </w:rPr>
        <w:t xml:space="preserve"> obliged to complete a placement. This placement </w:t>
      </w:r>
      <w:r w:rsidR="00385362">
        <w:rPr>
          <w:rFonts w:ascii="Garamond" w:hAnsi="Garamond"/>
          <w:sz w:val="24"/>
          <w:szCs w:val="24"/>
          <w:lang w:val="en-US"/>
        </w:rPr>
        <w:br/>
      </w:r>
      <w:r w:rsidR="002335F2">
        <w:rPr>
          <w:rFonts w:ascii="Garamond" w:hAnsi="Garamond"/>
          <w:sz w:val="24"/>
          <w:szCs w:val="24"/>
          <w:lang w:val="en-US"/>
        </w:rPr>
        <w:t xml:space="preserve">is </w:t>
      </w:r>
      <w:r w:rsidR="004C3C80">
        <w:rPr>
          <w:rFonts w:ascii="Garamond" w:hAnsi="Garamond"/>
          <w:sz w:val="24"/>
          <w:szCs w:val="24"/>
          <w:lang w:val="en-US"/>
        </w:rPr>
        <w:t xml:space="preserve">part of your academic </w:t>
      </w:r>
      <w:proofErr w:type="spellStart"/>
      <w:r w:rsidR="004C3C80">
        <w:rPr>
          <w:rFonts w:ascii="Garamond" w:hAnsi="Garamond"/>
          <w:sz w:val="24"/>
          <w:szCs w:val="24"/>
          <w:lang w:val="en-US"/>
        </w:rPr>
        <w:t>programme</w:t>
      </w:r>
      <w:proofErr w:type="spellEnd"/>
      <w:r w:rsidR="004C3C80">
        <w:rPr>
          <w:rFonts w:ascii="Garamond" w:hAnsi="Garamond"/>
          <w:sz w:val="24"/>
          <w:szCs w:val="24"/>
          <w:lang w:val="en-US"/>
        </w:rPr>
        <w:t xml:space="preserve"> at the </w:t>
      </w:r>
      <w:r w:rsidR="002335F2">
        <w:rPr>
          <w:rFonts w:ascii="Garamond" w:hAnsi="Garamond"/>
          <w:sz w:val="24"/>
          <w:szCs w:val="24"/>
          <w:lang w:val="en-US"/>
        </w:rPr>
        <w:t xml:space="preserve">third </w:t>
      </w:r>
      <w:r w:rsidR="004C3C80">
        <w:rPr>
          <w:rFonts w:ascii="Garamond" w:hAnsi="Garamond"/>
          <w:sz w:val="24"/>
          <w:szCs w:val="24"/>
          <w:lang w:val="en-US"/>
        </w:rPr>
        <w:t>degree awarding partner university and will b</w:t>
      </w:r>
      <w:r w:rsidR="002335F2">
        <w:rPr>
          <w:rFonts w:ascii="Garamond" w:hAnsi="Garamond"/>
          <w:sz w:val="24"/>
          <w:szCs w:val="24"/>
          <w:lang w:val="en-US"/>
        </w:rPr>
        <w:t>ear</w:t>
      </w:r>
      <w:r w:rsidR="004C3C80">
        <w:rPr>
          <w:rFonts w:ascii="Garamond" w:hAnsi="Garamond"/>
          <w:sz w:val="24"/>
          <w:szCs w:val="24"/>
          <w:lang w:val="en-US"/>
        </w:rPr>
        <w:t xml:space="preserve"> credit </w:t>
      </w:r>
      <w:r w:rsidR="004C3C80" w:rsidRPr="009D0A8F">
        <w:rPr>
          <w:rFonts w:ascii="Garamond" w:hAnsi="Garamond"/>
          <w:sz w:val="24"/>
          <w:szCs w:val="24"/>
          <w:lang w:val="en-US"/>
        </w:rPr>
        <w:t>(</w:t>
      </w:r>
      <w:r w:rsidR="00365884" w:rsidRPr="009D0A8F">
        <w:rPr>
          <w:rFonts w:ascii="Garamond" w:hAnsi="Garamond"/>
          <w:sz w:val="24"/>
          <w:szCs w:val="24"/>
          <w:lang w:val="en-US"/>
        </w:rPr>
        <w:t xml:space="preserve">5 or </w:t>
      </w:r>
      <w:r w:rsidR="004C3C80" w:rsidRPr="009D0A8F">
        <w:rPr>
          <w:rFonts w:ascii="Garamond" w:hAnsi="Garamond"/>
          <w:sz w:val="24"/>
          <w:szCs w:val="24"/>
          <w:lang w:val="en-US"/>
        </w:rPr>
        <w:t>6 ECTS).</w:t>
      </w:r>
      <w:r w:rsidR="004C3C80">
        <w:rPr>
          <w:rFonts w:ascii="Garamond" w:hAnsi="Garamond"/>
          <w:sz w:val="24"/>
          <w:szCs w:val="24"/>
          <w:lang w:val="en-US"/>
        </w:rPr>
        <w:t xml:space="preserve"> The third mobility university is responsible for allocating placements </w:t>
      </w:r>
      <w:r w:rsidR="00385362">
        <w:rPr>
          <w:rFonts w:ascii="Garamond" w:hAnsi="Garamond"/>
          <w:sz w:val="24"/>
          <w:szCs w:val="24"/>
          <w:lang w:val="en-US"/>
        </w:rPr>
        <w:br/>
      </w:r>
      <w:r w:rsidR="004C3C80">
        <w:rPr>
          <w:rFonts w:ascii="Garamond" w:hAnsi="Garamond"/>
          <w:sz w:val="24"/>
          <w:szCs w:val="24"/>
          <w:lang w:val="en-US"/>
        </w:rPr>
        <w:t>and for determining the nature of the assessment for placements.</w:t>
      </w:r>
      <w:r w:rsidR="00D9755B">
        <w:rPr>
          <w:rFonts w:ascii="Garamond" w:hAnsi="Garamond"/>
          <w:sz w:val="24"/>
          <w:szCs w:val="24"/>
          <w:lang w:val="en-US"/>
        </w:rPr>
        <w:t xml:space="preserve"> Before you start the placement</w:t>
      </w:r>
      <w:r w:rsidR="000F27B9">
        <w:rPr>
          <w:rFonts w:ascii="Garamond" w:hAnsi="Garamond"/>
          <w:sz w:val="24"/>
          <w:szCs w:val="24"/>
          <w:lang w:val="en-US"/>
        </w:rPr>
        <w:t>, the third mobility university</w:t>
      </w:r>
      <w:r w:rsidR="00FD6787">
        <w:rPr>
          <w:rFonts w:ascii="Garamond" w:hAnsi="Garamond"/>
          <w:sz w:val="24"/>
          <w:szCs w:val="24"/>
          <w:lang w:val="en-US"/>
        </w:rPr>
        <w:t xml:space="preserve"> Coordinator</w:t>
      </w:r>
      <w:r w:rsidR="00D9755B" w:rsidRPr="00D9755B">
        <w:rPr>
          <w:rFonts w:ascii="Garamond" w:hAnsi="Garamond"/>
          <w:sz w:val="24"/>
          <w:szCs w:val="24"/>
          <w:lang w:val="en-US"/>
        </w:rPr>
        <w:t xml:space="preserve"> </w:t>
      </w:r>
      <w:r w:rsidR="00D9755B">
        <w:rPr>
          <w:rFonts w:ascii="Garamond" w:hAnsi="Garamond"/>
          <w:sz w:val="24"/>
          <w:szCs w:val="24"/>
          <w:lang w:val="en-US"/>
        </w:rPr>
        <w:t>i</w:t>
      </w:r>
      <w:r w:rsidR="00D9755B" w:rsidRPr="00D9755B">
        <w:rPr>
          <w:rFonts w:ascii="Garamond" w:hAnsi="Garamond"/>
          <w:sz w:val="24"/>
          <w:szCs w:val="24"/>
          <w:lang w:val="en-US"/>
        </w:rPr>
        <w:t>n consultation with the internship partner</w:t>
      </w:r>
      <w:r w:rsidR="00D9755B" w:rsidRPr="00D9755B">
        <w:rPr>
          <w:rFonts w:ascii="Garamond" w:hAnsi="Garamond"/>
          <w:sz w:val="24"/>
          <w:szCs w:val="24"/>
          <w:lang w:val="en"/>
        </w:rPr>
        <w:t xml:space="preserve"> </w:t>
      </w:r>
      <w:r w:rsidR="00DC7332" w:rsidRPr="00DC7332">
        <w:rPr>
          <w:rFonts w:ascii="Garamond" w:hAnsi="Garamond"/>
          <w:sz w:val="24"/>
          <w:szCs w:val="24"/>
          <w:lang w:val="en"/>
        </w:rPr>
        <w:t xml:space="preserve">determines the </w:t>
      </w:r>
      <w:r w:rsidR="002335F2">
        <w:rPr>
          <w:rFonts w:ascii="Garamond" w:hAnsi="Garamond"/>
          <w:sz w:val="24"/>
          <w:szCs w:val="24"/>
          <w:lang w:val="en"/>
        </w:rPr>
        <w:t>academic outcome of</w:t>
      </w:r>
      <w:r w:rsidR="00DC7332" w:rsidRPr="00DC7332">
        <w:rPr>
          <w:rFonts w:ascii="Garamond" w:hAnsi="Garamond"/>
          <w:sz w:val="24"/>
          <w:szCs w:val="24"/>
          <w:lang w:val="en"/>
        </w:rPr>
        <w:t xml:space="preserve"> the </w:t>
      </w:r>
      <w:r w:rsidR="00365884">
        <w:rPr>
          <w:rFonts w:ascii="Garamond" w:hAnsi="Garamond"/>
          <w:sz w:val="24"/>
          <w:szCs w:val="24"/>
          <w:lang w:val="en"/>
        </w:rPr>
        <w:t xml:space="preserve">placement </w:t>
      </w:r>
      <w:r w:rsidR="00020AEE">
        <w:rPr>
          <w:rFonts w:ascii="Garamond" w:hAnsi="Garamond"/>
          <w:sz w:val="24"/>
          <w:szCs w:val="24"/>
          <w:lang w:val="en"/>
        </w:rPr>
        <w:t xml:space="preserve">to be </w:t>
      </w:r>
      <w:r w:rsidR="00DC7332" w:rsidRPr="00DC7332">
        <w:rPr>
          <w:rFonts w:ascii="Garamond" w:hAnsi="Garamond"/>
          <w:sz w:val="24"/>
          <w:szCs w:val="24"/>
          <w:lang w:val="en"/>
        </w:rPr>
        <w:t>completed</w:t>
      </w:r>
      <w:r w:rsidR="000F27B9">
        <w:rPr>
          <w:rFonts w:ascii="Garamond" w:hAnsi="Garamond"/>
          <w:sz w:val="24"/>
          <w:szCs w:val="24"/>
          <w:lang w:val="en-US"/>
        </w:rPr>
        <w:t xml:space="preserve"> </w:t>
      </w:r>
      <w:r w:rsidR="00DC7332">
        <w:rPr>
          <w:rFonts w:ascii="Garamond" w:hAnsi="Garamond"/>
          <w:sz w:val="24"/>
          <w:szCs w:val="24"/>
          <w:lang w:val="en-US"/>
        </w:rPr>
        <w:t>(</w:t>
      </w:r>
      <w:r w:rsidR="00D9755B">
        <w:rPr>
          <w:rFonts w:ascii="Garamond" w:hAnsi="Garamond"/>
          <w:sz w:val="24"/>
          <w:szCs w:val="24"/>
          <w:lang w:val="en-US"/>
        </w:rPr>
        <w:t xml:space="preserve">e.g. </w:t>
      </w:r>
      <w:r w:rsidR="00DC7332" w:rsidRPr="00DC7332">
        <w:rPr>
          <w:rFonts w:ascii="Garamond" w:hAnsi="Garamond"/>
          <w:sz w:val="24"/>
          <w:szCs w:val="24"/>
          <w:lang w:val="en"/>
        </w:rPr>
        <w:t>report, analysis, project</w:t>
      </w:r>
      <w:r w:rsidR="00DC7332">
        <w:rPr>
          <w:rFonts w:ascii="Garamond" w:hAnsi="Garamond"/>
          <w:sz w:val="24"/>
          <w:szCs w:val="24"/>
          <w:lang w:val="en"/>
        </w:rPr>
        <w:t>)</w:t>
      </w:r>
      <w:r w:rsidR="00020AEE">
        <w:rPr>
          <w:rFonts w:ascii="Garamond" w:hAnsi="Garamond"/>
          <w:sz w:val="24"/>
          <w:szCs w:val="24"/>
          <w:lang w:val="en"/>
        </w:rPr>
        <w:t>.</w:t>
      </w:r>
    </w:p>
    <w:p w14:paraId="0250705A" w14:textId="77777777" w:rsidR="0009149D" w:rsidRPr="007A6723" w:rsidRDefault="0009149D" w:rsidP="00EF084B">
      <w:pPr>
        <w:jc w:val="both"/>
        <w:rPr>
          <w:rFonts w:ascii="Garamond" w:hAnsi="Garamond"/>
          <w:sz w:val="24"/>
          <w:szCs w:val="24"/>
          <w:lang w:val="en-US"/>
        </w:rPr>
      </w:pPr>
      <w:r>
        <w:rPr>
          <w:rFonts w:ascii="Garamond" w:hAnsi="Garamond"/>
          <w:sz w:val="24"/>
          <w:szCs w:val="24"/>
          <w:lang w:val="en"/>
        </w:rPr>
        <w:t>Placements are</w:t>
      </w:r>
      <w:r w:rsidR="002335F2">
        <w:rPr>
          <w:rFonts w:ascii="Garamond" w:hAnsi="Garamond"/>
          <w:sz w:val="24"/>
          <w:szCs w:val="24"/>
          <w:lang w:val="en"/>
        </w:rPr>
        <w:t xml:space="preserve"> </w:t>
      </w:r>
      <w:proofErr w:type="spellStart"/>
      <w:r w:rsidR="002335F2">
        <w:rPr>
          <w:rFonts w:ascii="Garamond" w:hAnsi="Garamond"/>
          <w:sz w:val="24"/>
          <w:szCs w:val="24"/>
          <w:lang w:val="en"/>
        </w:rPr>
        <w:t>organised</w:t>
      </w:r>
      <w:proofErr w:type="spellEnd"/>
      <w:r>
        <w:rPr>
          <w:rFonts w:ascii="Garamond" w:hAnsi="Garamond"/>
          <w:sz w:val="24"/>
          <w:szCs w:val="24"/>
          <w:lang w:val="en"/>
        </w:rPr>
        <w:t xml:space="preserve"> with a variety of non-governmental, think-tank and charit</w:t>
      </w:r>
      <w:r w:rsidR="002335F2">
        <w:rPr>
          <w:rFonts w:ascii="Garamond" w:hAnsi="Garamond"/>
          <w:sz w:val="24"/>
          <w:szCs w:val="24"/>
          <w:lang w:val="en"/>
        </w:rPr>
        <w:t>y</w:t>
      </w:r>
      <w:r>
        <w:rPr>
          <w:rFonts w:ascii="Garamond" w:hAnsi="Garamond"/>
          <w:sz w:val="24"/>
          <w:szCs w:val="24"/>
          <w:lang w:val="en"/>
        </w:rPr>
        <w:t xml:space="preserve"> organizations and enable students to develop important professional skills within their </w:t>
      </w:r>
      <w:r w:rsidR="002335F2">
        <w:rPr>
          <w:rFonts w:ascii="Garamond" w:hAnsi="Garamond"/>
          <w:sz w:val="24"/>
          <w:szCs w:val="24"/>
          <w:lang w:val="en"/>
        </w:rPr>
        <w:t xml:space="preserve">area </w:t>
      </w:r>
      <w:r w:rsidR="00385362">
        <w:rPr>
          <w:rFonts w:ascii="Garamond" w:hAnsi="Garamond"/>
          <w:sz w:val="24"/>
          <w:szCs w:val="24"/>
          <w:lang w:val="en"/>
        </w:rPr>
        <w:br/>
      </w:r>
      <w:r w:rsidR="002335F2">
        <w:rPr>
          <w:rFonts w:ascii="Garamond" w:hAnsi="Garamond"/>
          <w:sz w:val="24"/>
          <w:szCs w:val="24"/>
          <w:lang w:val="en"/>
        </w:rPr>
        <w:t>of speciali</w:t>
      </w:r>
      <w:r w:rsidR="007D0938">
        <w:rPr>
          <w:rFonts w:ascii="Garamond" w:hAnsi="Garamond"/>
          <w:sz w:val="24"/>
          <w:szCs w:val="24"/>
          <w:lang w:val="en"/>
        </w:rPr>
        <w:t>z</w:t>
      </w:r>
      <w:r w:rsidR="002335F2">
        <w:rPr>
          <w:rFonts w:ascii="Garamond" w:hAnsi="Garamond"/>
          <w:sz w:val="24"/>
          <w:szCs w:val="24"/>
          <w:lang w:val="en"/>
        </w:rPr>
        <w:t>ation.</w:t>
      </w:r>
    </w:p>
    <w:p w14:paraId="301A29A1" w14:textId="65C7F958" w:rsidR="00123EB2" w:rsidRPr="00DF57A2" w:rsidRDefault="00FD2A06" w:rsidP="00123EB2">
      <w:pPr>
        <w:rPr>
          <w:rFonts w:ascii="Garamond" w:hAnsi="Garamond"/>
          <w:sz w:val="24"/>
          <w:szCs w:val="24"/>
          <w:lang w:val="en-GB"/>
        </w:rPr>
      </w:pPr>
      <w:r w:rsidRPr="00DF57A2">
        <w:rPr>
          <w:rFonts w:ascii="Garamond" w:hAnsi="Garamond"/>
          <w:sz w:val="24"/>
          <w:szCs w:val="24"/>
          <w:lang w:val="en-GB"/>
        </w:rPr>
        <w:t xml:space="preserve">All placements must be approved by the third mobility university and the Placement Officer. </w:t>
      </w:r>
      <w:r w:rsidR="00123EB2" w:rsidRPr="00DF57A2">
        <w:rPr>
          <w:rFonts w:ascii="Garamond" w:hAnsi="Garamond"/>
          <w:sz w:val="24"/>
          <w:szCs w:val="24"/>
          <w:lang w:val="en-GB"/>
        </w:rPr>
        <w:t xml:space="preserve">These placements must occur in the country of the third mobility university. In some cases, they must occur in the immediate vicinity of the university (i.e. the city or region). It is therefore important to speak to both Placement Officer and the representatives of the third mobility university before confirming placements. </w:t>
      </w:r>
    </w:p>
    <w:p w14:paraId="71B38199" w14:textId="4D3ECF17" w:rsidR="00123EB2" w:rsidRPr="00DF57A2" w:rsidRDefault="00123EB2" w:rsidP="00123EB2">
      <w:pPr>
        <w:jc w:val="both"/>
        <w:rPr>
          <w:rFonts w:ascii="Garamond" w:hAnsi="Garamond"/>
          <w:sz w:val="24"/>
          <w:szCs w:val="24"/>
          <w:lang w:val="en-US"/>
        </w:rPr>
      </w:pPr>
      <w:r w:rsidRPr="00DF57A2">
        <w:rPr>
          <w:rFonts w:ascii="Garamond" w:hAnsi="Garamond"/>
          <w:sz w:val="24"/>
          <w:szCs w:val="24"/>
          <w:lang w:val="en-US"/>
        </w:rPr>
        <w:t xml:space="preserve">All third mobility universities have a list of approved placement destinations. It is possible to add a new </w:t>
      </w:r>
      <w:proofErr w:type="spellStart"/>
      <w:r w:rsidRPr="00DF57A2">
        <w:rPr>
          <w:rFonts w:ascii="Garamond" w:hAnsi="Garamond"/>
          <w:sz w:val="24"/>
          <w:szCs w:val="24"/>
          <w:lang w:val="en-US"/>
        </w:rPr>
        <w:t>organisation</w:t>
      </w:r>
      <w:proofErr w:type="spellEnd"/>
      <w:r w:rsidRPr="00DF57A2">
        <w:rPr>
          <w:rFonts w:ascii="Garamond" w:hAnsi="Garamond"/>
          <w:sz w:val="24"/>
          <w:szCs w:val="24"/>
          <w:lang w:val="en-US"/>
        </w:rPr>
        <w:t xml:space="preserve"> to this list. However, approval has to be sought ahead of time. It is up to the discretion of the third mobility partner whether they wish to add a new </w:t>
      </w:r>
      <w:proofErr w:type="spellStart"/>
      <w:r w:rsidRPr="00DF57A2">
        <w:rPr>
          <w:rFonts w:ascii="Garamond" w:hAnsi="Garamond"/>
          <w:sz w:val="24"/>
          <w:szCs w:val="24"/>
          <w:lang w:val="en-US"/>
        </w:rPr>
        <w:t>organisation</w:t>
      </w:r>
      <w:proofErr w:type="spellEnd"/>
      <w:r w:rsidRPr="00DF57A2">
        <w:rPr>
          <w:rFonts w:ascii="Garamond" w:hAnsi="Garamond"/>
          <w:sz w:val="24"/>
          <w:szCs w:val="24"/>
          <w:lang w:val="en-US"/>
        </w:rPr>
        <w:t xml:space="preserve">. Their decision is final on this matter. </w:t>
      </w:r>
    </w:p>
    <w:p w14:paraId="7B1EE340" w14:textId="77777777" w:rsidR="00123EB2" w:rsidRPr="00DF57A2" w:rsidRDefault="00123EB2" w:rsidP="00123EB2">
      <w:pPr>
        <w:jc w:val="both"/>
        <w:rPr>
          <w:rFonts w:ascii="Garamond" w:hAnsi="Garamond"/>
          <w:sz w:val="24"/>
          <w:szCs w:val="24"/>
          <w:lang w:val="en-US"/>
        </w:rPr>
      </w:pPr>
      <w:r w:rsidRPr="00DF57A2">
        <w:rPr>
          <w:rFonts w:ascii="Garamond" w:hAnsi="Garamond"/>
          <w:sz w:val="24"/>
          <w:szCs w:val="24"/>
          <w:lang w:val="en-US"/>
        </w:rPr>
        <w:t xml:space="preserve">It may be possible, and more convenient, to complete your placement in the fourth semester. Again, this is at the discretion of the third mobility partner. Likewise, where prior approval is given, students may complete their placement in the summer prior to their enrolment in the third mobility university. It is a requirement, however, that this take place in the country (sometimes region/city) of the third mobility university. </w:t>
      </w:r>
    </w:p>
    <w:p w14:paraId="1C3F2711" w14:textId="6B010D07" w:rsidR="00FD2A06" w:rsidRPr="00CB40D9" w:rsidRDefault="00123EB2" w:rsidP="00123EB2">
      <w:pPr>
        <w:jc w:val="both"/>
        <w:rPr>
          <w:rFonts w:ascii="Garamond" w:hAnsi="Garamond"/>
          <w:sz w:val="24"/>
          <w:szCs w:val="24"/>
          <w:lang w:val="en-US"/>
        </w:rPr>
      </w:pPr>
      <w:r w:rsidRPr="00DF57A2">
        <w:rPr>
          <w:rFonts w:ascii="Garamond" w:hAnsi="Garamond"/>
          <w:sz w:val="24"/>
          <w:szCs w:val="24"/>
          <w:lang w:val="en-US"/>
        </w:rPr>
        <w:lastRenderedPageBreak/>
        <w:t xml:space="preserve">Students are allowed to </w:t>
      </w:r>
      <w:proofErr w:type="spellStart"/>
      <w:r w:rsidRPr="00DF57A2">
        <w:rPr>
          <w:rFonts w:ascii="Garamond" w:hAnsi="Garamond"/>
          <w:sz w:val="24"/>
          <w:szCs w:val="24"/>
          <w:lang w:val="en-US"/>
        </w:rPr>
        <w:t>organise</w:t>
      </w:r>
      <w:proofErr w:type="spellEnd"/>
      <w:r w:rsidRPr="00DF57A2">
        <w:rPr>
          <w:rFonts w:ascii="Garamond" w:hAnsi="Garamond"/>
          <w:sz w:val="24"/>
          <w:szCs w:val="24"/>
          <w:lang w:val="en-US"/>
        </w:rPr>
        <w:t xml:space="preserve"> their own internships and placements following the first year of studies. However, these activities will not be accepted for academic credit unless they are approved ahead of time.</w:t>
      </w:r>
    </w:p>
    <w:p w14:paraId="19BCF31A" w14:textId="77777777" w:rsidR="00E9540E" w:rsidRDefault="00E9540E" w:rsidP="00EF084B">
      <w:pPr>
        <w:jc w:val="both"/>
        <w:rPr>
          <w:rFonts w:ascii="Garamond" w:hAnsi="Garamond"/>
          <w:sz w:val="24"/>
          <w:szCs w:val="24"/>
          <w:lang w:val="en-GB"/>
        </w:rPr>
      </w:pPr>
      <w:r w:rsidRPr="007A6723">
        <w:rPr>
          <w:rFonts w:ascii="Garamond" w:hAnsi="Garamond"/>
          <w:sz w:val="24"/>
          <w:szCs w:val="24"/>
          <w:lang w:val="en-GB"/>
        </w:rPr>
        <w:t xml:space="preserve">The time load dedicated to the </w:t>
      </w:r>
      <w:r w:rsidR="00B22D92">
        <w:rPr>
          <w:rFonts w:ascii="Garamond" w:hAnsi="Garamond"/>
          <w:sz w:val="24"/>
          <w:szCs w:val="24"/>
          <w:lang w:val="en-GB"/>
        </w:rPr>
        <w:t>placement</w:t>
      </w:r>
      <w:r w:rsidR="00B22D92" w:rsidRPr="007A6723">
        <w:rPr>
          <w:rFonts w:ascii="Garamond" w:hAnsi="Garamond"/>
          <w:sz w:val="24"/>
          <w:szCs w:val="24"/>
          <w:lang w:val="en-GB"/>
        </w:rPr>
        <w:t xml:space="preserve"> </w:t>
      </w:r>
      <w:r w:rsidRPr="007A6723">
        <w:rPr>
          <w:rFonts w:ascii="Garamond" w:hAnsi="Garamond"/>
          <w:sz w:val="24"/>
          <w:szCs w:val="24"/>
          <w:lang w:val="en-GB"/>
        </w:rPr>
        <w:t xml:space="preserve">is </w:t>
      </w:r>
      <w:r w:rsidR="00327F5C">
        <w:rPr>
          <w:rFonts w:ascii="Garamond" w:hAnsi="Garamond"/>
          <w:sz w:val="24"/>
          <w:szCs w:val="24"/>
          <w:lang w:val="en-GB"/>
        </w:rPr>
        <w:t>160</w:t>
      </w:r>
      <w:r w:rsidRPr="007A6723">
        <w:rPr>
          <w:rFonts w:ascii="Garamond" w:hAnsi="Garamond"/>
          <w:sz w:val="24"/>
          <w:szCs w:val="24"/>
          <w:lang w:val="en-GB"/>
        </w:rPr>
        <w:t xml:space="preserve"> hours, which is </w:t>
      </w:r>
      <w:r w:rsidR="00B22D92">
        <w:rPr>
          <w:rFonts w:ascii="Garamond" w:hAnsi="Garamond"/>
          <w:sz w:val="24"/>
          <w:szCs w:val="24"/>
          <w:lang w:val="en-GB"/>
        </w:rPr>
        <w:t xml:space="preserve">equivalent to </w:t>
      </w:r>
      <w:r w:rsidR="00327F5C">
        <w:rPr>
          <w:rFonts w:ascii="Garamond" w:hAnsi="Garamond"/>
          <w:sz w:val="24"/>
          <w:szCs w:val="24"/>
          <w:lang w:val="en-GB"/>
        </w:rPr>
        <w:t>20</w:t>
      </w:r>
      <w:r w:rsidRPr="007A6723">
        <w:rPr>
          <w:rFonts w:ascii="Garamond" w:hAnsi="Garamond"/>
          <w:sz w:val="24"/>
          <w:szCs w:val="24"/>
          <w:lang w:val="en-GB"/>
        </w:rPr>
        <w:t xml:space="preserve"> full working days (8 hours per day)</w:t>
      </w:r>
      <w:r w:rsidR="00B22D92">
        <w:rPr>
          <w:rFonts w:ascii="Garamond" w:hAnsi="Garamond"/>
          <w:sz w:val="24"/>
          <w:szCs w:val="24"/>
          <w:lang w:val="en-GB"/>
        </w:rPr>
        <w:t>. The exact timings have to be agreed upon with the placement supervisor at the partner organisation (it may be possible, for instance, to do the placement on a part-time basis</w:t>
      </w:r>
      <w:r w:rsidR="00365884">
        <w:rPr>
          <w:rFonts w:ascii="Garamond" w:hAnsi="Garamond"/>
          <w:sz w:val="24"/>
          <w:szCs w:val="24"/>
          <w:lang w:val="en-GB"/>
        </w:rPr>
        <w:t xml:space="preserve"> in a longer timeframe)</w:t>
      </w:r>
      <w:r w:rsidR="00B22D92">
        <w:rPr>
          <w:rFonts w:ascii="Garamond" w:hAnsi="Garamond"/>
          <w:sz w:val="24"/>
          <w:szCs w:val="24"/>
          <w:lang w:val="en-GB"/>
        </w:rPr>
        <w:t>.</w:t>
      </w:r>
    </w:p>
    <w:p w14:paraId="00C6F069" w14:textId="4F6E2DF6" w:rsidR="00327F5C" w:rsidRDefault="00595262" w:rsidP="00EF084B">
      <w:pPr>
        <w:jc w:val="both"/>
        <w:rPr>
          <w:rFonts w:ascii="Garamond" w:hAnsi="Garamond"/>
          <w:sz w:val="24"/>
          <w:szCs w:val="24"/>
          <w:lang w:val="en-GB"/>
        </w:rPr>
      </w:pPr>
      <w:r w:rsidRPr="00DF57A2">
        <w:rPr>
          <w:rFonts w:ascii="Garamond" w:hAnsi="Garamond"/>
          <w:sz w:val="24"/>
          <w:szCs w:val="24"/>
          <w:lang w:val="en-GB"/>
        </w:rPr>
        <w:t>Please be aware that some universities may have an internal requirement to complete so-called "research" internship as part of their curriculum. It is not related to IMCEERES placement and, accordingly, neither hours nor academic output from these internships can be counted for IMCEERES placement. Those are two separate things.</w:t>
      </w:r>
    </w:p>
    <w:p w14:paraId="143E23FB" w14:textId="77777777" w:rsidR="00164B91" w:rsidRDefault="00164B91" w:rsidP="00EF084B">
      <w:pPr>
        <w:jc w:val="both"/>
        <w:rPr>
          <w:rFonts w:ascii="Garamond" w:hAnsi="Garamond"/>
          <w:sz w:val="24"/>
          <w:szCs w:val="24"/>
          <w:lang w:val="en-GB"/>
        </w:rPr>
      </w:pPr>
      <w:r w:rsidRPr="00164B91">
        <w:rPr>
          <w:rFonts w:ascii="Garamond" w:hAnsi="Garamond"/>
          <w:sz w:val="24"/>
          <w:szCs w:val="24"/>
          <w:lang w:val="en-GB"/>
        </w:rPr>
        <w:t>Please notice that both Partner Universities and Placement Organization might require filling out internal forms and reports; however, only the documents provided in this Guide are valid for successful completion of the placement.</w:t>
      </w:r>
    </w:p>
    <w:p w14:paraId="6B0195F4" w14:textId="3FE6CC73" w:rsidR="00E9540E" w:rsidRPr="007A6723" w:rsidRDefault="00B22D92" w:rsidP="00EF084B">
      <w:pPr>
        <w:jc w:val="both"/>
        <w:rPr>
          <w:rFonts w:ascii="Garamond" w:hAnsi="Garamond"/>
          <w:b/>
          <w:sz w:val="24"/>
          <w:szCs w:val="24"/>
          <w:lang w:val="en-GB"/>
        </w:rPr>
      </w:pPr>
      <w:r>
        <w:rPr>
          <w:rFonts w:ascii="Garamond" w:hAnsi="Garamond"/>
          <w:b/>
          <w:sz w:val="24"/>
          <w:szCs w:val="24"/>
          <w:lang w:val="en-GB"/>
        </w:rPr>
        <w:t xml:space="preserve">CEERES Placement </w:t>
      </w:r>
      <w:r w:rsidR="00E9540E" w:rsidRPr="007A6723">
        <w:rPr>
          <w:rFonts w:ascii="Garamond" w:hAnsi="Garamond"/>
          <w:b/>
          <w:sz w:val="24"/>
          <w:szCs w:val="24"/>
          <w:lang w:val="en-GB"/>
        </w:rPr>
        <w:t>Programme aims at:</w:t>
      </w:r>
    </w:p>
    <w:p w14:paraId="36E2991E" w14:textId="77777777" w:rsidR="00E9540E" w:rsidRPr="007A6723" w:rsidRDefault="00E9540E" w:rsidP="00EF084B">
      <w:pPr>
        <w:numPr>
          <w:ilvl w:val="0"/>
          <w:numId w:val="3"/>
        </w:numPr>
        <w:jc w:val="both"/>
        <w:rPr>
          <w:rFonts w:ascii="Garamond" w:hAnsi="Garamond"/>
          <w:sz w:val="24"/>
          <w:szCs w:val="24"/>
          <w:lang w:val="en-GB"/>
        </w:rPr>
      </w:pPr>
      <w:r w:rsidRPr="007A6723">
        <w:rPr>
          <w:rFonts w:ascii="Garamond" w:hAnsi="Garamond"/>
          <w:sz w:val="24"/>
          <w:szCs w:val="24"/>
          <w:lang w:val="en-GB"/>
        </w:rPr>
        <w:t>Broadening the knowledge gained at the university and developing practical skills to implement this knowledge</w:t>
      </w:r>
    </w:p>
    <w:p w14:paraId="2E18F36F" w14:textId="77777777" w:rsidR="00E9540E" w:rsidRPr="007A6723" w:rsidRDefault="00E9540E" w:rsidP="00EF084B">
      <w:pPr>
        <w:numPr>
          <w:ilvl w:val="0"/>
          <w:numId w:val="3"/>
        </w:numPr>
        <w:jc w:val="both"/>
        <w:rPr>
          <w:rFonts w:ascii="Garamond" w:hAnsi="Garamond"/>
          <w:sz w:val="24"/>
          <w:szCs w:val="24"/>
          <w:lang w:val="en-GB"/>
        </w:rPr>
      </w:pPr>
      <w:r w:rsidRPr="007A6723">
        <w:rPr>
          <w:rFonts w:ascii="Garamond" w:hAnsi="Garamond"/>
          <w:sz w:val="24"/>
          <w:szCs w:val="24"/>
          <w:lang w:val="en-GB"/>
        </w:rPr>
        <w:t>Acquainting students with the character of professional work</w:t>
      </w:r>
    </w:p>
    <w:p w14:paraId="0E3FB382" w14:textId="77777777" w:rsidR="00E9540E" w:rsidRPr="007A6723" w:rsidRDefault="00E9540E" w:rsidP="00EF084B">
      <w:pPr>
        <w:numPr>
          <w:ilvl w:val="0"/>
          <w:numId w:val="3"/>
        </w:numPr>
        <w:jc w:val="both"/>
        <w:rPr>
          <w:rFonts w:ascii="Garamond" w:hAnsi="Garamond"/>
          <w:sz w:val="24"/>
          <w:szCs w:val="24"/>
          <w:lang w:val="en-GB"/>
        </w:rPr>
      </w:pPr>
      <w:r w:rsidRPr="007A6723">
        <w:rPr>
          <w:rFonts w:ascii="Garamond" w:hAnsi="Garamond"/>
          <w:sz w:val="24"/>
          <w:szCs w:val="24"/>
          <w:lang w:val="en-GB"/>
        </w:rPr>
        <w:t xml:space="preserve">Developing professional skills specific to the work at the </w:t>
      </w:r>
      <w:r w:rsidR="00B22D92">
        <w:rPr>
          <w:rFonts w:ascii="Garamond" w:hAnsi="Garamond"/>
          <w:sz w:val="24"/>
          <w:szCs w:val="24"/>
          <w:lang w:val="en-GB"/>
        </w:rPr>
        <w:t xml:space="preserve">Placement </w:t>
      </w:r>
      <w:r w:rsidRPr="007A6723">
        <w:rPr>
          <w:rFonts w:ascii="Garamond" w:hAnsi="Garamond"/>
          <w:sz w:val="24"/>
          <w:szCs w:val="24"/>
          <w:lang w:val="en-GB"/>
        </w:rPr>
        <w:t>Programme partner</w:t>
      </w:r>
    </w:p>
    <w:p w14:paraId="3CD62EF6" w14:textId="77777777" w:rsidR="00E9540E" w:rsidRPr="007A6723" w:rsidRDefault="00E9540E" w:rsidP="00EF084B">
      <w:pPr>
        <w:numPr>
          <w:ilvl w:val="0"/>
          <w:numId w:val="3"/>
        </w:numPr>
        <w:jc w:val="both"/>
        <w:rPr>
          <w:rFonts w:ascii="Garamond" w:hAnsi="Garamond"/>
          <w:sz w:val="24"/>
          <w:szCs w:val="24"/>
          <w:lang w:val="en-GB"/>
        </w:rPr>
      </w:pPr>
      <w:r w:rsidRPr="007A6723">
        <w:rPr>
          <w:rFonts w:ascii="Garamond" w:hAnsi="Garamond"/>
          <w:sz w:val="24"/>
          <w:szCs w:val="24"/>
          <w:lang w:val="en-GB"/>
        </w:rPr>
        <w:t>Acquiring the data and information necessary to write an MA dissertation</w:t>
      </w:r>
    </w:p>
    <w:p w14:paraId="7FD457B3" w14:textId="77777777" w:rsidR="00E9540E" w:rsidRPr="007A6723" w:rsidRDefault="00E9540E" w:rsidP="00EF084B">
      <w:pPr>
        <w:numPr>
          <w:ilvl w:val="0"/>
          <w:numId w:val="3"/>
        </w:numPr>
        <w:jc w:val="both"/>
        <w:rPr>
          <w:rFonts w:ascii="Garamond" w:hAnsi="Garamond"/>
          <w:sz w:val="24"/>
          <w:szCs w:val="24"/>
          <w:lang w:val="en-GB"/>
        </w:rPr>
      </w:pPr>
      <w:r w:rsidRPr="007A6723">
        <w:rPr>
          <w:rFonts w:ascii="Garamond" w:hAnsi="Garamond"/>
          <w:sz w:val="24"/>
          <w:szCs w:val="24"/>
          <w:lang w:val="en-GB"/>
        </w:rPr>
        <w:t>Developing communication and interpersonal skills</w:t>
      </w:r>
    </w:p>
    <w:p w14:paraId="1035610C" w14:textId="77777777" w:rsidR="00E9540E" w:rsidRPr="007A6723" w:rsidRDefault="00E9540E" w:rsidP="00EF084B">
      <w:pPr>
        <w:numPr>
          <w:ilvl w:val="0"/>
          <w:numId w:val="3"/>
        </w:numPr>
        <w:jc w:val="both"/>
        <w:rPr>
          <w:rFonts w:ascii="Garamond" w:hAnsi="Garamond"/>
          <w:sz w:val="24"/>
          <w:szCs w:val="24"/>
          <w:lang w:val="en-GB"/>
        </w:rPr>
      </w:pPr>
      <w:r w:rsidRPr="007A6723">
        <w:rPr>
          <w:rFonts w:ascii="Garamond" w:hAnsi="Garamond"/>
          <w:sz w:val="24"/>
          <w:szCs w:val="24"/>
          <w:lang w:val="en-GB"/>
        </w:rPr>
        <w:t xml:space="preserve">Learning about the structure, functioning, principle of organisation and division of work and power, procedures and their oversight in the institution, organisation or company where the </w:t>
      </w:r>
      <w:r w:rsidR="00B22D92">
        <w:rPr>
          <w:rFonts w:ascii="Garamond" w:hAnsi="Garamond"/>
          <w:sz w:val="24"/>
          <w:szCs w:val="24"/>
          <w:lang w:val="en-GB"/>
        </w:rPr>
        <w:t>Placement</w:t>
      </w:r>
      <w:r w:rsidR="00B22D92" w:rsidRPr="007A6723">
        <w:rPr>
          <w:rFonts w:ascii="Garamond" w:hAnsi="Garamond"/>
          <w:sz w:val="24"/>
          <w:szCs w:val="24"/>
          <w:lang w:val="en-GB"/>
        </w:rPr>
        <w:t xml:space="preserve"> </w:t>
      </w:r>
      <w:r w:rsidRPr="007A6723">
        <w:rPr>
          <w:rFonts w:ascii="Garamond" w:hAnsi="Garamond"/>
          <w:sz w:val="24"/>
          <w:szCs w:val="24"/>
          <w:lang w:val="en-GB"/>
        </w:rPr>
        <w:t>Programme is carried out</w:t>
      </w:r>
    </w:p>
    <w:p w14:paraId="6AD8B5F0" w14:textId="77777777" w:rsidR="00E9540E" w:rsidRPr="007A6723" w:rsidRDefault="00E9540E" w:rsidP="00EF084B">
      <w:pPr>
        <w:numPr>
          <w:ilvl w:val="0"/>
          <w:numId w:val="3"/>
        </w:numPr>
        <w:jc w:val="both"/>
        <w:rPr>
          <w:rFonts w:ascii="Garamond" w:hAnsi="Garamond"/>
          <w:sz w:val="24"/>
          <w:szCs w:val="24"/>
          <w:lang w:val="en-GB"/>
        </w:rPr>
      </w:pPr>
      <w:r w:rsidRPr="007A6723">
        <w:rPr>
          <w:rFonts w:ascii="Garamond" w:hAnsi="Garamond"/>
          <w:sz w:val="24"/>
          <w:szCs w:val="24"/>
          <w:lang w:val="en-GB"/>
        </w:rPr>
        <w:t>Improving skills related to self-organisation of work, teamwork, effective time management, diligence and responsibility</w:t>
      </w:r>
    </w:p>
    <w:p w14:paraId="16C8BB51" w14:textId="77777777" w:rsidR="00E9540E" w:rsidRPr="007A6723" w:rsidRDefault="00E9540E" w:rsidP="00EF084B">
      <w:pPr>
        <w:numPr>
          <w:ilvl w:val="0"/>
          <w:numId w:val="3"/>
        </w:numPr>
        <w:jc w:val="both"/>
        <w:rPr>
          <w:rFonts w:ascii="Garamond" w:hAnsi="Garamond"/>
          <w:sz w:val="24"/>
          <w:szCs w:val="24"/>
          <w:lang w:val="en-GB"/>
        </w:rPr>
      </w:pPr>
      <w:r w:rsidRPr="007A6723">
        <w:rPr>
          <w:rFonts w:ascii="Garamond" w:hAnsi="Garamond"/>
          <w:sz w:val="24"/>
          <w:szCs w:val="24"/>
          <w:lang w:val="en-GB"/>
        </w:rPr>
        <w:t>Preparing the student for the independent performance of tasks</w:t>
      </w:r>
    </w:p>
    <w:p w14:paraId="2DC6C11C" w14:textId="77777777" w:rsidR="00E9540E" w:rsidRPr="007A6723" w:rsidRDefault="00E9540E" w:rsidP="00EF084B">
      <w:pPr>
        <w:numPr>
          <w:ilvl w:val="0"/>
          <w:numId w:val="3"/>
        </w:numPr>
        <w:jc w:val="both"/>
        <w:rPr>
          <w:rFonts w:ascii="Garamond" w:hAnsi="Garamond"/>
          <w:sz w:val="24"/>
          <w:szCs w:val="24"/>
          <w:lang w:val="en-GB"/>
        </w:rPr>
      </w:pPr>
      <w:r w:rsidRPr="007A6723">
        <w:rPr>
          <w:rFonts w:ascii="Garamond" w:hAnsi="Garamond"/>
          <w:sz w:val="24"/>
          <w:szCs w:val="24"/>
          <w:lang w:val="en-GB"/>
        </w:rPr>
        <w:t>Developing negotiating skills</w:t>
      </w:r>
    </w:p>
    <w:p w14:paraId="3CEB08DE" w14:textId="77777777" w:rsidR="00E9540E" w:rsidRPr="007A6723" w:rsidRDefault="00E9540E" w:rsidP="00EF084B">
      <w:pPr>
        <w:numPr>
          <w:ilvl w:val="0"/>
          <w:numId w:val="3"/>
        </w:numPr>
        <w:jc w:val="both"/>
        <w:rPr>
          <w:rFonts w:ascii="Garamond" w:hAnsi="Garamond"/>
          <w:sz w:val="24"/>
          <w:szCs w:val="24"/>
          <w:lang w:val="en-GB"/>
        </w:rPr>
      </w:pPr>
      <w:r w:rsidRPr="007A6723">
        <w:rPr>
          <w:rFonts w:ascii="Garamond" w:hAnsi="Garamond"/>
          <w:sz w:val="24"/>
          <w:szCs w:val="24"/>
          <w:lang w:val="en-GB"/>
        </w:rPr>
        <w:t xml:space="preserve">Improving communication skills in a foreign language </w:t>
      </w:r>
    </w:p>
    <w:p w14:paraId="1FC0013F" w14:textId="77777777" w:rsidR="00E9540E" w:rsidRPr="007A6723" w:rsidRDefault="00E9540E" w:rsidP="00EF084B">
      <w:pPr>
        <w:numPr>
          <w:ilvl w:val="0"/>
          <w:numId w:val="3"/>
        </w:numPr>
        <w:jc w:val="both"/>
        <w:rPr>
          <w:rFonts w:ascii="Garamond" w:hAnsi="Garamond"/>
          <w:b/>
          <w:bCs/>
          <w:sz w:val="24"/>
          <w:szCs w:val="24"/>
          <w:lang w:val="en-GB"/>
        </w:rPr>
      </w:pPr>
      <w:r w:rsidRPr="007A6723">
        <w:rPr>
          <w:rFonts w:ascii="Garamond" w:hAnsi="Garamond"/>
          <w:sz w:val="24"/>
          <w:szCs w:val="24"/>
          <w:lang w:val="en-GB"/>
        </w:rPr>
        <w:t>Learning about the principles of the functioning of the labour market and vocational activation of the student.</w:t>
      </w:r>
    </w:p>
    <w:p w14:paraId="23FC8423" w14:textId="77777777" w:rsidR="00E9540E" w:rsidRPr="007A6723" w:rsidRDefault="00E9540E" w:rsidP="00EF084B">
      <w:pPr>
        <w:jc w:val="both"/>
        <w:rPr>
          <w:rFonts w:ascii="Garamond" w:hAnsi="Garamond"/>
          <w:b/>
          <w:bCs/>
          <w:sz w:val="24"/>
          <w:szCs w:val="24"/>
          <w:lang w:val="en-GB"/>
        </w:rPr>
      </w:pPr>
    </w:p>
    <w:p w14:paraId="2965F9AC" w14:textId="77777777" w:rsidR="00CB40D9" w:rsidRPr="001538B1" w:rsidRDefault="00617ED9" w:rsidP="001538B1">
      <w:pPr>
        <w:jc w:val="both"/>
        <w:rPr>
          <w:rFonts w:ascii="Garamond" w:hAnsi="Garamond"/>
          <w:b/>
          <w:bCs/>
          <w:sz w:val="24"/>
          <w:szCs w:val="24"/>
          <w:lang w:val="en-GB"/>
        </w:rPr>
      </w:pPr>
      <w:bookmarkStart w:id="0" w:name="_Toc522707676"/>
      <w:r>
        <w:rPr>
          <w:rFonts w:ascii="Garamond" w:hAnsi="Garamond"/>
          <w:b/>
          <w:bCs/>
          <w:sz w:val="24"/>
          <w:szCs w:val="24"/>
          <w:lang w:val="en-GB"/>
        </w:rPr>
        <w:t xml:space="preserve">CEERES </w:t>
      </w:r>
      <w:r w:rsidR="00B22D92">
        <w:rPr>
          <w:rFonts w:ascii="Garamond" w:hAnsi="Garamond"/>
          <w:b/>
          <w:bCs/>
          <w:sz w:val="24"/>
          <w:szCs w:val="24"/>
          <w:lang w:val="en-GB"/>
        </w:rPr>
        <w:t xml:space="preserve">PLACEMENT </w:t>
      </w:r>
      <w:r w:rsidR="00E9540E" w:rsidRPr="007A6723">
        <w:rPr>
          <w:rFonts w:ascii="Garamond" w:hAnsi="Garamond"/>
          <w:b/>
          <w:bCs/>
          <w:sz w:val="24"/>
          <w:szCs w:val="24"/>
          <w:lang w:val="en-GB"/>
        </w:rPr>
        <w:t>PROGRAMME RULES</w:t>
      </w:r>
      <w:bookmarkEnd w:id="0"/>
    </w:p>
    <w:p w14:paraId="482815D9" w14:textId="43D2E50B" w:rsidR="00CB40D9" w:rsidRDefault="00CB40D9" w:rsidP="00B359AB">
      <w:pPr>
        <w:numPr>
          <w:ilvl w:val="0"/>
          <w:numId w:val="5"/>
        </w:numPr>
        <w:jc w:val="both"/>
        <w:rPr>
          <w:rFonts w:ascii="Garamond" w:hAnsi="Garamond"/>
          <w:sz w:val="24"/>
          <w:szCs w:val="24"/>
          <w:lang w:val="en-GB"/>
        </w:rPr>
      </w:pPr>
      <w:r w:rsidRPr="00CB40D9">
        <w:rPr>
          <w:rFonts w:ascii="Garamond" w:hAnsi="Garamond"/>
          <w:sz w:val="24"/>
          <w:szCs w:val="24"/>
          <w:lang w:val="en-GB"/>
        </w:rPr>
        <w:t>There are</w:t>
      </w:r>
      <w:r w:rsidR="00642AB2">
        <w:rPr>
          <w:rFonts w:ascii="Garamond" w:hAnsi="Garamond"/>
          <w:sz w:val="24"/>
          <w:szCs w:val="24"/>
          <w:lang w:val="en-GB"/>
        </w:rPr>
        <w:t xml:space="preserve"> </w:t>
      </w:r>
      <w:r w:rsidR="00B359AB">
        <w:rPr>
          <w:rFonts w:ascii="Garamond" w:hAnsi="Garamond"/>
          <w:sz w:val="24"/>
          <w:szCs w:val="24"/>
          <w:lang w:val="en-GB"/>
        </w:rPr>
        <w:t xml:space="preserve">placement </w:t>
      </w:r>
      <w:r w:rsidRPr="00CB40D9">
        <w:rPr>
          <w:rFonts w:ascii="Garamond" w:hAnsi="Garamond"/>
          <w:sz w:val="24"/>
          <w:szCs w:val="24"/>
          <w:lang w:val="en-GB"/>
        </w:rPr>
        <w:t xml:space="preserve">partners presented by each CEERES Partner (see list below). Students may use the opportunities for the placement presented by CEERES Placement Programme partners. </w:t>
      </w:r>
      <w:r w:rsidR="00B359AB">
        <w:rPr>
          <w:rFonts w:ascii="Garamond" w:hAnsi="Garamond"/>
          <w:sz w:val="24"/>
          <w:szCs w:val="24"/>
          <w:lang w:val="en-GB"/>
        </w:rPr>
        <w:t>If the student finds</w:t>
      </w:r>
      <w:r w:rsidRPr="00CB40D9">
        <w:rPr>
          <w:rFonts w:ascii="Garamond" w:hAnsi="Garamond"/>
          <w:sz w:val="24"/>
          <w:szCs w:val="24"/>
          <w:lang w:val="en-GB"/>
        </w:rPr>
        <w:t xml:space="preserve"> a placement outside of the list of partners provided by CEERES, they are asked to consult their planned placement with the CEERES Placement </w:t>
      </w:r>
      <w:r w:rsidRPr="00CB40D9">
        <w:rPr>
          <w:rFonts w:ascii="Garamond" w:hAnsi="Garamond"/>
          <w:sz w:val="24"/>
          <w:szCs w:val="24"/>
          <w:lang w:val="en-GB"/>
        </w:rPr>
        <w:lastRenderedPageBreak/>
        <w:t xml:space="preserve">Officer and are obliged to have </w:t>
      </w:r>
      <w:r w:rsidR="00385362">
        <w:rPr>
          <w:rFonts w:ascii="Garamond" w:hAnsi="Garamond"/>
          <w:sz w:val="24"/>
          <w:szCs w:val="24"/>
          <w:lang w:val="en-GB"/>
        </w:rPr>
        <w:t>the</w:t>
      </w:r>
      <w:r w:rsidRPr="00CB40D9">
        <w:rPr>
          <w:rFonts w:ascii="Garamond" w:hAnsi="Garamond"/>
          <w:sz w:val="24"/>
          <w:szCs w:val="24"/>
          <w:lang w:val="en-GB"/>
        </w:rPr>
        <w:t xml:space="preserve"> approval from the third mobility Coordinator for the new partner organisation.</w:t>
      </w:r>
    </w:p>
    <w:p w14:paraId="44DB01EB" w14:textId="77777777" w:rsidR="00E9540E" w:rsidRPr="007A6723" w:rsidRDefault="00E9540E" w:rsidP="00EF084B">
      <w:pPr>
        <w:numPr>
          <w:ilvl w:val="0"/>
          <w:numId w:val="5"/>
        </w:numPr>
        <w:jc w:val="both"/>
        <w:rPr>
          <w:rFonts w:ascii="Garamond" w:hAnsi="Garamond"/>
          <w:sz w:val="24"/>
          <w:szCs w:val="24"/>
          <w:lang w:val="en-GB"/>
        </w:rPr>
      </w:pPr>
      <w:r w:rsidRPr="00B22D92">
        <w:rPr>
          <w:rFonts w:ascii="Garamond" w:hAnsi="Garamond"/>
          <w:sz w:val="24"/>
          <w:szCs w:val="24"/>
          <w:lang w:val="en-GB"/>
        </w:rPr>
        <w:t xml:space="preserve">Some of the </w:t>
      </w:r>
      <w:r w:rsidR="00B22D92">
        <w:rPr>
          <w:rFonts w:ascii="Garamond" w:hAnsi="Garamond"/>
          <w:sz w:val="24"/>
          <w:szCs w:val="24"/>
          <w:lang w:val="en-GB"/>
        </w:rPr>
        <w:t>Placement</w:t>
      </w:r>
      <w:r w:rsidR="00B22D92" w:rsidRPr="00B22D92">
        <w:rPr>
          <w:rFonts w:ascii="Garamond" w:hAnsi="Garamond"/>
          <w:sz w:val="24"/>
          <w:szCs w:val="24"/>
          <w:lang w:val="en-GB"/>
        </w:rPr>
        <w:t xml:space="preserve"> </w:t>
      </w:r>
      <w:r w:rsidRPr="00B22D92">
        <w:rPr>
          <w:rFonts w:ascii="Garamond" w:hAnsi="Garamond"/>
          <w:sz w:val="24"/>
          <w:szCs w:val="24"/>
          <w:lang w:val="en-GB"/>
        </w:rPr>
        <w:t>Programme partners</w:t>
      </w:r>
      <w:r w:rsidR="00B22D92">
        <w:rPr>
          <w:rFonts w:ascii="Garamond" w:hAnsi="Garamond"/>
          <w:sz w:val="24"/>
          <w:szCs w:val="24"/>
          <w:lang w:val="en-GB"/>
        </w:rPr>
        <w:t xml:space="preserve"> may</w:t>
      </w:r>
      <w:r w:rsidRPr="00B22D92">
        <w:rPr>
          <w:rFonts w:ascii="Garamond" w:hAnsi="Garamond"/>
          <w:sz w:val="24"/>
          <w:szCs w:val="24"/>
          <w:lang w:val="en-GB"/>
        </w:rPr>
        <w:t xml:space="preserve"> have a strict internship policy which is based on regular open calls. In this case, students who wish to be an intern at this institution are taking part in an open competition. Many of the organisations </w:t>
      </w:r>
      <w:r w:rsidR="00385362">
        <w:rPr>
          <w:rFonts w:ascii="Garamond" w:hAnsi="Garamond"/>
          <w:sz w:val="24"/>
          <w:szCs w:val="24"/>
          <w:lang w:val="en-GB"/>
        </w:rPr>
        <w:br/>
      </w:r>
      <w:r w:rsidRPr="00B22D92">
        <w:rPr>
          <w:rFonts w:ascii="Garamond" w:hAnsi="Garamond"/>
          <w:sz w:val="24"/>
          <w:szCs w:val="24"/>
          <w:lang w:val="en-GB"/>
        </w:rPr>
        <w:t xml:space="preserve">or companies involved in the </w:t>
      </w:r>
      <w:r w:rsidR="00B22D92">
        <w:rPr>
          <w:rFonts w:ascii="Garamond" w:hAnsi="Garamond"/>
          <w:sz w:val="24"/>
          <w:szCs w:val="24"/>
          <w:lang w:val="en-GB"/>
        </w:rPr>
        <w:t>Placement</w:t>
      </w:r>
      <w:r w:rsidR="00B22D92" w:rsidRPr="00B22D92">
        <w:rPr>
          <w:rFonts w:ascii="Garamond" w:hAnsi="Garamond"/>
          <w:sz w:val="24"/>
          <w:szCs w:val="24"/>
          <w:lang w:val="en-GB"/>
        </w:rPr>
        <w:t xml:space="preserve"> </w:t>
      </w:r>
      <w:r w:rsidRPr="00B22D92">
        <w:rPr>
          <w:rFonts w:ascii="Garamond" w:hAnsi="Garamond"/>
          <w:sz w:val="24"/>
          <w:szCs w:val="24"/>
          <w:lang w:val="en-GB"/>
        </w:rPr>
        <w:t>Programme accept students</w:t>
      </w:r>
      <w:r w:rsidRPr="008F7425">
        <w:rPr>
          <w:rFonts w:ascii="Garamond" w:hAnsi="Garamond"/>
          <w:sz w:val="24"/>
          <w:szCs w:val="24"/>
          <w:lang w:val="en-GB"/>
        </w:rPr>
        <w:t xml:space="preserve"> for specific projects</w:t>
      </w:r>
      <w:r w:rsidR="00B22D92" w:rsidRPr="008F7425">
        <w:rPr>
          <w:rFonts w:ascii="Garamond" w:hAnsi="Garamond"/>
          <w:sz w:val="24"/>
          <w:szCs w:val="24"/>
          <w:lang w:val="en-GB"/>
        </w:rPr>
        <w:t>, which may mean that their availability to provide placements may be limited in given time periods (for instance, some smaller organisations may not accept interns during the summer holidays)</w:t>
      </w:r>
      <w:r w:rsidRPr="008F7425">
        <w:rPr>
          <w:rFonts w:ascii="Garamond" w:hAnsi="Garamond"/>
          <w:sz w:val="24"/>
          <w:szCs w:val="24"/>
          <w:lang w:val="en-GB"/>
        </w:rPr>
        <w:t>. There are also organisations which are in need of interns constantly.</w:t>
      </w:r>
    </w:p>
    <w:p w14:paraId="20E57747" w14:textId="77777777" w:rsidR="00E9540E" w:rsidRPr="007A6723" w:rsidRDefault="00E9540E" w:rsidP="00EF084B">
      <w:pPr>
        <w:numPr>
          <w:ilvl w:val="0"/>
          <w:numId w:val="5"/>
        </w:numPr>
        <w:jc w:val="both"/>
        <w:rPr>
          <w:rFonts w:ascii="Garamond" w:hAnsi="Garamond"/>
          <w:sz w:val="24"/>
          <w:szCs w:val="24"/>
          <w:lang w:val="en-GB"/>
        </w:rPr>
      </w:pPr>
      <w:r w:rsidRPr="007A6723">
        <w:rPr>
          <w:rFonts w:ascii="Garamond" w:hAnsi="Garamond"/>
          <w:sz w:val="24"/>
          <w:szCs w:val="24"/>
          <w:lang w:val="en-GB"/>
        </w:rPr>
        <w:t>Students might be accepted for a specific project</w:t>
      </w:r>
      <w:r w:rsidR="00385362">
        <w:rPr>
          <w:rFonts w:ascii="Garamond" w:hAnsi="Garamond"/>
          <w:sz w:val="24"/>
          <w:szCs w:val="24"/>
          <w:lang w:val="en-GB"/>
        </w:rPr>
        <w:t xml:space="preserve">. </w:t>
      </w:r>
      <w:r w:rsidR="00EA40FB">
        <w:rPr>
          <w:rFonts w:ascii="Garamond" w:hAnsi="Garamond"/>
          <w:sz w:val="24"/>
          <w:szCs w:val="24"/>
          <w:lang w:val="en-GB"/>
        </w:rPr>
        <w:t xml:space="preserve">The </w:t>
      </w:r>
      <w:r w:rsidRPr="007A6723">
        <w:rPr>
          <w:rFonts w:ascii="Garamond" w:hAnsi="Garamond"/>
          <w:sz w:val="24"/>
          <w:szCs w:val="24"/>
          <w:lang w:val="en-GB"/>
        </w:rPr>
        <w:t>duties</w:t>
      </w:r>
      <w:r w:rsidR="00EA40FB">
        <w:rPr>
          <w:rFonts w:ascii="Garamond" w:hAnsi="Garamond"/>
          <w:sz w:val="24"/>
          <w:szCs w:val="24"/>
          <w:lang w:val="en-GB"/>
        </w:rPr>
        <w:t xml:space="preserve"> and obligations of</w:t>
      </w:r>
      <w:r w:rsidRPr="007A6723">
        <w:rPr>
          <w:rFonts w:ascii="Garamond" w:hAnsi="Garamond"/>
          <w:sz w:val="24"/>
          <w:szCs w:val="24"/>
          <w:lang w:val="en-GB"/>
        </w:rPr>
        <w:t xml:space="preserve"> a</w:t>
      </w:r>
      <w:r w:rsidR="00EA40FB">
        <w:rPr>
          <w:rFonts w:ascii="Garamond" w:hAnsi="Garamond"/>
          <w:sz w:val="24"/>
          <w:szCs w:val="24"/>
          <w:lang w:val="en-GB"/>
        </w:rPr>
        <w:t xml:space="preserve"> given</w:t>
      </w:r>
      <w:r w:rsidR="00977148">
        <w:rPr>
          <w:rFonts w:ascii="Garamond" w:hAnsi="Garamond"/>
          <w:sz w:val="24"/>
          <w:szCs w:val="24"/>
          <w:lang w:val="en-GB"/>
        </w:rPr>
        <w:t xml:space="preserve"> </w:t>
      </w:r>
      <w:r w:rsidRPr="007A6723">
        <w:rPr>
          <w:rFonts w:ascii="Garamond" w:hAnsi="Garamond"/>
          <w:sz w:val="24"/>
          <w:szCs w:val="24"/>
          <w:lang w:val="en-GB"/>
        </w:rPr>
        <w:t xml:space="preserve">internship </w:t>
      </w:r>
      <w:r w:rsidR="00EA40FB">
        <w:rPr>
          <w:rFonts w:ascii="Garamond" w:hAnsi="Garamond"/>
          <w:sz w:val="24"/>
          <w:szCs w:val="24"/>
          <w:lang w:val="en-GB"/>
        </w:rPr>
        <w:t xml:space="preserve">have to be clearly stated before the placement begins and must be agreed upon </w:t>
      </w:r>
      <w:r w:rsidR="00EA40FB" w:rsidRPr="008F7425">
        <w:rPr>
          <w:rFonts w:ascii="Garamond" w:hAnsi="Garamond"/>
          <w:sz w:val="24"/>
          <w:szCs w:val="24"/>
          <w:lang w:val="en-GB"/>
        </w:rPr>
        <w:t xml:space="preserve">by </w:t>
      </w:r>
      <w:r w:rsidRPr="008F7425">
        <w:rPr>
          <w:rFonts w:ascii="Garamond" w:hAnsi="Garamond"/>
          <w:sz w:val="24"/>
          <w:szCs w:val="24"/>
          <w:lang w:val="en-GB"/>
        </w:rPr>
        <w:t>the student</w:t>
      </w:r>
      <w:r w:rsidR="00EA40FB" w:rsidRPr="008F7425">
        <w:rPr>
          <w:rFonts w:ascii="Garamond" w:hAnsi="Garamond"/>
          <w:sz w:val="24"/>
          <w:szCs w:val="24"/>
          <w:lang w:val="en-GB"/>
        </w:rPr>
        <w:t>,</w:t>
      </w:r>
      <w:r w:rsidRPr="008F7425">
        <w:rPr>
          <w:rFonts w:ascii="Garamond" w:hAnsi="Garamond"/>
          <w:sz w:val="24"/>
          <w:szCs w:val="24"/>
          <w:lang w:val="en-GB"/>
        </w:rPr>
        <w:t xml:space="preserve"> the partner</w:t>
      </w:r>
      <w:r w:rsidR="00EA40FB" w:rsidRPr="008F7425">
        <w:rPr>
          <w:rFonts w:ascii="Garamond" w:hAnsi="Garamond"/>
          <w:sz w:val="24"/>
          <w:szCs w:val="24"/>
          <w:lang w:val="en-GB"/>
        </w:rPr>
        <w:t xml:space="preserve"> organisation,</w:t>
      </w:r>
      <w:r w:rsidR="00FD6787" w:rsidRPr="008F7425">
        <w:rPr>
          <w:rFonts w:ascii="Garamond" w:hAnsi="Garamond"/>
          <w:sz w:val="24"/>
          <w:szCs w:val="24"/>
          <w:lang w:val="en-GB"/>
        </w:rPr>
        <w:t xml:space="preserve"> and the third mobility university Coordinator</w:t>
      </w:r>
      <w:r w:rsidRPr="008F7425">
        <w:rPr>
          <w:rFonts w:ascii="Garamond" w:hAnsi="Garamond"/>
          <w:sz w:val="24"/>
          <w:szCs w:val="24"/>
          <w:lang w:val="en-GB"/>
        </w:rPr>
        <w:t>.</w:t>
      </w:r>
    </w:p>
    <w:p w14:paraId="1E1DAFA5" w14:textId="77777777" w:rsidR="001538B1" w:rsidRPr="005B1C95" w:rsidRDefault="00E9540E" w:rsidP="005B1C95">
      <w:pPr>
        <w:numPr>
          <w:ilvl w:val="0"/>
          <w:numId w:val="5"/>
        </w:numPr>
        <w:jc w:val="both"/>
        <w:rPr>
          <w:rFonts w:ascii="Garamond" w:hAnsi="Garamond"/>
          <w:b/>
          <w:bCs/>
          <w:sz w:val="24"/>
          <w:szCs w:val="24"/>
          <w:lang w:val="en-GB"/>
        </w:rPr>
      </w:pPr>
      <w:r w:rsidRPr="007A6723">
        <w:rPr>
          <w:rFonts w:ascii="Garamond" w:hAnsi="Garamond"/>
          <w:sz w:val="24"/>
          <w:szCs w:val="24"/>
          <w:lang w:val="en-GB"/>
        </w:rPr>
        <w:t xml:space="preserve">Students are required to follow the rules of the </w:t>
      </w:r>
      <w:r w:rsidR="00365884">
        <w:rPr>
          <w:rFonts w:ascii="Garamond" w:hAnsi="Garamond"/>
          <w:sz w:val="24"/>
          <w:szCs w:val="24"/>
          <w:lang w:val="en-GB"/>
        </w:rPr>
        <w:t>placement</w:t>
      </w:r>
      <w:r w:rsidRPr="007A6723">
        <w:rPr>
          <w:rFonts w:ascii="Garamond" w:hAnsi="Garamond"/>
          <w:sz w:val="24"/>
          <w:szCs w:val="24"/>
          <w:lang w:val="en-GB"/>
        </w:rPr>
        <w:t xml:space="preserve"> at each organisation. The partner might ask students to sign </w:t>
      </w:r>
      <w:r w:rsidR="00EA40FB">
        <w:rPr>
          <w:rFonts w:ascii="Garamond" w:hAnsi="Garamond"/>
          <w:sz w:val="24"/>
          <w:szCs w:val="24"/>
          <w:lang w:val="en-GB"/>
        </w:rPr>
        <w:t>a Placement</w:t>
      </w:r>
      <w:r w:rsidRPr="007A6723">
        <w:rPr>
          <w:rFonts w:ascii="Garamond" w:hAnsi="Garamond"/>
          <w:sz w:val="24"/>
          <w:szCs w:val="24"/>
          <w:lang w:val="en-GB"/>
        </w:rPr>
        <w:t xml:space="preserve"> Agreement. </w:t>
      </w:r>
    </w:p>
    <w:p w14:paraId="73E8000A" w14:textId="77777777" w:rsidR="00385362" w:rsidRPr="00EA40FB" w:rsidRDefault="00385362" w:rsidP="00EF084B">
      <w:pPr>
        <w:ind w:left="720"/>
        <w:jc w:val="both"/>
        <w:rPr>
          <w:rFonts w:ascii="Garamond" w:hAnsi="Garamond"/>
          <w:b/>
          <w:bCs/>
          <w:sz w:val="24"/>
          <w:szCs w:val="24"/>
          <w:lang w:val="en-GB"/>
        </w:rPr>
      </w:pPr>
    </w:p>
    <w:p w14:paraId="26567B31" w14:textId="77777777" w:rsidR="00EA40FB" w:rsidRDefault="00EA40FB" w:rsidP="00EF084B">
      <w:pPr>
        <w:jc w:val="both"/>
        <w:rPr>
          <w:rFonts w:ascii="Garamond" w:hAnsi="Garamond"/>
          <w:b/>
          <w:bCs/>
          <w:sz w:val="24"/>
          <w:szCs w:val="24"/>
          <w:lang w:val="en-GB"/>
        </w:rPr>
      </w:pPr>
      <w:r>
        <w:rPr>
          <w:rFonts w:ascii="Garamond" w:hAnsi="Garamond"/>
          <w:b/>
          <w:bCs/>
          <w:sz w:val="24"/>
          <w:szCs w:val="24"/>
          <w:lang w:val="en-GB"/>
        </w:rPr>
        <w:t>HOW TO FIND</w:t>
      </w:r>
      <w:r w:rsidR="00AA3ADC">
        <w:rPr>
          <w:rFonts w:ascii="Garamond" w:hAnsi="Garamond"/>
          <w:b/>
          <w:bCs/>
          <w:sz w:val="24"/>
          <w:szCs w:val="24"/>
          <w:lang w:val="en-GB"/>
        </w:rPr>
        <w:t xml:space="preserve"> AND COMPLETE A PLACEMENT</w:t>
      </w:r>
    </w:p>
    <w:p w14:paraId="5EC0CE81" w14:textId="4D02E54B" w:rsidR="009D0A8F" w:rsidRPr="0008344F" w:rsidRDefault="00EA40FB" w:rsidP="00EF084B">
      <w:pPr>
        <w:jc w:val="both"/>
        <w:rPr>
          <w:rFonts w:ascii="Garamond" w:hAnsi="Garamond"/>
          <w:bCs/>
          <w:sz w:val="24"/>
          <w:szCs w:val="24"/>
          <w:lang w:val="en-GB"/>
        </w:rPr>
      </w:pPr>
      <w:r w:rsidRPr="00365884">
        <w:rPr>
          <w:rFonts w:ascii="Garamond" w:hAnsi="Garamond"/>
          <w:b/>
          <w:bCs/>
          <w:sz w:val="24"/>
          <w:szCs w:val="24"/>
          <w:lang w:val="en-GB"/>
        </w:rPr>
        <w:t>Step 1.</w:t>
      </w:r>
      <w:r w:rsidRPr="00365884">
        <w:rPr>
          <w:rFonts w:ascii="Garamond" w:hAnsi="Garamond"/>
          <w:bCs/>
          <w:sz w:val="24"/>
          <w:szCs w:val="24"/>
          <w:lang w:val="en-GB"/>
        </w:rPr>
        <w:t xml:space="preserve"> Students are encouraged to carefully read the Placement Guide and identify potential placement options out of the organisations provided by CEERES universit</w:t>
      </w:r>
      <w:r w:rsidR="001538B1">
        <w:rPr>
          <w:rFonts w:ascii="Garamond" w:hAnsi="Garamond"/>
          <w:bCs/>
          <w:sz w:val="24"/>
          <w:szCs w:val="24"/>
          <w:lang w:val="en-GB"/>
        </w:rPr>
        <w:t>i</w:t>
      </w:r>
      <w:r w:rsidRPr="00365884">
        <w:rPr>
          <w:rFonts w:ascii="Garamond" w:hAnsi="Garamond"/>
          <w:bCs/>
          <w:sz w:val="24"/>
          <w:szCs w:val="24"/>
          <w:lang w:val="en-GB"/>
        </w:rPr>
        <w:t>es. They are welcome to ask the</w:t>
      </w:r>
      <w:r w:rsidR="00AA3ADC" w:rsidRPr="00365884">
        <w:rPr>
          <w:rFonts w:ascii="Garamond" w:hAnsi="Garamond"/>
          <w:bCs/>
          <w:sz w:val="24"/>
          <w:szCs w:val="24"/>
          <w:lang w:val="en-GB"/>
        </w:rPr>
        <w:t xml:space="preserve"> CEERES</w:t>
      </w:r>
      <w:r w:rsidRPr="00365884">
        <w:rPr>
          <w:rFonts w:ascii="Garamond" w:hAnsi="Garamond"/>
          <w:bCs/>
          <w:sz w:val="24"/>
          <w:szCs w:val="24"/>
          <w:lang w:val="en-GB"/>
        </w:rPr>
        <w:t xml:space="preserve"> Placement Officer as well as the Programme Coordinator at the third mobility university for advice on which organisation to choose.</w:t>
      </w:r>
      <w:r w:rsidR="00ED21A2" w:rsidRPr="00365884">
        <w:rPr>
          <w:rFonts w:ascii="Garamond" w:hAnsi="Garamond"/>
          <w:bCs/>
          <w:sz w:val="24"/>
          <w:szCs w:val="24"/>
          <w:lang w:val="en-GB"/>
        </w:rPr>
        <w:t xml:space="preserve"> </w:t>
      </w:r>
      <w:r w:rsidR="002F68CE" w:rsidRPr="00081171">
        <w:rPr>
          <w:rFonts w:ascii="Garamond" w:hAnsi="Garamond"/>
          <w:bCs/>
          <w:sz w:val="24"/>
          <w:szCs w:val="24"/>
          <w:lang w:val="en-GB"/>
        </w:rPr>
        <w:t>A</w:t>
      </w:r>
      <w:r w:rsidR="00065761" w:rsidRPr="00081171">
        <w:rPr>
          <w:rFonts w:ascii="Garamond" w:hAnsi="Garamond"/>
          <w:bCs/>
          <w:sz w:val="24"/>
          <w:szCs w:val="24"/>
          <w:lang w:val="en-GB"/>
        </w:rPr>
        <w:t>fter having final approval of allocation in the third mobility university</w:t>
      </w:r>
      <w:r w:rsidR="002F68CE" w:rsidRPr="00081171">
        <w:rPr>
          <w:rFonts w:ascii="Garamond" w:hAnsi="Garamond"/>
          <w:bCs/>
          <w:sz w:val="24"/>
          <w:szCs w:val="24"/>
          <w:lang w:val="en-GB"/>
        </w:rPr>
        <w:t xml:space="preserve"> students should choose at least 3 institutions from the List </w:t>
      </w:r>
      <w:r w:rsidR="00B359AB" w:rsidRPr="00081171">
        <w:rPr>
          <w:rFonts w:ascii="Garamond" w:hAnsi="Garamond"/>
          <w:bCs/>
          <w:sz w:val="24"/>
          <w:szCs w:val="24"/>
          <w:lang w:val="en-GB"/>
        </w:rPr>
        <w:t>o</w:t>
      </w:r>
      <w:r w:rsidR="002F68CE" w:rsidRPr="00081171">
        <w:rPr>
          <w:rFonts w:ascii="Garamond" w:hAnsi="Garamond"/>
          <w:bCs/>
          <w:sz w:val="24"/>
          <w:szCs w:val="24"/>
          <w:lang w:val="en-GB"/>
        </w:rPr>
        <w:t>f Placement Partners they are interested to do an internship in.</w:t>
      </w:r>
      <w:r w:rsidR="00346115" w:rsidRPr="00081171">
        <w:rPr>
          <w:rFonts w:ascii="Garamond" w:hAnsi="Garamond"/>
          <w:bCs/>
          <w:sz w:val="24"/>
          <w:szCs w:val="24"/>
          <w:lang w:val="en-GB"/>
        </w:rPr>
        <w:t xml:space="preserve"> </w:t>
      </w:r>
      <w:r w:rsidR="009D0A8F" w:rsidRPr="00081171">
        <w:rPr>
          <w:rFonts w:ascii="Garamond" w:hAnsi="Garamond"/>
          <w:bCs/>
          <w:sz w:val="24"/>
          <w:szCs w:val="24"/>
          <w:lang w:val="en-GB"/>
        </w:rPr>
        <w:t xml:space="preserve">Students </w:t>
      </w:r>
      <w:r w:rsidR="00065761" w:rsidRPr="00081171">
        <w:rPr>
          <w:rFonts w:ascii="Garamond" w:hAnsi="Garamond"/>
          <w:bCs/>
          <w:sz w:val="24"/>
          <w:szCs w:val="24"/>
          <w:lang w:val="en-GB"/>
        </w:rPr>
        <w:t xml:space="preserve">should send the CEERES Placement Officer </w:t>
      </w:r>
      <w:r w:rsidR="00B359AB" w:rsidRPr="00081171">
        <w:rPr>
          <w:rFonts w:ascii="Garamond" w:hAnsi="Garamond"/>
          <w:bCs/>
          <w:sz w:val="24"/>
          <w:szCs w:val="24"/>
          <w:lang w:val="en-GB"/>
        </w:rPr>
        <w:t xml:space="preserve">the </w:t>
      </w:r>
      <w:r w:rsidR="002F68CE" w:rsidRPr="00081171">
        <w:rPr>
          <w:rFonts w:ascii="Garamond" w:hAnsi="Garamond"/>
          <w:bCs/>
          <w:sz w:val="24"/>
          <w:szCs w:val="24"/>
          <w:lang w:val="en-GB"/>
        </w:rPr>
        <w:t>completed Placement Preference F</w:t>
      </w:r>
      <w:r w:rsidR="00065761" w:rsidRPr="00081171">
        <w:rPr>
          <w:rFonts w:ascii="Garamond" w:hAnsi="Garamond"/>
          <w:bCs/>
          <w:sz w:val="24"/>
          <w:szCs w:val="24"/>
          <w:lang w:val="en-GB"/>
        </w:rPr>
        <w:t>orm together with CV and motivation letter</w:t>
      </w:r>
      <w:r w:rsidR="009D0A8F" w:rsidRPr="00081171">
        <w:rPr>
          <w:rFonts w:ascii="Garamond" w:hAnsi="Garamond"/>
          <w:bCs/>
          <w:sz w:val="24"/>
          <w:szCs w:val="24"/>
          <w:lang w:val="en-GB"/>
        </w:rPr>
        <w:t xml:space="preserve"> </w:t>
      </w:r>
      <w:r w:rsidR="0008344F" w:rsidRPr="00081171">
        <w:rPr>
          <w:rFonts w:ascii="Garamond" w:hAnsi="Garamond"/>
          <w:bCs/>
          <w:sz w:val="24"/>
          <w:szCs w:val="24"/>
          <w:lang w:val="en-GB"/>
        </w:rPr>
        <w:t xml:space="preserve">by the end of </w:t>
      </w:r>
      <w:r w:rsidR="00A27487">
        <w:rPr>
          <w:rFonts w:ascii="Garamond" w:hAnsi="Garamond"/>
          <w:bCs/>
          <w:sz w:val="24"/>
          <w:szCs w:val="24"/>
          <w:lang w:val="en-GB"/>
        </w:rPr>
        <w:t xml:space="preserve">May </w:t>
      </w:r>
      <w:r w:rsidR="0008344F" w:rsidRPr="00081171">
        <w:rPr>
          <w:rFonts w:ascii="Garamond" w:hAnsi="Garamond"/>
          <w:bCs/>
          <w:sz w:val="24"/>
          <w:szCs w:val="24"/>
          <w:lang w:val="en-GB"/>
        </w:rPr>
        <w:t>Year 1.</w:t>
      </w:r>
    </w:p>
    <w:p w14:paraId="25BF248C" w14:textId="0EF45E5E" w:rsidR="009D0A8F" w:rsidRDefault="00EA40FB" w:rsidP="00EF084B">
      <w:pPr>
        <w:jc w:val="both"/>
        <w:rPr>
          <w:rFonts w:ascii="Garamond" w:hAnsi="Garamond"/>
          <w:bCs/>
          <w:sz w:val="24"/>
          <w:szCs w:val="24"/>
          <w:lang w:val="en-GB"/>
        </w:rPr>
      </w:pPr>
      <w:r w:rsidRPr="00365884">
        <w:rPr>
          <w:rFonts w:ascii="Garamond" w:hAnsi="Garamond"/>
          <w:b/>
          <w:bCs/>
          <w:sz w:val="24"/>
          <w:szCs w:val="24"/>
          <w:lang w:val="en-GB"/>
        </w:rPr>
        <w:t>Step 2</w:t>
      </w:r>
      <w:r w:rsidRPr="00081171">
        <w:rPr>
          <w:rFonts w:ascii="Garamond" w:hAnsi="Garamond"/>
          <w:b/>
          <w:bCs/>
          <w:sz w:val="24"/>
          <w:szCs w:val="24"/>
          <w:lang w:val="en-GB"/>
        </w:rPr>
        <w:t>.</w:t>
      </w:r>
      <w:r w:rsidRPr="00081171">
        <w:rPr>
          <w:rFonts w:ascii="Garamond" w:hAnsi="Garamond"/>
          <w:bCs/>
          <w:sz w:val="24"/>
          <w:szCs w:val="24"/>
          <w:lang w:val="en-GB"/>
        </w:rPr>
        <w:t xml:space="preserve"> </w:t>
      </w:r>
      <w:r w:rsidR="00065761" w:rsidRPr="00081171">
        <w:rPr>
          <w:rFonts w:ascii="Garamond" w:hAnsi="Garamond"/>
          <w:bCs/>
          <w:sz w:val="24"/>
          <w:szCs w:val="24"/>
          <w:lang w:val="en-GB"/>
        </w:rPr>
        <w:t xml:space="preserve">CEERES Placement Officer will contact the organisation asking about </w:t>
      </w:r>
      <w:r w:rsidR="00346115" w:rsidRPr="00081171">
        <w:rPr>
          <w:rFonts w:ascii="Garamond" w:hAnsi="Garamond"/>
          <w:bCs/>
          <w:sz w:val="24"/>
          <w:szCs w:val="24"/>
          <w:lang w:val="en-GB"/>
        </w:rPr>
        <w:t xml:space="preserve">the </w:t>
      </w:r>
      <w:r w:rsidR="00065761" w:rsidRPr="00081171">
        <w:rPr>
          <w:rFonts w:ascii="Garamond" w:hAnsi="Garamond"/>
          <w:bCs/>
          <w:sz w:val="24"/>
          <w:szCs w:val="24"/>
          <w:lang w:val="en-GB"/>
        </w:rPr>
        <w:t xml:space="preserve">possibility to do a placement by the students and get back to </w:t>
      </w:r>
      <w:r w:rsidR="00346115" w:rsidRPr="00081171">
        <w:rPr>
          <w:rFonts w:ascii="Garamond" w:hAnsi="Garamond"/>
          <w:bCs/>
          <w:sz w:val="24"/>
          <w:szCs w:val="24"/>
          <w:lang w:val="en-GB"/>
        </w:rPr>
        <w:t>them</w:t>
      </w:r>
      <w:r w:rsidR="00065761" w:rsidRPr="00081171">
        <w:rPr>
          <w:rFonts w:ascii="Garamond" w:hAnsi="Garamond"/>
          <w:bCs/>
          <w:sz w:val="24"/>
          <w:szCs w:val="24"/>
          <w:lang w:val="en-GB"/>
        </w:rPr>
        <w:t xml:space="preserve"> with the information from organisation about the approval </w:t>
      </w:r>
      <w:r w:rsidR="00346115" w:rsidRPr="00081171">
        <w:rPr>
          <w:rFonts w:ascii="Garamond" w:hAnsi="Garamond"/>
          <w:bCs/>
          <w:sz w:val="24"/>
          <w:szCs w:val="24"/>
          <w:lang w:val="en-GB"/>
        </w:rPr>
        <w:t>of the</w:t>
      </w:r>
      <w:r w:rsidR="00065761" w:rsidRPr="00081171">
        <w:rPr>
          <w:rFonts w:ascii="Garamond" w:hAnsi="Garamond"/>
          <w:bCs/>
          <w:sz w:val="24"/>
          <w:szCs w:val="24"/>
          <w:lang w:val="en-GB"/>
        </w:rPr>
        <w:t xml:space="preserve"> placement.</w:t>
      </w:r>
      <w:r w:rsidR="00C36DF5" w:rsidRPr="00C36DF5">
        <w:rPr>
          <w:rFonts w:ascii="Garamond" w:hAnsi="Garamond"/>
          <w:bCs/>
          <w:sz w:val="24"/>
          <w:szCs w:val="24"/>
          <w:lang w:val="en-GB"/>
        </w:rPr>
        <w:t xml:space="preserve"> </w:t>
      </w:r>
      <w:r w:rsidR="00C36DF5" w:rsidRPr="00365884">
        <w:rPr>
          <w:rFonts w:ascii="Garamond" w:hAnsi="Garamond"/>
          <w:bCs/>
          <w:sz w:val="24"/>
          <w:szCs w:val="24"/>
          <w:lang w:val="en-GB"/>
        </w:rPr>
        <w:t>CEERES Placement Officer may request the third mobility university Programme Coordinator for assistance in communicating with the local partner organisation.</w:t>
      </w:r>
    </w:p>
    <w:p w14:paraId="30E9E81A" w14:textId="4BAF1485" w:rsidR="00EA40FB" w:rsidRPr="00365884" w:rsidRDefault="00065761" w:rsidP="00EF084B">
      <w:pPr>
        <w:jc w:val="both"/>
        <w:rPr>
          <w:rFonts w:ascii="Garamond" w:hAnsi="Garamond"/>
          <w:bCs/>
          <w:sz w:val="24"/>
          <w:szCs w:val="24"/>
          <w:lang w:val="en-GB"/>
        </w:rPr>
      </w:pPr>
      <w:r w:rsidRPr="00081171">
        <w:rPr>
          <w:rFonts w:ascii="Garamond" w:hAnsi="Garamond"/>
          <w:b/>
          <w:bCs/>
          <w:sz w:val="24"/>
          <w:szCs w:val="24"/>
          <w:lang w:val="en-GB"/>
        </w:rPr>
        <w:t xml:space="preserve">Step 3. </w:t>
      </w:r>
      <w:r w:rsidRPr="00081171">
        <w:rPr>
          <w:rFonts w:ascii="Garamond" w:hAnsi="Garamond"/>
          <w:bCs/>
          <w:sz w:val="24"/>
          <w:szCs w:val="24"/>
          <w:lang w:val="en-GB"/>
        </w:rPr>
        <w:t>Stud</w:t>
      </w:r>
      <w:r w:rsidR="00C36DF5" w:rsidRPr="00081171">
        <w:rPr>
          <w:rFonts w:ascii="Garamond" w:hAnsi="Garamond"/>
          <w:bCs/>
          <w:sz w:val="24"/>
          <w:szCs w:val="24"/>
          <w:lang w:val="en-GB"/>
        </w:rPr>
        <w:t>ent</w:t>
      </w:r>
      <w:r w:rsidR="009D0A8F" w:rsidRPr="00081171">
        <w:rPr>
          <w:rFonts w:ascii="Garamond" w:hAnsi="Garamond"/>
          <w:bCs/>
          <w:sz w:val="24"/>
          <w:szCs w:val="24"/>
          <w:lang w:val="en-GB"/>
        </w:rPr>
        <w:t xml:space="preserve"> </w:t>
      </w:r>
      <w:r w:rsidR="00346115" w:rsidRPr="00081171">
        <w:rPr>
          <w:rFonts w:ascii="Garamond" w:hAnsi="Garamond"/>
          <w:bCs/>
          <w:sz w:val="24"/>
          <w:szCs w:val="24"/>
          <w:lang w:val="en-GB"/>
        </w:rPr>
        <w:t>should</w:t>
      </w:r>
      <w:r w:rsidR="009D0A8F" w:rsidRPr="00081171">
        <w:rPr>
          <w:rFonts w:ascii="Garamond" w:hAnsi="Garamond"/>
          <w:bCs/>
          <w:sz w:val="24"/>
          <w:szCs w:val="24"/>
          <w:lang w:val="en-GB"/>
        </w:rPr>
        <w:t xml:space="preserve"> </w:t>
      </w:r>
      <w:r w:rsidR="00EA40FB" w:rsidRPr="00081171">
        <w:rPr>
          <w:rFonts w:ascii="Garamond" w:hAnsi="Garamond"/>
          <w:bCs/>
          <w:sz w:val="24"/>
          <w:szCs w:val="24"/>
          <w:lang w:val="en-GB"/>
        </w:rPr>
        <w:t xml:space="preserve">contact the </w:t>
      </w:r>
      <w:r w:rsidR="00C36DF5" w:rsidRPr="00081171">
        <w:rPr>
          <w:rFonts w:ascii="Garamond" w:hAnsi="Garamond"/>
          <w:bCs/>
          <w:sz w:val="24"/>
          <w:szCs w:val="24"/>
          <w:lang w:val="en-GB"/>
        </w:rPr>
        <w:t xml:space="preserve">placement </w:t>
      </w:r>
      <w:r w:rsidR="00EA40FB" w:rsidRPr="00081171">
        <w:rPr>
          <w:rFonts w:ascii="Garamond" w:hAnsi="Garamond"/>
          <w:bCs/>
          <w:sz w:val="24"/>
          <w:szCs w:val="24"/>
          <w:lang w:val="en-GB"/>
        </w:rPr>
        <w:t>organisation</w:t>
      </w:r>
      <w:r w:rsidR="00AA3ADC" w:rsidRPr="00081171">
        <w:rPr>
          <w:rFonts w:ascii="Garamond" w:hAnsi="Garamond"/>
          <w:bCs/>
          <w:sz w:val="24"/>
          <w:szCs w:val="24"/>
          <w:lang w:val="en-GB"/>
        </w:rPr>
        <w:t xml:space="preserve"> </w:t>
      </w:r>
      <w:r w:rsidR="00C36DF5" w:rsidRPr="00081171">
        <w:rPr>
          <w:rFonts w:ascii="Garamond" w:hAnsi="Garamond"/>
          <w:bCs/>
          <w:sz w:val="24"/>
          <w:szCs w:val="24"/>
          <w:lang w:val="en-GB"/>
        </w:rPr>
        <w:t xml:space="preserve">to agree on dates after </w:t>
      </w:r>
      <w:r w:rsidR="00EA40FB" w:rsidRPr="00081171">
        <w:rPr>
          <w:rFonts w:ascii="Garamond" w:hAnsi="Garamond"/>
          <w:bCs/>
          <w:sz w:val="24"/>
          <w:szCs w:val="24"/>
          <w:lang w:val="en-GB"/>
        </w:rPr>
        <w:t>they re</w:t>
      </w:r>
      <w:r w:rsidR="00C36DF5" w:rsidRPr="00081171">
        <w:rPr>
          <w:rFonts w:ascii="Garamond" w:hAnsi="Garamond"/>
          <w:bCs/>
          <w:sz w:val="24"/>
          <w:szCs w:val="24"/>
          <w:lang w:val="en-GB"/>
        </w:rPr>
        <w:t xml:space="preserve">ceive a positive reply from the Placement Officer. Student </w:t>
      </w:r>
      <w:r w:rsidR="00EA40FB" w:rsidRPr="00081171">
        <w:rPr>
          <w:rFonts w:ascii="Garamond" w:hAnsi="Garamond"/>
          <w:bCs/>
          <w:sz w:val="24"/>
          <w:szCs w:val="24"/>
          <w:lang w:val="en-GB"/>
        </w:rPr>
        <w:t xml:space="preserve">will follow up with appropriate documentation to be signed by the </w:t>
      </w:r>
      <w:r w:rsidR="00C36DF5" w:rsidRPr="00081171">
        <w:rPr>
          <w:rFonts w:ascii="Garamond" w:hAnsi="Garamond"/>
          <w:bCs/>
          <w:sz w:val="24"/>
          <w:szCs w:val="24"/>
          <w:lang w:val="en-GB"/>
        </w:rPr>
        <w:t>placement</w:t>
      </w:r>
      <w:r w:rsidR="00EA40FB" w:rsidRPr="00081171">
        <w:rPr>
          <w:rFonts w:ascii="Garamond" w:hAnsi="Garamond"/>
          <w:bCs/>
          <w:sz w:val="24"/>
          <w:szCs w:val="24"/>
          <w:lang w:val="en-GB"/>
        </w:rPr>
        <w:t xml:space="preserve"> organisation</w:t>
      </w:r>
      <w:r w:rsidR="00346115" w:rsidRPr="00081171">
        <w:rPr>
          <w:rFonts w:ascii="Garamond" w:hAnsi="Garamond"/>
          <w:bCs/>
          <w:sz w:val="24"/>
          <w:szCs w:val="24"/>
          <w:lang w:val="en-GB"/>
        </w:rPr>
        <w:t xml:space="preserve"> (Acceptance F</w:t>
      </w:r>
      <w:r w:rsidR="00C36DF5" w:rsidRPr="00081171">
        <w:rPr>
          <w:rFonts w:ascii="Garamond" w:hAnsi="Garamond"/>
          <w:bCs/>
          <w:sz w:val="24"/>
          <w:szCs w:val="24"/>
          <w:lang w:val="en-GB"/>
        </w:rPr>
        <w:t>orm)</w:t>
      </w:r>
      <w:r w:rsidR="00346115" w:rsidRPr="00081171">
        <w:rPr>
          <w:rFonts w:ascii="Garamond" w:hAnsi="Garamond"/>
          <w:bCs/>
          <w:sz w:val="24"/>
          <w:szCs w:val="24"/>
          <w:lang w:val="en-GB"/>
        </w:rPr>
        <w:t xml:space="preserve">. The signed </w:t>
      </w:r>
      <w:r w:rsidR="00EA40FB" w:rsidRPr="00081171">
        <w:rPr>
          <w:rFonts w:ascii="Garamond" w:hAnsi="Garamond"/>
          <w:bCs/>
          <w:sz w:val="24"/>
          <w:szCs w:val="24"/>
          <w:lang w:val="en-GB"/>
        </w:rPr>
        <w:t>Acceptance Form</w:t>
      </w:r>
      <w:r w:rsidR="00AA3ADC" w:rsidRPr="00081171">
        <w:rPr>
          <w:rFonts w:ascii="Garamond" w:hAnsi="Garamond"/>
          <w:bCs/>
          <w:sz w:val="24"/>
          <w:szCs w:val="24"/>
          <w:lang w:val="en-GB"/>
        </w:rPr>
        <w:t xml:space="preserve"> </w:t>
      </w:r>
      <w:r w:rsidR="00C36DF5" w:rsidRPr="00081171">
        <w:rPr>
          <w:rFonts w:ascii="Garamond" w:hAnsi="Garamond"/>
          <w:bCs/>
          <w:sz w:val="24"/>
          <w:szCs w:val="24"/>
          <w:lang w:val="en-GB"/>
        </w:rPr>
        <w:t xml:space="preserve">must be scanned or submitted </w:t>
      </w:r>
      <w:r w:rsidR="00AA3ADC" w:rsidRPr="00081171">
        <w:rPr>
          <w:rFonts w:ascii="Garamond" w:hAnsi="Garamond"/>
          <w:bCs/>
          <w:sz w:val="24"/>
          <w:szCs w:val="24"/>
          <w:lang w:val="en-GB"/>
        </w:rPr>
        <w:t>to the CEERES Placement Officer.</w:t>
      </w:r>
    </w:p>
    <w:p w14:paraId="1879EDBD" w14:textId="77777777" w:rsidR="00AA3ADC" w:rsidRPr="00365884" w:rsidRDefault="00AA3ADC" w:rsidP="00EF084B">
      <w:pPr>
        <w:jc w:val="both"/>
        <w:rPr>
          <w:rFonts w:ascii="Garamond" w:hAnsi="Garamond"/>
          <w:bCs/>
          <w:sz w:val="24"/>
          <w:szCs w:val="24"/>
          <w:lang w:val="en-GB"/>
        </w:rPr>
      </w:pPr>
      <w:r w:rsidRPr="00365884">
        <w:rPr>
          <w:rFonts w:ascii="Garamond" w:hAnsi="Garamond"/>
          <w:b/>
          <w:bCs/>
          <w:sz w:val="24"/>
          <w:szCs w:val="24"/>
          <w:lang w:val="en-GB"/>
        </w:rPr>
        <w:t>Step 4</w:t>
      </w:r>
      <w:r w:rsidR="00EA40FB" w:rsidRPr="00365884">
        <w:rPr>
          <w:rFonts w:ascii="Garamond" w:hAnsi="Garamond"/>
          <w:b/>
          <w:bCs/>
          <w:sz w:val="24"/>
          <w:szCs w:val="24"/>
          <w:lang w:val="en-GB"/>
        </w:rPr>
        <w:t>.</w:t>
      </w:r>
      <w:r w:rsidR="00EA40FB" w:rsidRPr="00365884">
        <w:rPr>
          <w:rFonts w:ascii="Garamond" w:hAnsi="Garamond"/>
          <w:bCs/>
          <w:sz w:val="24"/>
          <w:szCs w:val="24"/>
          <w:lang w:val="en-GB"/>
        </w:rPr>
        <w:t xml:space="preserve"> The student, the placement organisation and the third-mobility university Programme Coordinator agree upon the academic output that the student needs to provide as a result of the internship (report, analysis, paper, project etc.)</w:t>
      </w:r>
      <w:r w:rsidRPr="00365884">
        <w:rPr>
          <w:rFonts w:ascii="Garamond" w:hAnsi="Garamond"/>
          <w:bCs/>
          <w:sz w:val="24"/>
          <w:szCs w:val="24"/>
          <w:lang w:val="en-GB"/>
        </w:rPr>
        <w:t>.</w:t>
      </w:r>
    </w:p>
    <w:p w14:paraId="18A2194B" w14:textId="77777777" w:rsidR="00745829" w:rsidRPr="00365884" w:rsidRDefault="00745829" w:rsidP="00EF084B">
      <w:pPr>
        <w:jc w:val="both"/>
        <w:rPr>
          <w:rFonts w:ascii="Garamond" w:hAnsi="Garamond"/>
          <w:bCs/>
          <w:sz w:val="24"/>
          <w:szCs w:val="24"/>
          <w:lang w:val="en-GB"/>
        </w:rPr>
      </w:pPr>
      <w:r w:rsidRPr="00365884">
        <w:rPr>
          <w:rFonts w:ascii="Garamond" w:hAnsi="Garamond"/>
          <w:b/>
          <w:bCs/>
          <w:sz w:val="24"/>
          <w:szCs w:val="24"/>
          <w:lang w:val="en-GB"/>
        </w:rPr>
        <w:t>Step 5.</w:t>
      </w:r>
      <w:r w:rsidRPr="00365884">
        <w:rPr>
          <w:rFonts w:ascii="Garamond" w:hAnsi="Garamond"/>
          <w:bCs/>
          <w:sz w:val="24"/>
          <w:szCs w:val="24"/>
          <w:lang w:val="en-GB"/>
        </w:rPr>
        <w:t xml:space="preserve"> When both formal and academic requirements are agreed upon, the student may begin their </w:t>
      </w:r>
      <w:r w:rsidR="00365884">
        <w:rPr>
          <w:rFonts w:ascii="Garamond" w:hAnsi="Garamond"/>
          <w:bCs/>
          <w:sz w:val="24"/>
          <w:szCs w:val="24"/>
          <w:lang w:val="en-GB"/>
        </w:rPr>
        <w:t>placement</w:t>
      </w:r>
      <w:r w:rsidRPr="00365884">
        <w:rPr>
          <w:rFonts w:ascii="Garamond" w:hAnsi="Garamond"/>
          <w:bCs/>
          <w:sz w:val="24"/>
          <w:szCs w:val="24"/>
          <w:lang w:val="en-GB"/>
        </w:rPr>
        <w:t>.</w:t>
      </w:r>
    </w:p>
    <w:p w14:paraId="1DB11D7A" w14:textId="77777777" w:rsidR="00AA3ADC" w:rsidRPr="00365884" w:rsidRDefault="00AA3ADC" w:rsidP="00EF084B">
      <w:pPr>
        <w:jc w:val="both"/>
        <w:rPr>
          <w:rFonts w:ascii="Garamond" w:hAnsi="Garamond"/>
          <w:bCs/>
          <w:sz w:val="24"/>
          <w:szCs w:val="24"/>
          <w:lang w:val="en-GB"/>
        </w:rPr>
      </w:pPr>
      <w:r w:rsidRPr="00365884">
        <w:rPr>
          <w:rFonts w:ascii="Garamond" w:hAnsi="Garamond"/>
          <w:b/>
          <w:bCs/>
          <w:sz w:val="24"/>
          <w:szCs w:val="24"/>
          <w:lang w:val="en-GB"/>
        </w:rPr>
        <w:t>Step 6</w:t>
      </w:r>
      <w:r w:rsidR="00EA40FB" w:rsidRPr="00365884">
        <w:rPr>
          <w:rFonts w:ascii="Garamond" w:hAnsi="Garamond"/>
          <w:b/>
          <w:bCs/>
          <w:sz w:val="24"/>
          <w:szCs w:val="24"/>
          <w:lang w:val="en-GB"/>
        </w:rPr>
        <w:t>.</w:t>
      </w:r>
      <w:r w:rsidR="00EA40FB" w:rsidRPr="00365884">
        <w:rPr>
          <w:rFonts w:ascii="Garamond" w:hAnsi="Garamond"/>
          <w:bCs/>
          <w:sz w:val="24"/>
          <w:szCs w:val="24"/>
          <w:lang w:val="en-GB"/>
        </w:rPr>
        <w:t xml:space="preserve"> </w:t>
      </w:r>
      <w:r w:rsidRPr="00365884">
        <w:rPr>
          <w:rFonts w:ascii="Garamond" w:hAnsi="Garamond"/>
          <w:bCs/>
          <w:sz w:val="24"/>
          <w:szCs w:val="24"/>
          <w:lang w:val="en-GB"/>
        </w:rPr>
        <w:t xml:space="preserve">At the end of the placement, the </w:t>
      </w:r>
      <w:r w:rsidR="00745829" w:rsidRPr="00365884">
        <w:rPr>
          <w:rFonts w:ascii="Garamond" w:hAnsi="Garamond"/>
          <w:bCs/>
          <w:sz w:val="24"/>
          <w:szCs w:val="24"/>
          <w:lang w:val="en-GB"/>
        </w:rPr>
        <w:t xml:space="preserve">CEERES </w:t>
      </w:r>
      <w:r w:rsidR="00EA40FB" w:rsidRPr="00365884">
        <w:rPr>
          <w:rFonts w:ascii="Garamond" w:hAnsi="Garamond"/>
          <w:bCs/>
          <w:sz w:val="24"/>
          <w:szCs w:val="24"/>
          <w:lang w:val="en-GB"/>
        </w:rPr>
        <w:t>Placement Officer coll</w:t>
      </w:r>
      <w:r w:rsidRPr="00365884">
        <w:rPr>
          <w:rFonts w:ascii="Garamond" w:hAnsi="Garamond"/>
          <w:bCs/>
          <w:sz w:val="24"/>
          <w:szCs w:val="24"/>
          <w:lang w:val="en-GB"/>
        </w:rPr>
        <w:t>ects</w:t>
      </w:r>
      <w:r w:rsidR="00365884">
        <w:rPr>
          <w:rFonts w:ascii="Garamond" w:hAnsi="Garamond"/>
          <w:bCs/>
          <w:sz w:val="24"/>
          <w:szCs w:val="24"/>
          <w:lang w:val="en-GB"/>
        </w:rPr>
        <w:t>:</w:t>
      </w:r>
    </w:p>
    <w:p w14:paraId="2EC492E2" w14:textId="77777777" w:rsidR="00EA40FB" w:rsidRPr="00365884" w:rsidRDefault="00AA3ADC" w:rsidP="00EF084B">
      <w:pPr>
        <w:numPr>
          <w:ilvl w:val="0"/>
          <w:numId w:val="9"/>
        </w:numPr>
        <w:jc w:val="both"/>
        <w:rPr>
          <w:rFonts w:ascii="Garamond" w:hAnsi="Garamond"/>
          <w:bCs/>
          <w:sz w:val="24"/>
          <w:szCs w:val="24"/>
          <w:lang w:val="en-GB"/>
        </w:rPr>
      </w:pPr>
      <w:r w:rsidRPr="00365884">
        <w:rPr>
          <w:rFonts w:ascii="Garamond" w:hAnsi="Garamond"/>
          <w:bCs/>
          <w:sz w:val="24"/>
          <w:szCs w:val="24"/>
          <w:lang w:val="en-GB"/>
        </w:rPr>
        <w:t>the Placement Evaluation Report from the partner organisation</w:t>
      </w:r>
    </w:p>
    <w:p w14:paraId="4643BF78" w14:textId="77777777" w:rsidR="00AA3ADC" w:rsidRPr="00365884" w:rsidRDefault="00AA3ADC" w:rsidP="00EF084B">
      <w:pPr>
        <w:numPr>
          <w:ilvl w:val="0"/>
          <w:numId w:val="9"/>
        </w:numPr>
        <w:jc w:val="both"/>
        <w:rPr>
          <w:rFonts w:ascii="Garamond" w:hAnsi="Garamond"/>
          <w:bCs/>
          <w:sz w:val="24"/>
          <w:szCs w:val="24"/>
          <w:lang w:val="en-GB"/>
        </w:rPr>
      </w:pPr>
      <w:r w:rsidRPr="00365884">
        <w:rPr>
          <w:rFonts w:ascii="Garamond" w:hAnsi="Garamond"/>
          <w:bCs/>
          <w:sz w:val="24"/>
          <w:szCs w:val="24"/>
          <w:lang w:val="en-GB"/>
        </w:rPr>
        <w:lastRenderedPageBreak/>
        <w:t>the Placement Report from the student</w:t>
      </w:r>
    </w:p>
    <w:p w14:paraId="3015307E" w14:textId="77777777" w:rsidR="00745829" w:rsidRPr="00365884" w:rsidRDefault="00AA3ADC" w:rsidP="00EF084B">
      <w:pPr>
        <w:numPr>
          <w:ilvl w:val="0"/>
          <w:numId w:val="9"/>
        </w:numPr>
        <w:jc w:val="both"/>
        <w:rPr>
          <w:rFonts w:ascii="Garamond" w:hAnsi="Garamond"/>
          <w:bCs/>
          <w:sz w:val="24"/>
          <w:szCs w:val="24"/>
          <w:lang w:val="en-GB"/>
        </w:rPr>
      </w:pPr>
      <w:r w:rsidRPr="00365884">
        <w:rPr>
          <w:rFonts w:ascii="Garamond" w:hAnsi="Garamond"/>
          <w:bCs/>
          <w:sz w:val="24"/>
          <w:szCs w:val="24"/>
          <w:lang w:val="en-GB"/>
        </w:rPr>
        <w:t>the academic output prepared by the student</w:t>
      </w:r>
    </w:p>
    <w:p w14:paraId="37F219B5" w14:textId="77777777" w:rsidR="00EA40FB" w:rsidRPr="00365884" w:rsidRDefault="00745829" w:rsidP="00EF084B">
      <w:pPr>
        <w:jc w:val="both"/>
        <w:rPr>
          <w:rFonts w:ascii="Garamond" w:hAnsi="Garamond"/>
          <w:bCs/>
          <w:sz w:val="24"/>
          <w:szCs w:val="24"/>
          <w:lang w:val="en-GB"/>
        </w:rPr>
      </w:pPr>
      <w:r w:rsidRPr="00365884">
        <w:rPr>
          <w:rFonts w:ascii="Garamond" w:hAnsi="Garamond"/>
          <w:bCs/>
          <w:sz w:val="24"/>
          <w:szCs w:val="24"/>
          <w:lang w:val="en-GB"/>
        </w:rPr>
        <w:t>These documents are sent by the CEERES Placement Officer to the third-mobility university, which allows the university to grant the student credit for the placement.</w:t>
      </w:r>
    </w:p>
    <w:p w14:paraId="5DD0F69D" w14:textId="77777777" w:rsidR="006701CF" w:rsidRPr="008F7425" w:rsidRDefault="006701CF" w:rsidP="00EF084B">
      <w:pPr>
        <w:jc w:val="both"/>
        <w:rPr>
          <w:rFonts w:ascii="Garamond" w:hAnsi="Garamond"/>
          <w:b/>
          <w:bCs/>
          <w:sz w:val="24"/>
          <w:szCs w:val="24"/>
          <w:lang w:val="en-GB"/>
        </w:rPr>
      </w:pPr>
    </w:p>
    <w:p w14:paraId="3491D847" w14:textId="77777777" w:rsidR="00E9540E" w:rsidRPr="008F7425" w:rsidRDefault="00E9540E" w:rsidP="00EF084B">
      <w:pPr>
        <w:jc w:val="both"/>
        <w:rPr>
          <w:rFonts w:ascii="Garamond" w:hAnsi="Garamond"/>
          <w:b/>
          <w:bCs/>
          <w:sz w:val="24"/>
          <w:szCs w:val="24"/>
          <w:lang w:val="en-GB"/>
        </w:rPr>
      </w:pPr>
      <w:r w:rsidRPr="008F7425">
        <w:rPr>
          <w:rFonts w:ascii="Garamond" w:hAnsi="Garamond"/>
          <w:b/>
          <w:bCs/>
          <w:sz w:val="24"/>
          <w:szCs w:val="24"/>
          <w:lang w:val="en-GB"/>
        </w:rPr>
        <w:t>DURATION AND CONDITIONS OF THE INTERNSHIP</w:t>
      </w:r>
    </w:p>
    <w:p w14:paraId="5A22DD34" w14:textId="77777777" w:rsidR="00E9540E" w:rsidRPr="008F7425" w:rsidRDefault="00E9540E" w:rsidP="00EF084B">
      <w:pPr>
        <w:numPr>
          <w:ilvl w:val="0"/>
          <w:numId w:val="6"/>
        </w:numPr>
        <w:jc w:val="both"/>
        <w:rPr>
          <w:rFonts w:ascii="Garamond" w:hAnsi="Garamond"/>
          <w:sz w:val="24"/>
          <w:szCs w:val="24"/>
          <w:lang w:val="en-GB"/>
        </w:rPr>
      </w:pPr>
      <w:r w:rsidRPr="008F7425">
        <w:rPr>
          <w:rFonts w:ascii="Garamond" w:hAnsi="Garamond"/>
          <w:sz w:val="24"/>
          <w:szCs w:val="24"/>
          <w:lang w:val="en-GB"/>
        </w:rPr>
        <w:t xml:space="preserve">The internship should last a minimum of </w:t>
      </w:r>
      <w:r w:rsidR="00FD6787" w:rsidRPr="008F7425">
        <w:rPr>
          <w:rFonts w:ascii="Garamond" w:hAnsi="Garamond"/>
          <w:sz w:val="24"/>
          <w:szCs w:val="24"/>
          <w:lang w:val="en-GB"/>
        </w:rPr>
        <w:t>20</w:t>
      </w:r>
      <w:r w:rsidRPr="008F7425">
        <w:rPr>
          <w:rFonts w:ascii="Garamond" w:hAnsi="Garamond"/>
          <w:sz w:val="24"/>
          <w:szCs w:val="24"/>
          <w:lang w:val="en-GB"/>
        </w:rPr>
        <w:t xml:space="preserve"> full-time working days (8 hours per day), which is </w:t>
      </w:r>
      <w:r w:rsidR="00FD6787" w:rsidRPr="008F7425">
        <w:rPr>
          <w:rFonts w:ascii="Garamond" w:hAnsi="Garamond"/>
          <w:sz w:val="24"/>
          <w:szCs w:val="24"/>
          <w:lang w:val="en-GB"/>
        </w:rPr>
        <w:t xml:space="preserve">160 </w:t>
      </w:r>
      <w:r w:rsidRPr="008F7425">
        <w:rPr>
          <w:rFonts w:ascii="Garamond" w:hAnsi="Garamond"/>
          <w:sz w:val="24"/>
          <w:szCs w:val="24"/>
          <w:lang w:val="en-GB"/>
        </w:rPr>
        <w:t xml:space="preserve">hours. It might be extended in time, for example for 3 months, for an academic year, etc. This depends on the partner’s offer or the terms agreed between students, the partner </w:t>
      </w:r>
      <w:r w:rsidR="00787C06">
        <w:rPr>
          <w:rFonts w:ascii="Garamond" w:hAnsi="Garamond"/>
          <w:sz w:val="24"/>
          <w:szCs w:val="24"/>
          <w:lang w:val="en-GB"/>
        </w:rPr>
        <w:t xml:space="preserve">organisation </w:t>
      </w:r>
      <w:r w:rsidRPr="008F7425">
        <w:rPr>
          <w:rFonts w:ascii="Garamond" w:hAnsi="Garamond"/>
          <w:sz w:val="24"/>
          <w:szCs w:val="24"/>
          <w:lang w:val="en-GB"/>
        </w:rPr>
        <w:t>and CE</w:t>
      </w:r>
      <w:r w:rsidR="00A2434C" w:rsidRPr="008F7425">
        <w:rPr>
          <w:rFonts w:ascii="Garamond" w:hAnsi="Garamond"/>
          <w:sz w:val="24"/>
          <w:szCs w:val="24"/>
          <w:lang w:val="en-GB"/>
        </w:rPr>
        <w:t>ERE</w:t>
      </w:r>
      <w:r w:rsidRPr="008F7425">
        <w:rPr>
          <w:rFonts w:ascii="Garamond" w:hAnsi="Garamond"/>
          <w:sz w:val="24"/>
          <w:szCs w:val="24"/>
          <w:lang w:val="en-GB"/>
        </w:rPr>
        <w:t>S</w:t>
      </w:r>
      <w:r w:rsidR="00FD6787" w:rsidRPr="008F7425">
        <w:rPr>
          <w:rFonts w:ascii="Garamond" w:hAnsi="Garamond"/>
          <w:sz w:val="24"/>
          <w:szCs w:val="24"/>
          <w:lang w:val="en-GB"/>
        </w:rPr>
        <w:t xml:space="preserve"> Coordinator (third mobility university Coordinator)</w:t>
      </w:r>
      <w:r w:rsidRPr="008F7425">
        <w:rPr>
          <w:rFonts w:ascii="Garamond" w:hAnsi="Garamond"/>
          <w:sz w:val="24"/>
          <w:szCs w:val="24"/>
          <w:lang w:val="en-GB"/>
        </w:rPr>
        <w:t>.</w:t>
      </w:r>
    </w:p>
    <w:p w14:paraId="068D03B0" w14:textId="24C95AA1" w:rsidR="009A5A85" w:rsidRPr="00081171" w:rsidRDefault="009A5A85" w:rsidP="00EF084B">
      <w:pPr>
        <w:numPr>
          <w:ilvl w:val="0"/>
          <w:numId w:val="6"/>
        </w:numPr>
        <w:jc w:val="both"/>
        <w:rPr>
          <w:rFonts w:ascii="Garamond" w:hAnsi="Garamond"/>
          <w:sz w:val="24"/>
          <w:szCs w:val="24"/>
          <w:lang w:val="en-GB"/>
        </w:rPr>
      </w:pPr>
      <w:r w:rsidRPr="00081171">
        <w:rPr>
          <w:rFonts w:ascii="Garamond" w:hAnsi="Garamond"/>
          <w:sz w:val="24"/>
          <w:szCs w:val="24"/>
          <w:lang w:val="en-GB"/>
        </w:rPr>
        <w:t>The internship should be taken during the third mobility period</w:t>
      </w:r>
      <w:r w:rsidR="00745829" w:rsidRPr="00081171">
        <w:rPr>
          <w:rFonts w:ascii="Garamond" w:hAnsi="Garamond"/>
          <w:sz w:val="24"/>
          <w:szCs w:val="24"/>
          <w:lang w:val="en-GB"/>
        </w:rPr>
        <w:t>, starting</w:t>
      </w:r>
      <w:r w:rsidR="00365884" w:rsidRPr="00081171">
        <w:rPr>
          <w:rFonts w:ascii="Garamond" w:hAnsi="Garamond"/>
          <w:sz w:val="24"/>
          <w:szCs w:val="24"/>
          <w:lang w:val="en-GB"/>
        </w:rPr>
        <w:t xml:space="preserve"> not earlier than </w:t>
      </w:r>
      <w:r w:rsidR="00C36DF5" w:rsidRPr="00081171">
        <w:rPr>
          <w:rFonts w:ascii="Garamond" w:hAnsi="Garamond"/>
          <w:sz w:val="24"/>
          <w:szCs w:val="24"/>
          <w:lang w:val="en-GB"/>
        </w:rPr>
        <w:t>September of Year 2</w:t>
      </w:r>
      <w:r w:rsidR="00745829" w:rsidRPr="00081171">
        <w:rPr>
          <w:rFonts w:ascii="Garamond" w:hAnsi="Garamond"/>
          <w:sz w:val="24"/>
          <w:szCs w:val="24"/>
          <w:lang w:val="en-GB"/>
        </w:rPr>
        <w:t xml:space="preserve">, and ending </w:t>
      </w:r>
      <w:r w:rsidRPr="00081171">
        <w:rPr>
          <w:rFonts w:ascii="Garamond" w:hAnsi="Garamond"/>
          <w:sz w:val="24"/>
          <w:szCs w:val="24"/>
          <w:lang w:val="en-GB"/>
        </w:rPr>
        <w:t>not later than end of June</w:t>
      </w:r>
      <w:r w:rsidR="00365884" w:rsidRPr="00081171">
        <w:rPr>
          <w:rFonts w:ascii="Garamond" w:hAnsi="Garamond"/>
          <w:sz w:val="24"/>
          <w:szCs w:val="24"/>
          <w:lang w:val="en-GB"/>
        </w:rPr>
        <w:t xml:space="preserve"> of Year 2</w:t>
      </w:r>
      <w:r w:rsidR="00745829" w:rsidRPr="00081171">
        <w:rPr>
          <w:rFonts w:ascii="Garamond" w:hAnsi="Garamond"/>
          <w:sz w:val="24"/>
          <w:szCs w:val="24"/>
          <w:lang w:val="en-GB"/>
        </w:rPr>
        <w:t>.</w:t>
      </w:r>
      <w:r w:rsidR="00A27487">
        <w:rPr>
          <w:rFonts w:ascii="Garamond" w:hAnsi="Garamond"/>
          <w:sz w:val="24"/>
          <w:szCs w:val="24"/>
          <w:lang w:val="en-GB"/>
        </w:rPr>
        <w:t xml:space="preserve"> If the 3</w:t>
      </w:r>
      <w:r w:rsidR="00A27487" w:rsidRPr="00A27487">
        <w:rPr>
          <w:rFonts w:ascii="Garamond" w:hAnsi="Garamond"/>
          <w:sz w:val="24"/>
          <w:szCs w:val="24"/>
          <w:vertAlign w:val="superscript"/>
          <w:lang w:val="en-GB"/>
        </w:rPr>
        <w:t>rd</w:t>
      </w:r>
      <w:r w:rsidR="00A27487">
        <w:rPr>
          <w:rFonts w:ascii="Garamond" w:hAnsi="Garamond"/>
          <w:sz w:val="24"/>
          <w:szCs w:val="24"/>
          <w:lang w:val="en-GB"/>
        </w:rPr>
        <w:t xml:space="preserve"> Mobility University allows that, the placement might be completed during the summer before the start of the academic Year 2.</w:t>
      </w:r>
    </w:p>
    <w:p w14:paraId="6AD32AB6" w14:textId="77777777" w:rsidR="00E9540E" w:rsidRPr="008F7425" w:rsidRDefault="00E9540E" w:rsidP="00EF084B">
      <w:pPr>
        <w:numPr>
          <w:ilvl w:val="0"/>
          <w:numId w:val="6"/>
        </w:numPr>
        <w:jc w:val="both"/>
        <w:rPr>
          <w:rFonts w:ascii="Garamond" w:hAnsi="Garamond"/>
          <w:sz w:val="24"/>
          <w:szCs w:val="24"/>
          <w:lang w:val="en-GB"/>
        </w:rPr>
      </w:pPr>
      <w:r w:rsidRPr="008F7425">
        <w:rPr>
          <w:rFonts w:ascii="Garamond" w:hAnsi="Garamond"/>
          <w:sz w:val="24"/>
          <w:szCs w:val="24"/>
          <w:lang w:val="en-GB"/>
        </w:rPr>
        <w:t xml:space="preserve">The student, </w:t>
      </w:r>
      <w:r w:rsidR="00745829" w:rsidRPr="008F7425">
        <w:rPr>
          <w:rFonts w:ascii="Garamond" w:hAnsi="Garamond"/>
          <w:sz w:val="24"/>
          <w:szCs w:val="24"/>
          <w:lang w:val="en-GB"/>
        </w:rPr>
        <w:t>the third</w:t>
      </w:r>
      <w:r w:rsidR="00E32870" w:rsidRPr="008F7425">
        <w:rPr>
          <w:rFonts w:ascii="Garamond" w:hAnsi="Garamond"/>
          <w:sz w:val="24"/>
          <w:szCs w:val="24"/>
          <w:lang w:val="en-GB"/>
        </w:rPr>
        <w:t xml:space="preserve"> mobility university Coordinator</w:t>
      </w:r>
      <w:r w:rsidRPr="008F7425">
        <w:rPr>
          <w:rFonts w:ascii="Garamond" w:hAnsi="Garamond"/>
          <w:sz w:val="24"/>
          <w:szCs w:val="24"/>
          <w:lang w:val="en-GB"/>
        </w:rPr>
        <w:t xml:space="preserve"> and the partner</w:t>
      </w:r>
      <w:r w:rsidR="00745829" w:rsidRPr="008F7425">
        <w:rPr>
          <w:rFonts w:ascii="Garamond" w:hAnsi="Garamond"/>
          <w:sz w:val="24"/>
          <w:szCs w:val="24"/>
          <w:lang w:val="en-GB"/>
        </w:rPr>
        <w:t xml:space="preserve"> organisation</w:t>
      </w:r>
      <w:r w:rsidRPr="008F7425">
        <w:rPr>
          <w:rFonts w:ascii="Garamond" w:hAnsi="Garamond"/>
          <w:sz w:val="24"/>
          <w:szCs w:val="24"/>
          <w:lang w:val="en-GB"/>
        </w:rPr>
        <w:t xml:space="preserve"> must agree on the </w:t>
      </w:r>
      <w:r w:rsidR="00365884">
        <w:rPr>
          <w:rFonts w:ascii="Garamond" w:hAnsi="Garamond"/>
          <w:sz w:val="24"/>
          <w:szCs w:val="24"/>
          <w:lang w:val="en-GB"/>
        </w:rPr>
        <w:t>placement's</w:t>
      </w:r>
      <w:r w:rsidRPr="008F7425">
        <w:rPr>
          <w:rFonts w:ascii="Garamond" w:hAnsi="Garamond"/>
          <w:sz w:val="24"/>
          <w:szCs w:val="24"/>
          <w:lang w:val="en-GB"/>
        </w:rPr>
        <w:t xml:space="preserve"> </w:t>
      </w:r>
      <w:r w:rsidR="00745829" w:rsidRPr="008F7425">
        <w:rPr>
          <w:rFonts w:ascii="Garamond" w:hAnsi="Garamond"/>
          <w:sz w:val="24"/>
          <w:szCs w:val="24"/>
          <w:lang w:val="en-GB"/>
        </w:rPr>
        <w:t xml:space="preserve">scope, </w:t>
      </w:r>
      <w:r w:rsidRPr="008F7425">
        <w:rPr>
          <w:rFonts w:ascii="Garamond" w:hAnsi="Garamond"/>
          <w:sz w:val="24"/>
          <w:szCs w:val="24"/>
          <w:lang w:val="en-GB"/>
        </w:rPr>
        <w:t>duration</w:t>
      </w:r>
      <w:r w:rsidR="00E32870" w:rsidRPr="008F7425">
        <w:rPr>
          <w:rFonts w:ascii="Garamond" w:hAnsi="Garamond"/>
          <w:sz w:val="24"/>
          <w:szCs w:val="24"/>
          <w:lang w:val="en-GB"/>
        </w:rPr>
        <w:t xml:space="preserve"> and </w:t>
      </w:r>
      <w:r w:rsidR="00E32870" w:rsidRPr="008F7425">
        <w:rPr>
          <w:rFonts w:ascii="Garamond" w:hAnsi="Garamond"/>
          <w:sz w:val="24"/>
          <w:szCs w:val="24"/>
          <w:lang w:val="en-US"/>
        </w:rPr>
        <w:t xml:space="preserve">the </w:t>
      </w:r>
      <w:r w:rsidR="00745829" w:rsidRPr="008F7425">
        <w:rPr>
          <w:rFonts w:ascii="Garamond" w:hAnsi="Garamond"/>
          <w:sz w:val="24"/>
          <w:szCs w:val="24"/>
          <w:lang w:val="en-US"/>
        </w:rPr>
        <w:t>final academic output (</w:t>
      </w:r>
      <w:r w:rsidR="00E32870" w:rsidRPr="008F7425">
        <w:rPr>
          <w:rFonts w:ascii="Garamond" w:hAnsi="Garamond"/>
          <w:sz w:val="24"/>
          <w:szCs w:val="24"/>
          <w:lang w:val="en"/>
        </w:rPr>
        <w:t>form of paper/project that will be the basis for</w:t>
      </w:r>
      <w:r w:rsidR="00745829" w:rsidRPr="008F7425">
        <w:rPr>
          <w:rFonts w:ascii="Garamond" w:hAnsi="Garamond"/>
          <w:sz w:val="24"/>
          <w:szCs w:val="24"/>
          <w:lang w:val="en"/>
        </w:rPr>
        <w:t xml:space="preserve"> granting credit for</w:t>
      </w:r>
      <w:r w:rsidR="00E32870" w:rsidRPr="008F7425">
        <w:rPr>
          <w:rFonts w:ascii="Garamond" w:hAnsi="Garamond"/>
          <w:sz w:val="24"/>
          <w:szCs w:val="24"/>
          <w:lang w:val="en"/>
        </w:rPr>
        <w:t xml:space="preserve"> the </w:t>
      </w:r>
      <w:r w:rsidR="00365884">
        <w:rPr>
          <w:rFonts w:ascii="Garamond" w:hAnsi="Garamond"/>
          <w:sz w:val="24"/>
          <w:szCs w:val="24"/>
          <w:lang w:val="en"/>
        </w:rPr>
        <w:t>placement</w:t>
      </w:r>
      <w:r w:rsidR="00745829" w:rsidRPr="008F7425">
        <w:rPr>
          <w:rFonts w:ascii="Garamond" w:hAnsi="Garamond"/>
          <w:sz w:val="24"/>
          <w:szCs w:val="24"/>
          <w:lang w:val="en"/>
        </w:rPr>
        <w:t>).</w:t>
      </w:r>
    </w:p>
    <w:p w14:paraId="421A75AA" w14:textId="05D829DD" w:rsidR="00E9540E" w:rsidRPr="00081171" w:rsidRDefault="00C36DF5" w:rsidP="00C5229F">
      <w:pPr>
        <w:numPr>
          <w:ilvl w:val="0"/>
          <w:numId w:val="6"/>
        </w:numPr>
        <w:jc w:val="both"/>
        <w:rPr>
          <w:rFonts w:ascii="Garamond" w:hAnsi="Garamond"/>
          <w:sz w:val="24"/>
          <w:szCs w:val="24"/>
          <w:lang w:val="en-GB"/>
        </w:rPr>
      </w:pPr>
      <w:r w:rsidRPr="00081171">
        <w:rPr>
          <w:rFonts w:ascii="Garamond" w:hAnsi="Garamond"/>
          <w:sz w:val="24"/>
          <w:szCs w:val="24"/>
          <w:lang w:val="en-GB"/>
        </w:rPr>
        <w:t xml:space="preserve">In exceptional cases, when student chooses </w:t>
      </w:r>
      <w:r w:rsidR="00365884" w:rsidRPr="00081171">
        <w:rPr>
          <w:rFonts w:ascii="Garamond" w:hAnsi="Garamond"/>
          <w:sz w:val="24"/>
          <w:szCs w:val="24"/>
          <w:lang w:val="en-GB"/>
        </w:rPr>
        <w:t xml:space="preserve">a place </w:t>
      </w:r>
      <w:r w:rsidRPr="00081171">
        <w:rPr>
          <w:rFonts w:ascii="Garamond" w:hAnsi="Garamond"/>
          <w:sz w:val="24"/>
          <w:szCs w:val="24"/>
          <w:lang w:val="en-GB"/>
        </w:rPr>
        <w:t xml:space="preserve">of internship </w:t>
      </w:r>
      <w:r w:rsidR="00C5229F" w:rsidRPr="00081171">
        <w:rPr>
          <w:rFonts w:ascii="Garamond" w:hAnsi="Garamond"/>
          <w:sz w:val="24"/>
          <w:szCs w:val="24"/>
          <w:lang w:val="en-GB"/>
        </w:rPr>
        <w:t>out</w:t>
      </w:r>
      <w:r w:rsidR="00081171">
        <w:rPr>
          <w:rFonts w:ascii="Garamond" w:hAnsi="Garamond"/>
          <w:sz w:val="24"/>
          <w:szCs w:val="24"/>
          <w:lang w:val="en-GB"/>
        </w:rPr>
        <w:t xml:space="preserve"> </w:t>
      </w:r>
      <w:r w:rsidR="00C5229F" w:rsidRPr="00081171">
        <w:rPr>
          <w:rFonts w:ascii="Garamond" w:hAnsi="Garamond"/>
          <w:sz w:val="24"/>
          <w:szCs w:val="24"/>
          <w:lang w:val="en-GB"/>
        </w:rPr>
        <w:t>with the list provided by</w:t>
      </w:r>
      <w:r w:rsidR="00F5000C" w:rsidRPr="00081171">
        <w:rPr>
          <w:rFonts w:ascii="Garamond" w:hAnsi="Garamond"/>
          <w:sz w:val="24"/>
          <w:szCs w:val="24"/>
          <w:lang w:val="en-GB"/>
        </w:rPr>
        <w:t xml:space="preserve"> the </w:t>
      </w:r>
      <w:r w:rsidR="00CA75D0" w:rsidRPr="00081171">
        <w:rPr>
          <w:rFonts w:ascii="Garamond" w:hAnsi="Garamond"/>
          <w:sz w:val="24"/>
          <w:szCs w:val="24"/>
          <w:lang w:val="en-GB"/>
        </w:rPr>
        <w:t>third mobility</w:t>
      </w:r>
      <w:r w:rsidR="00F5000C" w:rsidRPr="00081171">
        <w:rPr>
          <w:rFonts w:ascii="Garamond" w:hAnsi="Garamond"/>
          <w:sz w:val="24"/>
          <w:szCs w:val="24"/>
          <w:lang w:val="en-GB"/>
        </w:rPr>
        <w:t xml:space="preserve"> university </w:t>
      </w:r>
      <w:r w:rsidR="00CA75D0" w:rsidRPr="00081171">
        <w:rPr>
          <w:rFonts w:ascii="Garamond" w:hAnsi="Garamond"/>
          <w:sz w:val="24"/>
          <w:szCs w:val="24"/>
          <w:lang w:val="en-GB"/>
        </w:rPr>
        <w:t>, the</w:t>
      </w:r>
      <w:r w:rsidR="00E9540E" w:rsidRPr="00081171">
        <w:rPr>
          <w:rFonts w:ascii="Garamond" w:hAnsi="Garamond"/>
          <w:sz w:val="24"/>
          <w:szCs w:val="24"/>
          <w:lang w:val="en-GB"/>
        </w:rPr>
        <w:t xml:space="preserve"> student must cover the cost of insurance against accidents and injuries during the period of the </w:t>
      </w:r>
      <w:r w:rsidR="00745829" w:rsidRPr="00081171">
        <w:rPr>
          <w:rFonts w:ascii="Garamond" w:hAnsi="Garamond"/>
          <w:sz w:val="24"/>
          <w:szCs w:val="24"/>
          <w:lang w:val="en-GB"/>
        </w:rPr>
        <w:t>placement</w:t>
      </w:r>
      <w:r w:rsidR="00E9540E" w:rsidRPr="00081171">
        <w:rPr>
          <w:rFonts w:ascii="Garamond" w:hAnsi="Garamond"/>
          <w:sz w:val="24"/>
          <w:szCs w:val="24"/>
          <w:lang w:val="en-GB"/>
        </w:rPr>
        <w:t>.</w:t>
      </w:r>
    </w:p>
    <w:p w14:paraId="0C20C3D1" w14:textId="77777777" w:rsidR="00E9540E" w:rsidRPr="00787C06" w:rsidRDefault="00E9540E" w:rsidP="00EF084B">
      <w:pPr>
        <w:numPr>
          <w:ilvl w:val="0"/>
          <w:numId w:val="5"/>
        </w:numPr>
        <w:jc w:val="both"/>
        <w:rPr>
          <w:rFonts w:ascii="Garamond" w:hAnsi="Garamond"/>
          <w:b/>
          <w:bCs/>
          <w:sz w:val="24"/>
          <w:szCs w:val="24"/>
          <w:lang w:val="en-GB"/>
        </w:rPr>
      </w:pPr>
      <w:r w:rsidRPr="008F7425">
        <w:rPr>
          <w:rFonts w:ascii="Garamond" w:hAnsi="Garamond"/>
          <w:sz w:val="24"/>
          <w:szCs w:val="24"/>
          <w:lang w:val="en-GB"/>
        </w:rPr>
        <w:t xml:space="preserve">Students are reminded that </w:t>
      </w:r>
      <w:r w:rsidR="00745829" w:rsidRPr="008F7425">
        <w:rPr>
          <w:rFonts w:ascii="Garamond" w:hAnsi="Garamond"/>
          <w:sz w:val="24"/>
          <w:szCs w:val="24"/>
          <w:lang w:val="en-GB"/>
        </w:rPr>
        <w:t xml:space="preserve">during their placement </w:t>
      </w:r>
      <w:r w:rsidRPr="008F7425">
        <w:rPr>
          <w:rFonts w:ascii="Garamond" w:hAnsi="Garamond"/>
          <w:sz w:val="24"/>
          <w:szCs w:val="24"/>
          <w:lang w:val="en-GB"/>
        </w:rPr>
        <w:t xml:space="preserve">they represent the </w:t>
      </w:r>
      <w:r w:rsidR="00A2434C" w:rsidRPr="008F7425">
        <w:rPr>
          <w:rFonts w:ascii="Garamond" w:hAnsi="Garamond"/>
          <w:sz w:val="24"/>
          <w:szCs w:val="24"/>
          <w:lang w:val="en-GB"/>
        </w:rPr>
        <w:t xml:space="preserve">CEERES </w:t>
      </w:r>
      <w:r w:rsidR="00745829" w:rsidRPr="008F7425">
        <w:rPr>
          <w:rFonts w:ascii="Garamond" w:hAnsi="Garamond"/>
          <w:sz w:val="24"/>
          <w:szCs w:val="24"/>
          <w:lang w:val="en-GB"/>
        </w:rPr>
        <w:t xml:space="preserve">Consortium </w:t>
      </w:r>
      <w:r w:rsidRPr="008F7425">
        <w:rPr>
          <w:rFonts w:ascii="Garamond" w:hAnsi="Garamond"/>
          <w:sz w:val="24"/>
          <w:szCs w:val="24"/>
          <w:lang w:val="en-GB"/>
        </w:rPr>
        <w:t>and that their</w:t>
      </w:r>
      <w:r w:rsidR="00745829" w:rsidRPr="008F7425">
        <w:rPr>
          <w:rFonts w:ascii="Garamond" w:hAnsi="Garamond"/>
          <w:sz w:val="24"/>
          <w:szCs w:val="24"/>
          <w:lang w:val="en-GB"/>
        </w:rPr>
        <w:t xml:space="preserve"> performance and</w:t>
      </w:r>
      <w:r w:rsidRPr="008F7425">
        <w:rPr>
          <w:rFonts w:ascii="Garamond" w:hAnsi="Garamond"/>
          <w:sz w:val="24"/>
          <w:szCs w:val="24"/>
          <w:lang w:val="en-GB"/>
        </w:rPr>
        <w:t xml:space="preserve"> attitude might impact on future collaboration with the partner</w:t>
      </w:r>
      <w:r w:rsidR="00745829" w:rsidRPr="008F7425">
        <w:rPr>
          <w:rFonts w:ascii="Garamond" w:hAnsi="Garamond"/>
          <w:sz w:val="24"/>
          <w:szCs w:val="24"/>
          <w:lang w:val="en-GB"/>
        </w:rPr>
        <w:t xml:space="preserve"> organisations</w:t>
      </w:r>
      <w:r w:rsidRPr="008F7425">
        <w:rPr>
          <w:rFonts w:ascii="Garamond" w:hAnsi="Garamond"/>
          <w:sz w:val="24"/>
          <w:szCs w:val="24"/>
          <w:lang w:val="en-GB"/>
        </w:rPr>
        <w:t xml:space="preserve">. Therefore students are </w:t>
      </w:r>
      <w:r w:rsidR="00745829" w:rsidRPr="008F7425">
        <w:rPr>
          <w:rFonts w:ascii="Garamond" w:hAnsi="Garamond"/>
          <w:sz w:val="24"/>
          <w:szCs w:val="24"/>
          <w:lang w:val="en-GB"/>
        </w:rPr>
        <w:t xml:space="preserve">expected </w:t>
      </w:r>
      <w:r w:rsidRPr="008F7425">
        <w:rPr>
          <w:rFonts w:ascii="Garamond" w:hAnsi="Garamond"/>
          <w:sz w:val="24"/>
          <w:szCs w:val="24"/>
          <w:lang w:val="en-GB"/>
        </w:rPr>
        <w:t xml:space="preserve">to </w:t>
      </w:r>
      <w:r w:rsidR="00745829" w:rsidRPr="008F7425">
        <w:rPr>
          <w:rFonts w:ascii="Garamond" w:hAnsi="Garamond"/>
          <w:sz w:val="24"/>
          <w:szCs w:val="24"/>
          <w:lang w:val="en-GB"/>
        </w:rPr>
        <w:t>demonstrate due diligence and responsibility in the task</w:t>
      </w:r>
      <w:r w:rsidR="00CA75D0">
        <w:rPr>
          <w:rFonts w:ascii="Garamond" w:hAnsi="Garamond"/>
          <w:sz w:val="24"/>
          <w:szCs w:val="24"/>
          <w:lang w:val="en-GB"/>
        </w:rPr>
        <w:t>s</w:t>
      </w:r>
      <w:r w:rsidR="00745829" w:rsidRPr="008F7425">
        <w:rPr>
          <w:rFonts w:ascii="Garamond" w:hAnsi="Garamond"/>
          <w:sz w:val="24"/>
          <w:szCs w:val="24"/>
          <w:lang w:val="en-GB"/>
        </w:rPr>
        <w:t xml:space="preserve"> that they perform as part of the placement.</w:t>
      </w:r>
    </w:p>
    <w:p w14:paraId="361AC67F" w14:textId="77777777" w:rsidR="00745829" w:rsidRPr="008F7425" w:rsidRDefault="00745829" w:rsidP="00EF084B">
      <w:pPr>
        <w:ind w:left="720"/>
        <w:jc w:val="both"/>
        <w:rPr>
          <w:rFonts w:ascii="Garamond" w:hAnsi="Garamond"/>
          <w:b/>
          <w:bCs/>
          <w:sz w:val="24"/>
          <w:szCs w:val="24"/>
          <w:lang w:val="en-GB"/>
        </w:rPr>
      </w:pPr>
    </w:p>
    <w:p w14:paraId="3C3DBD2B" w14:textId="77777777" w:rsidR="00E9540E" w:rsidRPr="008F7425" w:rsidRDefault="00E9540E" w:rsidP="00EF084B">
      <w:pPr>
        <w:jc w:val="both"/>
        <w:rPr>
          <w:rFonts w:ascii="Garamond" w:hAnsi="Garamond"/>
          <w:sz w:val="24"/>
          <w:szCs w:val="24"/>
          <w:lang w:val="en-GB"/>
        </w:rPr>
      </w:pPr>
      <w:r w:rsidRPr="008F7425">
        <w:rPr>
          <w:rFonts w:ascii="Garamond" w:hAnsi="Garamond"/>
          <w:b/>
          <w:bCs/>
          <w:sz w:val="24"/>
          <w:szCs w:val="24"/>
          <w:lang w:val="en-GB"/>
        </w:rPr>
        <w:t>COMPLETING THE</w:t>
      </w:r>
      <w:r w:rsidR="00CA75D0">
        <w:rPr>
          <w:rFonts w:ascii="Garamond" w:hAnsi="Garamond"/>
          <w:b/>
          <w:bCs/>
          <w:sz w:val="24"/>
          <w:szCs w:val="24"/>
          <w:lang w:val="en-GB"/>
        </w:rPr>
        <w:t xml:space="preserve"> PLACEMENT</w:t>
      </w:r>
    </w:p>
    <w:p w14:paraId="278EFBF4" w14:textId="77777777" w:rsidR="00E9540E" w:rsidRPr="008F7425" w:rsidRDefault="00E9540E" w:rsidP="00EF084B">
      <w:pPr>
        <w:numPr>
          <w:ilvl w:val="0"/>
          <w:numId w:val="1"/>
        </w:numPr>
        <w:jc w:val="both"/>
        <w:rPr>
          <w:rFonts w:ascii="Garamond" w:hAnsi="Garamond"/>
          <w:sz w:val="24"/>
          <w:szCs w:val="24"/>
          <w:lang w:val="en-GB"/>
        </w:rPr>
      </w:pPr>
      <w:r w:rsidRPr="008F7425">
        <w:rPr>
          <w:rFonts w:ascii="Garamond" w:hAnsi="Garamond"/>
          <w:sz w:val="24"/>
          <w:szCs w:val="24"/>
          <w:lang w:val="en-GB"/>
        </w:rPr>
        <w:t xml:space="preserve">When the internship is completed, the partner </w:t>
      </w:r>
      <w:r w:rsidR="00745829" w:rsidRPr="008F7425">
        <w:rPr>
          <w:rFonts w:ascii="Garamond" w:hAnsi="Garamond"/>
          <w:sz w:val="24"/>
          <w:szCs w:val="24"/>
          <w:lang w:val="en-GB"/>
        </w:rPr>
        <w:t xml:space="preserve">organisation </w:t>
      </w:r>
      <w:r w:rsidRPr="008F7425">
        <w:rPr>
          <w:rFonts w:ascii="Garamond" w:hAnsi="Garamond"/>
          <w:sz w:val="24"/>
          <w:szCs w:val="24"/>
          <w:lang w:val="en-GB"/>
        </w:rPr>
        <w:t>will complete an evaluation form for the student</w:t>
      </w:r>
      <w:r w:rsidR="00745829" w:rsidRPr="008F7425">
        <w:rPr>
          <w:rFonts w:ascii="Garamond" w:hAnsi="Garamond"/>
          <w:sz w:val="24"/>
          <w:szCs w:val="24"/>
          <w:lang w:val="en-GB"/>
        </w:rPr>
        <w:t xml:space="preserve"> (see template attached below).</w:t>
      </w:r>
      <w:r w:rsidR="00ED21A2" w:rsidRPr="008F7425">
        <w:rPr>
          <w:rFonts w:ascii="Garamond" w:hAnsi="Garamond"/>
          <w:sz w:val="24"/>
          <w:szCs w:val="24"/>
          <w:lang w:val="en-GB"/>
        </w:rPr>
        <w:t>The placement organisation should send it directly to CEERES Placement Officer.</w:t>
      </w:r>
    </w:p>
    <w:p w14:paraId="3364979C" w14:textId="77777777" w:rsidR="00E9540E" w:rsidRPr="008F7425" w:rsidRDefault="00E9540E" w:rsidP="00EF084B">
      <w:pPr>
        <w:numPr>
          <w:ilvl w:val="0"/>
          <w:numId w:val="1"/>
        </w:numPr>
        <w:jc w:val="both"/>
        <w:rPr>
          <w:rFonts w:ascii="Garamond" w:hAnsi="Garamond"/>
          <w:sz w:val="24"/>
          <w:szCs w:val="24"/>
          <w:lang w:val="en-GB"/>
        </w:rPr>
      </w:pPr>
      <w:r w:rsidRPr="008F7425">
        <w:rPr>
          <w:rFonts w:ascii="Garamond" w:hAnsi="Garamond"/>
          <w:sz w:val="24"/>
          <w:szCs w:val="24"/>
          <w:lang w:val="en-GB"/>
        </w:rPr>
        <w:t xml:space="preserve">The student is required to complete the </w:t>
      </w:r>
      <w:r w:rsidR="00745829" w:rsidRPr="008F7425">
        <w:rPr>
          <w:rFonts w:ascii="Garamond" w:hAnsi="Garamond"/>
          <w:sz w:val="24"/>
          <w:szCs w:val="24"/>
          <w:lang w:val="en-GB"/>
        </w:rPr>
        <w:t xml:space="preserve">Placement </w:t>
      </w:r>
      <w:r w:rsidRPr="008F7425">
        <w:rPr>
          <w:rFonts w:ascii="Garamond" w:hAnsi="Garamond"/>
          <w:sz w:val="24"/>
          <w:szCs w:val="24"/>
          <w:lang w:val="en-GB"/>
        </w:rPr>
        <w:t xml:space="preserve">Report when the </w:t>
      </w:r>
      <w:r w:rsidR="00745829" w:rsidRPr="008F7425">
        <w:rPr>
          <w:rFonts w:ascii="Garamond" w:hAnsi="Garamond"/>
          <w:sz w:val="24"/>
          <w:szCs w:val="24"/>
          <w:lang w:val="en-GB"/>
        </w:rPr>
        <w:t xml:space="preserve">placement </w:t>
      </w:r>
      <w:r w:rsidRPr="008F7425">
        <w:rPr>
          <w:rFonts w:ascii="Garamond" w:hAnsi="Garamond"/>
          <w:sz w:val="24"/>
          <w:szCs w:val="24"/>
          <w:lang w:val="en-GB"/>
        </w:rPr>
        <w:t>is completed</w:t>
      </w:r>
      <w:r w:rsidR="00ED21A2" w:rsidRPr="008F7425">
        <w:rPr>
          <w:rFonts w:ascii="Garamond" w:hAnsi="Garamond"/>
          <w:sz w:val="24"/>
          <w:szCs w:val="24"/>
          <w:lang w:val="en-GB"/>
        </w:rPr>
        <w:t xml:space="preserve"> and send it to CEERES Placement Officer.</w:t>
      </w:r>
    </w:p>
    <w:p w14:paraId="3518F897" w14:textId="77777777" w:rsidR="009A5A85" w:rsidRPr="008F7425" w:rsidRDefault="00745829" w:rsidP="00EF084B">
      <w:pPr>
        <w:numPr>
          <w:ilvl w:val="0"/>
          <w:numId w:val="1"/>
        </w:numPr>
        <w:jc w:val="both"/>
        <w:rPr>
          <w:rFonts w:ascii="Garamond" w:hAnsi="Garamond"/>
          <w:sz w:val="24"/>
          <w:szCs w:val="24"/>
          <w:lang w:val="en-US"/>
        </w:rPr>
      </w:pPr>
      <w:r w:rsidRPr="008F7425">
        <w:rPr>
          <w:rFonts w:ascii="Garamond" w:hAnsi="Garamond"/>
          <w:sz w:val="24"/>
          <w:szCs w:val="24"/>
          <w:lang w:val="en-US"/>
        </w:rPr>
        <w:t xml:space="preserve">The student submits to the CEERES Placement Officer the academic output earlier agreed upon no later than 1 month after completion of the placement. The CEERES Placement Officer collects all the documents </w:t>
      </w:r>
      <w:r w:rsidR="00ED21A2" w:rsidRPr="008F7425">
        <w:rPr>
          <w:rFonts w:ascii="Garamond" w:hAnsi="Garamond"/>
          <w:sz w:val="24"/>
          <w:szCs w:val="24"/>
          <w:lang w:val="en-US"/>
        </w:rPr>
        <w:t xml:space="preserve">and sends them to the third mobility university </w:t>
      </w:r>
      <w:proofErr w:type="spellStart"/>
      <w:r w:rsidR="00ED21A2" w:rsidRPr="008F7425">
        <w:rPr>
          <w:rFonts w:ascii="Garamond" w:hAnsi="Garamond"/>
          <w:sz w:val="24"/>
          <w:szCs w:val="24"/>
          <w:lang w:val="en-US"/>
        </w:rPr>
        <w:t>Programme</w:t>
      </w:r>
      <w:proofErr w:type="spellEnd"/>
      <w:r w:rsidR="00ED21A2" w:rsidRPr="008F7425">
        <w:rPr>
          <w:rFonts w:ascii="Garamond" w:hAnsi="Garamond"/>
          <w:sz w:val="24"/>
          <w:szCs w:val="24"/>
          <w:lang w:val="en-US"/>
        </w:rPr>
        <w:t xml:space="preserve"> Coordinator.</w:t>
      </w:r>
    </w:p>
    <w:p w14:paraId="1A05862F" w14:textId="77777777" w:rsidR="00916631" w:rsidRPr="00787C06" w:rsidRDefault="00ED21A2" w:rsidP="003545E5">
      <w:pPr>
        <w:numPr>
          <w:ilvl w:val="0"/>
          <w:numId w:val="1"/>
        </w:numPr>
        <w:jc w:val="both"/>
        <w:rPr>
          <w:rFonts w:ascii="Garamond" w:hAnsi="Garamond"/>
          <w:sz w:val="24"/>
          <w:szCs w:val="24"/>
          <w:lang w:val="en-GB"/>
        </w:rPr>
      </w:pPr>
      <w:r w:rsidRPr="008F7425">
        <w:rPr>
          <w:rFonts w:ascii="Garamond" w:hAnsi="Garamond"/>
          <w:sz w:val="24"/>
          <w:szCs w:val="24"/>
          <w:lang w:val="en-GB"/>
        </w:rPr>
        <w:t>All documents should be sent in digital form to CEERES Placement Officer</w:t>
      </w:r>
      <w:r w:rsidR="00E32870" w:rsidRPr="008F7425">
        <w:rPr>
          <w:rFonts w:ascii="Garamond" w:hAnsi="Garamond"/>
          <w:sz w:val="24"/>
          <w:szCs w:val="24"/>
          <w:lang w:val="en-GB"/>
        </w:rPr>
        <w:t xml:space="preserve">, at </w:t>
      </w:r>
      <w:hyperlink r:id="rId9" w:history="1">
        <w:r w:rsidR="00146C2A" w:rsidRPr="008F7425">
          <w:rPr>
            <w:rStyle w:val="Hipercze"/>
            <w:rFonts w:ascii="Garamond" w:hAnsi="Garamond"/>
            <w:color w:val="auto"/>
            <w:sz w:val="24"/>
            <w:szCs w:val="24"/>
            <w:lang w:val="en-GB"/>
          </w:rPr>
          <w:t>ceeres.placements@uj.edu.pl</w:t>
        </w:r>
      </w:hyperlink>
    </w:p>
    <w:p w14:paraId="60F97DEE" w14:textId="77777777" w:rsidR="00916631" w:rsidRDefault="00916631" w:rsidP="003545E5">
      <w:pPr>
        <w:rPr>
          <w:rFonts w:ascii="Garamond" w:hAnsi="Garamond"/>
          <w:sz w:val="24"/>
          <w:szCs w:val="24"/>
          <w:lang w:val="en-GB"/>
        </w:rPr>
      </w:pPr>
    </w:p>
    <w:p w14:paraId="225DAC46" w14:textId="77777777" w:rsidR="00123EB2" w:rsidRDefault="00123EB2" w:rsidP="003545E5">
      <w:pPr>
        <w:rPr>
          <w:rFonts w:ascii="Garamond" w:hAnsi="Garamond"/>
          <w:sz w:val="24"/>
          <w:szCs w:val="24"/>
          <w:lang w:val="en-GB"/>
        </w:rPr>
      </w:pPr>
    </w:p>
    <w:p w14:paraId="7EA6AE1A" w14:textId="77777777" w:rsidR="00123EB2" w:rsidRDefault="00123EB2" w:rsidP="003545E5">
      <w:pPr>
        <w:rPr>
          <w:rFonts w:ascii="Garamond" w:hAnsi="Garamond"/>
          <w:sz w:val="24"/>
          <w:szCs w:val="24"/>
          <w:lang w:val="en-GB"/>
        </w:rPr>
      </w:pPr>
    </w:p>
    <w:p w14:paraId="5B720FE2" w14:textId="77777777" w:rsidR="00123EB2" w:rsidRPr="006B699E" w:rsidRDefault="00123EB2" w:rsidP="003545E5">
      <w:pPr>
        <w:rPr>
          <w:rFonts w:ascii="Garamond" w:hAnsi="Garamond"/>
          <w:sz w:val="24"/>
          <w:szCs w:val="24"/>
          <w:lang w:val="en-GB"/>
        </w:rPr>
      </w:pPr>
    </w:p>
    <w:p w14:paraId="5E6110E4" w14:textId="77777777" w:rsidR="00361BF9" w:rsidRPr="006B699E" w:rsidRDefault="00361BF9" w:rsidP="003545E5">
      <w:pPr>
        <w:rPr>
          <w:rFonts w:ascii="Garamond" w:hAnsi="Garamond"/>
          <w:sz w:val="24"/>
          <w:szCs w:val="24"/>
          <w:lang w:val="en-GB"/>
        </w:rPr>
      </w:pPr>
    </w:p>
    <w:p w14:paraId="4CD1D737" w14:textId="77777777" w:rsidR="00D31289" w:rsidRDefault="00CA75D0" w:rsidP="003545E5">
      <w:pPr>
        <w:rPr>
          <w:rFonts w:ascii="Garamond" w:hAnsi="Garamond"/>
          <w:b/>
          <w:sz w:val="24"/>
          <w:szCs w:val="24"/>
          <w:lang w:val="es-ES"/>
        </w:rPr>
      </w:pPr>
      <w:r w:rsidRPr="00895E12">
        <w:rPr>
          <w:rFonts w:ascii="Garamond" w:hAnsi="Garamond"/>
          <w:b/>
          <w:sz w:val="24"/>
          <w:szCs w:val="24"/>
          <w:lang w:val="es-ES"/>
        </w:rPr>
        <w:t xml:space="preserve">Attachments </w:t>
      </w:r>
      <w:r w:rsidR="00787C06" w:rsidRPr="00895E12">
        <w:rPr>
          <w:rFonts w:ascii="Garamond" w:hAnsi="Garamond"/>
          <w:b/>
          <w:sz w:val="24"/>
          <w:szCs w:val="24"/>
          <w:lang w:val="es-ES"/>
        </w:rPr>
        <w:t>–</w:t>
      </w:r>
      <w:r w:rsidRPr="00895E12">
        <w:rPr>
          <w:rFonts w:ascii="Garamond" w:hAnsi="Garamond"/>
          <w:b/>
          <w:sz w:val="24"/>
          <w:szCs w:val="24"/>
          <w:lang w:val="es-ES"/>
        </w:rPr>
        <w:t xml:space="preserve"> form templates:</w:t>
      </w:r>
    </w:p>
    <w:p w14:paraId="293A3166" w14:textId="77777777" w:rsidR="005B1C95" w:rsidRPr="00895E12" w:rsidRDefault="005B1C95" w:rsidP="003545E5">
      <w:pPr>
        <w:rPr>
          <w:rFonts w:ascii="Garamond" w:hAnsi="Garamond"/>
          <w:b/>
          <w:sz w:val="24"/>
          <w:szCs w:val="24"/>
          <w:lang w:val="es-ES"/>
        </w:rPr>
      </w:pPr>
    </w:p>
    <w:p w14:paraId="3885D66B" w14:textId="77777777" w:rsidR="00D31289" w:rsidRPr="005B1C95" w:rsidRDefault="00D31289" w:rsidP="005B1C95">
      <w:pPr>
        <w:numPr>
          <w:ilvl w:val="0"/>
          <w:numId w:val="9"/>
        </w:numPr>
        <w:jc w:val="both"/>
        <w:rPr>
          <w:rFonts w:ascii="Garamond" w:hAnsi="Garamond"/>
          <w:bCs/>
          <w:sz w:val="24"/>
          <w:szCs w:val="24"/>
          <w:lang w:val="en-GB"/>
        </w:rPr>
      </w:pPr>
      <w:bookmarkStart w:id="1" w:name="_Hlk528195488"/>
      <w:r w:rsidRPr="005B1C95">
        <w:rPr>
          <w:rFonts w:ascii="Garamond" w:hAnsi="Garamond"/>
          <w:bCs/>
          <w:sz w:val="24"/>
          <w:szCs w:val="24"/>
          <w:lang w:val="en-GB"/>
        </w:rPr>
        <w:t>List of Placement Partners (presented by CEERES Partners)</w:t>
      </w:r>
    </w:p>
    <w:p w14:paraId="017FA1D7" w14:textId="77777777" w:rsidR="005B1C95" w:rsidRPr="00081171" w:rsidRDefault="00F5000C" w:rsidP="005B1C95">
      <w:pPr>
        <w:numPr>
          <w:ilvl w:val="0"/>
          <w:numId w:val="9"/>
        </w:numPr>
        <w:jc w:val="both"/>
        <w:rPr>
          <w:rFonts w:ascii="Garamond" w:hAnsi="Garamond"/>
          <w:bCs/>
          <w:sz w:val="24"/>
          <w:szCs w:val="24"/>
          <w:lang w:val="en-GB"/>
        </w:rPr>
      </w:pPr>
      <w:r w:rsidRPr="00081171">
        <w:rPr>
          <w:rFonts w:ascii="Garamond" w:hAnsi="Garamond"/>
          <w:bCs/>
          <w:sz w:val="24"/>
          <w:szCs w:val="24"/>
          <w:lang w:val="en-GB"/>
        </w:rPr>
        <w:t>Placement preference form (student)</w:t>
      </w:r>
    </w:p>
    <w:p w14:paraId="187055DA" w14:textId="77777777" w:rsidR="005B1C95" w:rsidRPr="005B1C95" w:rsidRDefault="00787C06" w:rsidP="005B1C95">
      <w:pPr>
        <w:numPr>
          <w:ilvl w:val="0"/>
          <w:numId w:val="9"/>
        </w:numPr>
        <w:jc w:val="both"/>
        <w:rPr>
          <w:rFonts w:ascii="Garamond" w:hAnsi="Garamond"/>
          <w:bCs/>
          <w:sz w:val="24"/>
          <w:szCs w:val="24"/>
          <w:lang w:val="en-GB"/>
        </w:rPr>
      </w:pPr>
      <w:r w:rsidRPr="005B1C95">
        <w:rPr>
          <w:rFonts w:ascii="Garamond" w:hAnsi="Garamond"/>
          <w:bCs/>
          <w:sz w:val="24"/>
          <w:szCs w:val="24"/>
          <w:lang w:val="en-GB"/>
        </w:rPr>
        <w:t>Placement Acceptance Form</w:t>
      </w:r>
      <w:bookmarkEnd w:id="1"/>
      <w:r w:rsidR="005B1C95" w:rsidRPr="005B1C95">
        <w:rPr>
          <w:rFonts w:ascii="Garamond" w:hAnsi="Garamond"/>
          <w:bCs/>
          <w:sz w:val="24"/>
          <w:szCs w:val="24"/>
          <w:lang w:val="en-GB"/>
        </w:rPr>
        <w:t xml:space="preserve"> (partner organisation)</w:t>
      </w:r>
    </w:p>
    <w:p w14:paraId="289A4E23" w14:textId="77777777" w:rsidR="005B1C95" w:rsidRPr="005B1C95" w:rsidRDefault="00CA75D0" w:rsidP="005B1C95">
      <w:pPr>
        <w:numPr>
          <w:ilvl w:val="0"/>
          <w:numId w:val="9"/>
        </w:numPr>
        <w:jc w:val="both"/>
        <w:rPr>
          <w:rFonts w:ascii="Garamond" w:hAnsi="Garamond"/>
          <w:bCs/>
          <w:sz w:val="24"/>
          <w:szCs w:val="24"/>
          <w:lang w:val="en-GB"/>
        </w:rPr>
      </w:pPr>
      <w:r w:rsidRPr="005B1C95">
        <w:rPr>
          <w:rFonts w:ascii="Garamond" w:hAnsi="Garamond"/>
          <w:bCs/>
          <w:sz w:val="24"/>
          <w:szCs w:val="24"/>
          <w:lang w:val="en-GB"/>
        </w:rPr>
        <w:t xml:space="preserve">CEERES </w:t>
      </w:r>
      <w:r w:rsidR="005B1C95" w:rsidRPr="005B1C95">
        <w:rPr>
          <w:rFonts w:ascii="Garamond" w:hAnsi="Garamond"/>
          <w:bCs/>
          <w:sz w:val="24"/>
          <w:szCs w:val="24"/>
          <w:lang w:val="en-GB"/>
        </w:rPr>
        <w:t>Placement Report (student</w:t>
      </w:r>
      <w:r w:rsidRPr="005B1C95">
        <w:rPr>
          <w:rFonts w:ascii="Garamond" w:hAnsi="Garamond"/>
          <w:bCs/>
          <w:sz w:val="24"/>
          <w:szCs w:val="24"/>
          <w:lang w:val="en-GB"/>
        </w:rPr>
        <w:t>)</w:t>
      </w:r>
    </w:p>
    <w:p w14:paraId="42B44DB3" w14:textId="77777777" w:rsidR="00CA75D0" w:rsidRPr="005B1C95" w:rsidRDefault="00CA75D0" w:rsidP="005B1C95">
      <w:pPr>
        <w:numPr>
          <w:ilvl w:val="0"/>
          <w:numId w:val="9"/>
        </w:numPr>
        <w:jc w:val="both"/>
        <w:rPr>
          <w:rFonts w:ascii="Garamond" w:hAnsi="Garamond"/>
          <w:bCs/>
          <w:sz w:val="24"/>
          <w:szCs w:val="24"/>
          <w:lang w:val="en-GB"/>
        </w:rPr>
      </w:pPr>
      <w:r w:rsidRPr="005B1C95">
        <w:rPr>
          <w:rFonts w:ascii="Garamond" w:hAnsi="Garamond"/>
          <w:bCs/>
          <w:sz w:val="24"/>
          <w:szCs w:val="24"/>
          <w:lang w:val="en-GB"/>
        </w:rPr>
        <w:t>CEERES Evaluation Form (partner organisation)</w:t>
      </w:r>
    </w:p>
    <w:p w14:paraId="1A1597F8" w14:textId="77777777" w:rsidR="00D31289" w:rsidRPr="006B699E" w:rsidRDefault="00CA75D0" w:rsidP="00E6495D">
      <w:pPr>
        <w:rPr>
          <w:rFonts w:ascii="Garamond" w:hAnsi="Garamond"/>
          <w:b/>
          <w:sz w:val="24"/>
          <w:szCs w:val="24"/>
          <w:lang w:val="en-GB"/>
        </w:rPr>
      </w:pPr>
      <w:r w:rsidRPr="005B1C95">
        <w:rPr>
          <w:rFonts w:ascii="Garamond" w:hAnsi="Garamond"/>
          <w:bCs/>
          <w:iCs/>
          <w:sz w:val="24"/>
          <w:szCs w:val="24"/>
          <w:lang w:val="en-US"/>
        </w:rPr>
        <w:br w:type="page"/>
      </w:r>
      <w:r w:rsidR="00D31289" w:rsidRPr="006B699E">
        <w:rPr>
          <w:rFonts w:ascii="Garamond" w:hAnsi="Garamond"/>
          <w:b/>
          <w:sz w:val="24"/>
          <w:szCs w:val="24"/>
          <w:lang w:val="en-GB"/>
        </w:rPr>
        <w:lastRenderedPageBreak/>
        <w:t>LIST OF PLACEMENT PARTNERS (presented by CEERES Partners)</w:t>
      </w:r>
    </w:p>
    <w:p w14:paraId="4973CF46" w14:textId="77777777" w:rsidR="00D31289" w:rsidRPr="006B699E" w:rsidRDefault="00D31289" w:rsidP="00D31289">
      <w:pPr>
        <w:rPr>
          <w:rFonts w:ascii="Garamond" w:hAnsi="Garamond"/>
          <w:b/>
          <w:sz w:val="24"/>
          <w:szCs w:val="24"/>
          <w:lang w:val="en-GB"/>
        </w:rPr>
      </w:pPr>
    </w:p>
    <w:p w14:paraId="7AE38386" w14:textId="77777777" w:rsidR="00D31289" w:rsidRPr="006B699E" w:rsidRDefault="00D31289" w:rsidP="005407F4">
      <w:pPr>
        <w:pStyle w:val="Akapitzlist"/>
        <w:numPr>
          <w:ilvl w:val="0"/>
          <w:numId w:val="29"/>
        </w:numPr>
        <w:rPr>
          <w:rFonts w:ascii="Garamond" w:hAnsi="Garamond"/>
          <w:b/>
          <w:sz w:val="28"/>
          <w:szCs w:val="28"/>
          <w:lang w:val="en-GB"/>
        </w:rPr>
      </w:pPr>
      <w:proofErr w:type="spellStart"/>
      <w:r w:rsidRPr="006B699E">
        <w:rPr>
          <w:rFonts w:ascii="Garamond" w:hAnsi="Garamond"/>
          <w:b/>
          <w:sz w:val="28"/>
          <w:szCs w:val="28"/>
          <w:lang w:val="en-GB"/>
        </w:rPr>
        <w:t>Corvinus</w:t>
      </w:r>
      <w:proofErr w:type="spellEnd"/>
      <w:r w:rsidRPr="006B699E">
        <w:rPr>
          <w:rFonts w:ascii="Garamond" w:hAnsi="Garamond"/>
          <w:b/>
          <w:sz w:val="28"/>
          <w:szCs w:val="28"/>
          <w:lang w:val="en-GB"/>
        </w:rPr>
        <w:t xml:space="preserve"> University of Budapest (Hungary)</w:t>
      </w:r>
    </w:p>
    <w:p w14:paraId="05399662" w14:textId="77777777" w:rsidR="00635EAC" w:rsidRPr="006B699E" w:rsidRDefault="00635EAC" w:rsidP="00D31289">
      <w:pPr>
        <w:rPr>
          <w:rFonts w:ascii="Garamond" w:hAnsi="Garamond"/>
          <w:sz w:val="24"/>
          <w:szCs w:val="24"/>
          <w:lang w:val="en-GB"/>
        </w:rPr>
      </w:pPr>
    </w:p>
    <w:p w14:paraId="0D4AD3E5" w14:textId="77777777" w:rsidR="00D31289" w:rsidRPr="006B699E" w:rsidRDefault="00D31289" w:rsidP="00D31289">
      <w:pPr>
        <w:rPr>
          <w:rFonts w:ascii="Garamond" w:hAnsi="Garamond"/>
          <w:b/>
          <w:sz w:val="24"/>
          <w:szCs w:val="24"/>
          <w:lang w:val="en-GB"/>
        </w:rPr>
      </w:pPr>
      <w:r w:rsidRPr="006B699E">
        <w:rPr>
          <w:rFonts w:ascii="Garamond" w:hAnsi="Garamond"/>
          <w:sz w:val="24"/>
          <w:szCs w:val="24"/>
          <w:lang w:val="en-GB"/>
        </w:rPr>
        <w:t xml:space="preserve">Placement worth </w:t>
      </w:r>
      <w:r w:rsidRPr="006B699E">
        <w:rPr>
          <w:rFonts w:ascii="Garamond" w:hAnsi="Garamond"/>
          <w:b/>
          <w:sz w:val="24"/>
          <w:szCs w:val="24"/>
          <w:lang w:val="en-GB"/>
        </w:rPr>
        <w:t>6 ECTS</w:t>
      </w:r>
    </w:p>
    <w:p w14:paraId="0AAFA4B4" w14:textId="77777777" w:rsidR="00346115" w:rsidRPr="006B699E" w:rsidRDefault="00346115" w:rsidP="00D31289">
      <w:pPr>
        <w:rPr>
          <w:rFonts w:ascii="Garamond" w:hAnsi="Garamond"/>
          <w:b/>
          <w:sz w:val="24"/>
          <w:szCs w:val="24"/>
          <w:lang w:val="en-GB"/>
        </w:rPr>
      </w:pPr>
    </w:p>
    <w:p w14:paraId="0F4E3CD3" w14:textId="77777777" w:rsidR="00D31289" w:rsidRDefault="00D31289" w:rsidP="00D31289">
      <w:pPr>
        <w:rPr>
          <w:rFonts w:ascii="Garamond" w:hAnsi="Garamond"/>
          <w:sz w:val="24"/>
          <w:szCs w:val="24"/>
          <w:lang w:val="en-US"/>
        </w:rPr>
      </w:pPr>
      <w:r w:rsidRPr="00635EAC">
        <w:rPr>
          <w:rFonts w:ascii="Garamond" w:hAnsi="Garamond"/>
          <w:sz w:val="24"/>
          <w:szCs w:val="24"/>
          <w:lang w:val="en-US"/>
        </w:rPr>
        <w:t>Placement Partners:</w:t>
      </w:r>
    </w:p>
    <w:p w14:paraId="47801D4E" w14:textId="77777777" w:rsidR="00346115" w:rsidRPr="00635EAC" w:rsidRDefault="00346115" w:rsidP="00D31289">
      <w:pPr>
        <w:rPr>
          <w:rFonts w:ascii="Garamond" w:hAnsi="Garamond"/>
          <w:sz w:val="24"/>
          <w:szCs w:val="24"/>
          <w:lang w:val="en-US"/>
        </w:rPr>
      </w:pPr>
    </w:p>
    <w:p w14:paraId="18F10B16" w14:textId="595FBFAA" w:rsidR="00635EAC" w:rsidRPr="00F432BF" w:rsidRDefault="00635EAC" w:rsidP="00635EAC">
      <w:pPr>
        <w:rPr>
          <w:rFonts w:ascii="Garamond" w:hAnsi="Garamond"/>
          <w:bCs/>
          <w:sz w:val="24"/>
          <w:szCs w:val="24"/>
          <w:lang w:val="en-GB"/>
        </w:rPr>
      </w:pPr>
      <w:r w:rsidRPr="005416E9">
        <w:rPr>
          <w:rFonts w:ascii="Garamond" w:hAnsi="Garamond"/>
          <w:bCs/>
          <w:iCs/>
          <w:sz w:val="24"/>
          <w:szCs w:val="24"/>
          <w:lang w:val="en-US"/>
        </w:rPr>
        <w:t>1.</w:t>
      </w:r>
      <w:r w:rsidR="005416E9">
        <w:rPr>
          <w:rFonts w:ascii="Garamond" w:hAnsi="Garamond"/>
          <w:bCs/>
          <w:iCs/>
          <w:sz w:val="24"/>
          <w:szCs w:val="24"/>
          <w:lang w:val="en-US"/>
        </w:rPr>
        <w:t xml:space="preserve"> </w:t>
      </w:r>
      <w:r w:rsidR="00F432BF" w:rsidRPr="006B699E">
        <w:rPr>
          <w:rStyle w:val="Pogrubienie"/>
          <w:rFonts w:ascii="Garamond" w:hAnsi="Garamond"/>
          <w:b w:val="0"/>
          <w:color w:val="222222"/>
          <w:sz w:val="24"/>
          <w:szCs w:val="24"/>
          <w:shd w:val="clear" w:color="auto" w:fill="FFFFFF"/>
          <w:lang w:val="en-GB"/>
        </w:rPr>
        <w:t>The Institute for Foreign Affairs and Trade</w:t>
      </w:r>
      <w:r w:rsidR="00F432BF" w:rsidRPr="006B699E">
        <w:rPr>
          <w:rFonts w:ascii="Garamond" w:hAnsi="Garamond"/>
          <w:color w:val="222222"/>
          <w:sz w:val="24"/>
          <w:szCs w:val="24"/>
          <w:shd w:val="clear" w:color="auto" w:fill="FFFFFF"/>
          <w:lang w:val="en-GB"/>
        </w:rPr>
        <w:t> (IFAT) </w:t>
      </w:r>
      <w:r w:rsidR="00F432BF" w:rsidRPr="006B699E">
        <w:rPr>
          <w:rFonts w:ascii="Garamond" w:hAnsi="Garamond"/>
          <w:bCs/>
          <w:sz w:val="24"/>
          <w:szCs w:val="24"/>
          <w:lang w:val="en-GB"/>
        </w:rPr>
        <w:t xml:space="preserve"> </w:t>
      </w:r>
      <w:hyperlink r:id="rId10" w:history="1">
        <w:r w:rsidR="00F432BF" w:rsidRPr="006B699E">
          <w:rPr>
            <w:rStyle w:val="Hipercze"/>
            <w:rFonts w:ascii="Garamond" w:hAnsi="Garamond"/>
            <w:sz w:val="24"/>
            <w:szCs w:val="24"/>
            <w:lang w:val="en-GB"/>
          </w:rPr>
          <w:t>https://kki.hu/en/az-intezetrol/</w:t>
        </w:r>
      </w:hyperlink>
    </w:p>
    <w:p w14:paraId="6698A5B1" w14:textId="77777777" w:rsidR="00F432BF" w:rsidRDefault="00635EAC" w:rsidP="00635EAC">
      <w:pPr>
        <w:rPr>
          <w:rStyle w:val="Hipercze"/>
          <w:rFonts w:ascii="Garamond" w:hAnsi="Garamond"/>
          <w:sz w:val="24"/>
          <w:szCs w:val="24"/>
          <w:lang w:val="en-GB"/>
        </w:rPr>
      </w:pPr>
      <w:r w:rsidRPr="006B699E">
        <w:rPr>
          <w:rStyle w:val="Hipercze"/>
          <w:rFonts w:ascii="Garamond" w:hAnsi="Garamond"/>
          <w:bCs/>
          <w:color w:val="auto"/>
          <w:sz w:val="24"/>
          <w:szCs w:val="24"/>
          <w:u w:val="none"/>
          <w:lang w:val="en-GB"/>
        </w:rPr>
        <w:t>2.</w:t>
      </w:r>
      <w:r w:rsidR="005416E9" w:rsidRPr="006B699E">
        <w:rPr>
          <w:rStyle w:val="Hipercze"/>
          <w:rFonts w:ascii="Garamond" w:hAnsi="Garamond"/>
          <w:bCs/>
          <w:color w:val="auto"/>
          <w:sz w:val="24"/>
          <w:szCs w:val="24"/>
          <w:u w:val="none"/>
          <w:lang w:val="en-GB"/>
        </w:rPr>
        <w:t xml:space="preserve"> </w:t>
      </w:r>
      <w:r w:rsidR="00F432BF" w:rsidRPr="006B699E">
        <w:rPr>
          <w:rFonts w:ascii="Garamond" w:hAnsi="Garamond"/>
          <w:bCs/>
          <w:color w:val="222222"/>
          <w:sz w:val="24"/>
          <w:szCs w:val="24"/>
          <w:shd w:val="clear" w:color="auto" w:fill="FFFFFF"/>
          <w:lang w:val="en-GB"/>
        </w:rPr>
        <w:t>Migration Research Institute</w:t>
      </w:r>
      <w:r w:rsidR="00F432BF" w:rsidRPr="006B699E">
        <w:rPr>
          <w:rFonts w:ascii="Garamond" w:hAnsi="Garamond"/>
          <w:bCs/>
          <w:sz w:val="24"/>
          <w:szCs w:val="24"/>
          <w:lang w:val="en-GB"/>
        </w:rPr>
        <w:t xml:space="preserve"> </w:t>
      </w:r>
      <w:hyperlink r:id="rId11" w:history="1">
        <w:r w:rsidR="00F432BF" w:rsidRPr="006B699E">
          <w:rPr>
            <w:rStyle w:val="Hipercze"/>
            <w:rFonts w:ascii="Garamond" w:hAnsi="Garamond"/>
            <w:sz w:val="24"/>
            <w:szCs w:val="24"/>
            <w:lang w:val="en-GB"/>
          </w:rPr>
          <w:t>https://www.migraciokutato.hu/en/</w:t>
        </w:r>
      </w:hyperlink>
    </w:p>
    <w:p w14:paraId="10232804" w14:textId="633E9032" w:rsidR="00635EAC" w:rsidRPr="006B699E" w:rsidRDefault="00635EAC" w:rsidP="00635EAC">
      <w:pPr>
        <w:rPr>
          <w:rFonts w:ascii="Garamond" w:hAnsi="Garamond"/>
          <w:bCs/>
          <w:sz w:val="24"/>
          <w:szCs w:val="24"/>
          <w:lang w:val="en-GB"/>
        </w:rPr>
      </w:pPr>
      <w:r w:rsidRPr="006B699E">
        <w:rPr>
          <w:rFonts w:ascii="Garamond" w:hAnsi="Garamond"/>
          <w:bCs/>
          <w:sz w:val="24"/>
          <w:szCs w:val="24"/>
          <w:lang w:val="en-GB"/>
        </w:rPr>
        <w:t>3.</w:t>
      </w:r>
      <w:r w:rsidR="005416E9" w:rsidRPr="006B699E">
        <w:rPr>
          <w:rFonts w:ascii="Garamond" w:hAnsi="Garamond"/>
          <w:bCs/>
          <w:sz w:val="24"/>
          <w:szCs w:val="24"/>
          <w:lang w:val="en-GB"/>
        </w:rPr>
        <w:t xml:space="preserve"> </w:t>
      </w:r>
      <w:r w:rsidR="00F432BF">
        <w:rPr>
          <w:rFonts w:ascii="Garamond" w:hAnsi="Garamond"/>
          <w:bCs/>
          <w:color w:val="222222"/>
          <w:sz w:val="24"/>
          <w:szCs w:val="24"/>
          <w:shd w:val="clear" w:color="auto" w:fill="FFFFFF"/>
          <w:lang w:val="en-GB"/>
        </w:rPr>
        <w:t xml:space="preserve">Climate </w:t>
      </w:r>
      <w:hyperlink r:id="rId12" w:history="1">
        <w:r w:rsidRPr="006B699E">
          <w:rPr>
            <w:rStyle w:val="Hipercze"/>
            <w:rFonts w:ascii="Garamond" w:hAnsi="Garamond"/>
            <w:sz w:val="24"/>
            <w:szCs w:val="24"/>
            <w:lang w:val="en-GB"/>
          </w:rPr>
          <w:t>https://www.migraciokutato.hu/en/</w:t>
        </w:r>
      </w:hyperlink>
    </w:p>
    <w:p w14:paraId="2FC2EDA8" w14:textId="3629EDAD" w:rsidR="005416E9" w:rsidRPr="006B699E" w:rsidRDefault="00635EAC" w:rsidP="00635EAC">
      <w:pPr>
        <w:rPr>
          <w:rFonts w:ascii="Garamond" w:hAnsi="Garamond"/>
          <w:bCs/>
          <w:sz w:val="24"/>
          <w:szCs w:val="24"/>
          <w:lang w:val="fr-FR"/>
        </w:rPr>
      </w:pPr>
      <w:r w:rsidRPr="006B699E">
        <w:rPr>
          <w:rFonts w:ascii="Garamond" w:hAnsi="Garamond"/>
          <w:bCs/>
          <w:sz w:val="24"/>
          <w:szCs w:val="24"/>
          <w:lang w:val="fr-FR"/>
        </w:rPr>
        <w:t>4.</w:t>
      </w:r>
      <w:r w:rsidR="005416E9" w:rsidRPr="006B699E">
        <w:rPr>
          <w:rFonts w:ascii="Garamond" w:hAnsi="Garamond"/>
          <w:bCs/>
          <w:sz w:val="24"/>
          <w:szCs w:val="24"/>
          <w:lang w:val="fr-FR"/>
        </w:rPr>
        <w:t xml:space="preserve"> </w:t>
      </w:r>
      <w:r w:rsidR="00F432BF" w:rsidRPr="00635EAC">
        <w:rPr>
          <w:rStyle w:val="Hipercze"/>
          <w:rFonts w:ascii="Garamond" w:hAnsi="Garamond"/>
          <w:bCs/>
          <w:color w:val="auto"/>
          <w:sz w:val="24"/>
          <w:szCs w:val="24"/>
          <w:u w:val="none"/>
          <w:lang w:val="en-AU"/>
        </w:rPr>
        <w:t xml:space="preserve">Transparency International Hungary  </w:t>
      </w:r>
      <w:hyperlink r:id="rId13" w:history="1">
        <w:r w:rsidR="00F432BF" w:rsidRPr="006B699E">
          <w:rPr>
            <w:rStyle w:val="Hipercze"/>
            <w:rFonts w:ascii="Garamond" w:hAnsi="Garamond"/>
            <w:sz w:val="24"/>
            <w:szCs w:val="24"/>
            <w:lang w:val="en-GB"/>
          </w:rPr>
          <w:t>https://transparency.hu/en/</w:t>
        </w:r>
      </w:hyperlink>
    </w:p>
    <w:p w14:paraId="64241574" w14:textId="06755FDE" w:rsidR="00635EAC" w:rsidRPr="006B699E" w:rsidRDefault="00635EAC" w:rsidP="00635EAC">
      <w:pPr>
        <w:rPr>
          <w:rFonts w:ascii="Garamond" w:hAnsi="Garamond"/>
          <w:bCs/>
          <w:sz w:val="24"/>
          <w:szCs w:val="24"/>
          <w:lang w:val="en-GB"/>
        </w:rPr>
      </w:pPr>
      <w:r w:rsidRPr="006B699E">
        <w:rPr>
          <w:rFonts w:ascii="Garamond" w:hAnsi="Garamond"/>
          <w:bCs/>
          <w:sz w:val="24"/>
          <w:szCs w:val="24"/>
          <w:lang w:val="en-GB"/>
        </w:rPr>
        <w:t>5.</w:t>
      </w:r>
      <w:r w:rsidR="005416E9" w:rsidRPr="006B699E">
        <w:rPr>
          <w:rFonts w:ascii="Garamond" w:hAnsi="Garamond"/>
          <w:bCs/>
          <w:sz w:val="24"/>
          <w:szCs w:val="24"/>
          <w:lang w:val="en-GB"/>
        </w:rPr>
        <w:t xml:space="preserve"> </w:t>
      </w:r>
      <w:r w:rsidR="00F432BF" w:rsidRPr="006B699E">
        <w:rPr>
          <w:rFonts w:ascii="Garamond" w:hAnsi="Garamond"/>
          <w:bCs/>
          <w:sz w:val="24"/>
          <w:szCs w:val="24"/>
          <w:lang w:val="en-GB"/>
        </w:rPr>
        <w:t xml:space="preserve">Policy Solutions </w:t>
      </w:r>
      <w:hyperlink r:id="rId14" w:history="1">
        <w:r w:rsidR="00F432BF" w:rsidRPr="006B699E">
          <w:rPr>
            <w:rStyle w:val="Hipercze"/>
            <w:rFonts w:ascii="Garamond" w:hAnsi="Garamond"/>
            <w:sz w:val="24"/>
            <w:szCs w:val="24"/>
            <w:lang w:val="en-GB"/>
          </w:rPr>
          <w:t>https://www.policysolutions.hu/en</w:t>
        </w:r>
      </w:hyperlink>
    </w:p>
    <w:p w14:paraId="5757F1A9" w14:textId="09D0D585" w:rsidR="00635EAC" w:rsidRPr="006B699E" w:rsidRDefault="00635EAC" w:rsidP="00C9447B">
      <w:pPr>
        <w:rPr>
          <w:rFonts w:ascii="Garamond" w:hAnsi="Garamond"/>
          <w:bCs/>
          <w:sz w:val="24"/>
          <w:szCs w:val="24"/>
          <w:lang w:val="en-GB"/>
        </w:rPr>
      </w:pPr>
      <w:r w:rsidRPr="006B699E">
        <w:rPr>
          <w:rFonts w:ascii="Garamond" w:hAnsi="Garamond"/>
          <w:bCs/>
          <w:sz w:val="24"/>
          <w:szCs w:val="24"/>
          <w:lang w:val="en-GB"/>
        </w:rPr>
        <w:t>6.</w:t>
      </w:r>
      <w:r w:rsidR="005416E9" w:rsidRPr="006B699E">
        <w:rPr>
          <w:rFonts w:ascii="Garamond" w:hAnsi="Garamond"/>
          <w:bCs/>
          <w:sz w:val="24"/>
          <w:szCs w:val="24"/>
          <w:lang w:val="en-GB"/>
        </w:rPr>
        <w:t xml:space="preserve"> </w:t>
      </w:r>
      <w:r w:rsidR="00F432BF">
        <w:rPr>
          <w:rFonts w:ascii="Garamond" w:hAnsi="Garamond"/>
          <w:bCs/>
          <w:sz w:val="24"/>
          <w:szCs w:val="24"/>
          <w:lang w:val="en-GB"/>
        </w:rPr>
        <w:t xml:space="preserve">NPKI </w:t>
      </w:r>
      <w:r w:rsidR="00C9447B">
        <w:rPr>
          <w:rFonts w:ascii="Garamond" w:hAnsi="Garamond"/>
          <w:bCs/>
          <w:sz w:val="24"/>
          <w:szCs w:val="24"/>
          <w:lang w:val="en-GB"/>
        </w:rPr>
        <w:t xml:space="preserve">(Nation Policy Research) </w:t>
      </w:r>
      <w:r w:rsidR="00C9447B" w:rsidRPr="00C9447B">
        <w:rPr>
          <w:rStyle w:val="Hipercze"/>
          <w:lang w:val="en-GB"/>
        </w:rPr>
        <w:t>https://bgazrt.hu/nemzetpolitikai-kutatointezet/</w:t>
      </w:r>
    </w:p>
    <w:p w14:paraId="22B03822" w14:textId="709F7889" w:rsidR="00C9447B" w:rsidRPr="00C9447B" w:rsidRDefault="00635EAC" w:rsidP="00C9447B">
      <w:pPr>
        <w:pStyle w:val="xmsonormal"/>
        <w:rPr>
          <w:rStyle w:val="Hipercze"/>
          <w:lang w:val="en-GB" w:eastAsia="en-US"/>
        </w:rPr>
      </w:pPr>
      <w:r w:rsidRPr="006B699E">
        <w:rPr>
          <w:rFonts w:ascii="Garamond" w:hAnsi="Garamond"/>
          <w:bCs/>
          <w:sz w:val="24"/>
          <w:szCs w:val="24"/>
          <w:lang w:val="en-GB"/>
        </w:rPr>
        <w:t>7.</w:t>
      </w:r>
      <w:r w:rsidR="005416E9" w:rsidRPr="006B699E">
        <w:rPr>
          <w:rFonts w:ascii="Garamond" w:hAnsi="Garamond"/>
          <w:bCs/>
          <w:sz w:val="24"/>
          <w:szCs w:val="24"/>
          <w:lang w:val="en-GB"/>
        </w:rPr>
        <w:t xml:space="preserve"> </w:t>
      </w:r>
      <w:r w:rsidR="00C9447B" w:rsidRPr="00C9447B">
        <w:rPr>
          <w:rFonts w:ascii="Garamond" w:eastAsia="Calibri" w:hAnsi="Garamond" w:cstheme="minorHAnsi"/>
          <w:sz w:val="24"/>
          <w:szCs w:val="24"/>
          <w:lang w:val="en-GB" w:eastAsia="en-US"/>
        </w:rPr>
        <w:t>Institute for Minority Studies/Centre for Social Sciences/ Hungarian Academy of Sciences Centre of Excellence</w:t>
      </w:r>
      <w:r w:rsidR="00C9447B">
        <w:rPr>
          <w:rFonts w:ascii="Garamond" w:eastAsia="Calibri" w:hAnsi="Garamond" w:cs="Times New Roman"/>
          <w:b/>
          <w:sz w:val="24"/>
          <w:szCs w:val="24"/>
          <w:lang w:val="en-GB" w:eastAsia="en-US"/>
        </w:rPr>
        <w:t xml:space="preserve"> </w:t>
      </w:r>
      <w:hyperlink r:id="rId15" w:history="1">
        <w:r w:rsidR="00C9447B" w:rsidRPr="00C9447B">
          <w:rPr>
            <w:rStyle w:val="Hipercze"/>
            <w:lang w:val="en-GB" w:eastAsia="en-US"/>
          </w:rPr>
          <w:t>https://tk.mta.hu/en</w:t>
        </w:r>
      </w:hyperlink>
    </w:p>
    <w:p w14:paraId="5D663476" w14:textId="77777777" w:rsidR="00C9447B" w:rsidRDefault="00C9447B" w:rsidP="00C9447B">
      <w:pPr>
        <w:pStyle w:val="xmsonormal"/>
      </w:pPr>
    </w:p>
    <w:p w14:paraId="3BD5FF8E" w14:textId="77777777" w:rsidR="00635EAC" w:rsidRDefault="00635EAC" w:rsidP="00D31289">
      <w:pPr>
        <w:rPr>
          <w:rFonts w:ascii="Garamond" w:hAnsi="Garamond"/>
          <w:b/>
          <w:sz w:val="24"/>
          <w:szCs w:val="24"/>
          <w:lang w:val="en-GB"/>
        </w:rPr>
      </w:pPr>
    </w:p>
    <w:p w14:paraId="1BB9B764" w14:textId="77777777" w:rsidR="00D31289" w:rsidRPr="005407F4" w:rsidRDefault="00D31289" w:rsidP="005407F4">
      <w:pPr>
        <w:pStyle w:val="Akapitzlist"/>
        <w:numPr>
          <w:ilvl w:val="0"/>
          <w:numId w:val="30"/>
        </w:numPr>
        <w:rPr>
          <w:rFonts w:ascii="Garamond" w:hAnsi="Garamond"/>
          <w:b/>
          <w:sz w:val="28"/>
          <w:szCs w:val="28"/>
          <w:lang w:val="en-GB"/>
        </w:rPr>
      </w:pPr>
      <w:r w:rsidRPr="005407F4">
        <w:rPr>
          <w:rFonts w:ascii="Garamond" w:hAnsi="Garamond"/>
          <w:b/>
          <w:sz w:val="28"/>
          <w:szCs w:val="28"/>
          <w:lang w:val="en-GB"/>
        </w:rPr>
        <w:t xml:space="preserve">The </w:t>
      </w:r>
      <w:proofErr w:type="spellStart"/>
      <w:r w:rsidRPr="005407F4">
        <w:rPr>
          <w:rFonts w:ascii="Garamond" w:hAnsi="Garamond"/>
          <w:b/>
          <w:sz w:val="28"/>
          <w:szCs w:val="28"/>
          <w:lang w:val="en-GB"/>
        </w:rPr>
        <w:t>Jagiellonian</w:t>
      </w:r>
      <w:proofErr w:type="spellEnd"/>
      <w:r w:rsidRPr="005407F4">
        <w:rPr>
          <w:rFonts w:ascii="Garamond" w:hAnsi="Garamond"/>
          <w:b/>
          <w:sz w:val="28"/>
          <w:szCs w:val="28"/>
          <w:lang w:val="en-GB"/>
        </w:rPr>
        <w:t xml:space="preserve"> University (</w:t>
      </w:r>
      <w:proofErr w:type="spellStart"/>
      <w:r w:rsidRPr="005407F4">
        <w:rPr>
          <w:rFonts w:ascii="Garamond" w:hAnsi="Garamond"/>
          <w:b/>
          <w:sz w:val="28"/>
          <w:szCs w:val="28"/>
          <w:lang w:val="en-GB"/>
        </w:rPr>
        <w:t>Kraków</w:t>
      </w:r>
      <w:proofErr w:type="spellEnd"/>
      <w:r w:rsidRPr="005407F4">
        <w:rPr>
          <w:rFonts w:ascii="Garamond" w:hAnsi="Garamond"/>
          <w:b/>
          <w:sz w:val="28"/>
          <w:szCs w:val="28"/>
          <w:lang w:val="en-GB"/>
        </w:rPr>
        <w:t>, Poland)</w:t>
      </w:r>
    </w:p>
    <w:p w14:paraId="3EBD31C6" w14:textId="77777777" w:rsidR="00EB6805" w:rsidRDefault="00EB6805" w:rsidP="00D31289">
      <w:pPr>
        <w:rPr>
          <w:rFonts w:ascii="Garamond" w:hAnsi="Garamond"/>
          <w:sz w:val="24"/>
          <w:szCs w:val="24"/>
          <w:lang w:val="en-GB"/>
        </w:rPr>
      </w:pPr>
    </w:p>
    <w:p w14:paraId="7B2B467A" w14:textId="77777777" w:rsidR="00D31289" w:rsidRDefault="00D31289" w:rsidP="00D31289">
      <w:pPr>
        <w:rPr>
          <w:rFonts w:ascii="Garamond" w:hAnsi="Garamond"/>
          <w:b/>
          <w:sz w:val="24"/>
          <w:szCs w:val="24"/>
          <w:lang w:val="en-GB"/>
        </w:rPr>
      </w:pPr>
      <w:r w:rsidRPr="006B699E">
        <w:rPr>
          <w:rFonts w:ascii="Garamond" w:hAnsi="Garamond"/>
          <w:sz w:val="24"/>
          <w:szCs w:val="24"/>
          <w:lang w:val="en-GB"/>
        </w:rPr>
        <w:t>Placement worth</w:t>
      </w:r>
      <w:r w:rsidRPr="006B699E">
        <w:rPr>
          <w:rFonts w:ascii="Garamond" w:hAnsi="Garamond"/>
          <w:b/>
          <w:sz w:val="24"/>
          <w:szCs w:val="24"/>
          <w:lang w:val="en-GB"/>
        </w:rPr>
        <w:t xml:space="preserve"> </w:t>
      </w:r>
      <w:r w:rsidRPr="00D31289">
        <w:rPr>
          <w:rFonts w:ascii="Garamond" w:hAnsi="Garamond"/>
          <w:b/>
          <w:sz w:val="24"/>
          <w:szCs w:val="24"/>
          <w:lang w:val="en-GB"/>
        </w:rPr>
        <w:t xml:space="preserve">5 ECTS </w:t>
      </w:r>
    </w:p>
    <w:p w14:paraId="463BB673" w14:textId="77777777" w:rsidR="00346115" w:rsidRPr="00D31289" w:rsidRDefault="00346115" w:rsidP="00D31289">
      <w:pPr>
        <w:rPr>
          <w:rFonts w:ascii="Garamond" w:hAnsi="Garamond"/>
          <w:b/>
          <w:sz w:val="24"/>
          <w:szCs w:val="24"/>
          <w:lang w:val="en-GB"/>
        </w:rPr>
      </w:pPr>
    </w:p>
    <w:p w14:paraId="7BD324A1" w14:textId="77777777" w:rsidR="00346115" w:rsidRDefault="00D31289" w:rsidP="00D31289">
      <w:pPr>
        <w:rPr>
          <w:rFonts w:ascii="Garamond" w:hAnsi="Garamond"/>
          <w:sz w:val="24"/>
          <w:szCs w:val="24"/>
          <w:lang w:val="en-GB"/>
        </w:rPr>
      </w:pPr>
      <w:r w:rsidRPr="00D31289">
        <w:rPr>
          <w:rFonts w:ascii="Garamond" w:hAnsi="Garamond"/>
          <w:sz w:val="24"/>
          <w:szCs w:val="24"/>
          <w:lang w:val="en-GB"/>
        </w:rPr>
        <w:t>Placement Partners:</w:t>
      </w:r>
    </w:p>
    <w:p w14:paraId="6E311FEF" w14:textId="77777777" w:rsidR="00346115" w:rsidRDefault="00346115" w:rsidP="00D31289">
      <w:pPr>
        <w:rPr>
          <w:rFonts w:ascii="Garamond" w:hAnsi="Garamond"/>
          <w:sz w:val="24"/>
          <w:szCs w:val="24"/>
          <w:lang w:val="en-GB"/>
        </w:rPr>
      </w:pPr>
    </w:p>
    <w:p w14:paraId="6DA2FFF1" w14:textId="77777777" w:rsidR="00346115" w:rsidRPr="00D31289" w:rsidRDefault="00EB6805" w:rsidP="00D31289">
      <w:pPr>
        <w:rPr>
          <w:rFonts w:ascii="Garamond" w:hAnsi="Garamond"/>
          <w:sz w:val="24"/>
          <w:szCs w:val="24"/>
          <w:lang w:val="en-GB"/>
        </w:rPr>
      </w:pPr>
      <w:r>
        <w:rPr>
          <w:rFonts w:ascii="Garamond" w:hAnsi="Garamond"/>
          <w:sz w:val="24"/>
          <w:szCs w:val="24"/>
          <w:lang w:val="en-GB"/>
        </w:rPr>
        <w:t xml:space="preserve">In </w:t>
      </w:r>
      <w:proofErr w:type="spellStart"/>
      <w:r w:rsidR="001F215C">
        <w:rPr>
          <w:rFonts w:ascii="Garamond" w:hAnsi="Garamond"/>
          <w:sz w:val="24"/>
          <w:szCs w:val="24"/>
          <w:lang w:val="en-GB"/>
        </w:rPr>
        <w:t>Kraków</w:t>
      </w:r>
      <w:proofErr w:type="spellEnd"/>
      <w:r w:rsidR="00D8028B">
        <w:rPr>
          <w:rFonts w:ascii="Garamond" w:hAnsi="Garamond"/>
          <w:sz w:val="24"/>
          <w:szCs w:val="24"/>
          <w:lang w:val="en-GB"/>
        </w:rPr>
        <w:t>:</w:t>
      </w:r>
    </w:p>
    <w:p w14:paraId="2141C4F4" w14:textId="77777777" w:rsidR="001F215C" w:rsidRDefault="00D31289" w:rsidP="00D31289">
      <w:pPr>
        <w:numPr>
          <w:ilvl w:val="0"/>
          <w:numId w:val="7"/>
        </w:numPr>
        <w:rPr>
          <w:rFonts w:ascii="Garamond" w:hAnsi="Garamond"/>
          <w:sz w:val="24"/>
          <w:szCs w:val="24"/>
          <w:lang w:val="en-GB"/>
        </w:rPr>
      </w:pPr>
      <w:r w:rsidRPr="00D31289">
        <w:rPr>
          <w:rFonts w:ascii="Garamond" w:hAnsi="Garamond"/>
          <w:sz w:val="24"/>
          <w:szCs w:val="24"/>
          <w:lang w:val="en-GB"/>
        </w:rPr>
        <w:t>The Kosciuszko Institute</w:t>
      </w:r>
      <w:r w:rsidRPr="00D31289">
        <w:rPr>
          <w:rFonts w:ascii="Garamond" w:hAnsi="Garamond"/>
          <w:sz w:val="24"/>
          <w:szCs w:val="24"/>
          <w:lang w:val="en-GB"/>
        </w:rPr>
        <w:tab/>
      </w:r>
      <w:r w:rsidRPr="00D31289">
        <w:rPr>
          <w:rFonts w:ascii="Garamond" w:hAnsi="Garamond"/>
          <w:sz w:val="24"/>
          <w:szCs w:val="24"/>
          <w:lang w:val="en-GB"/>
        </w:rPr>
        <w:tab/>
      </w:r>
      <w:r w:rsidR="001F215C">
        <w:rPr>
          <w:rFonts w:ascii="Garamond" w:hAnsi="Garamond"/>
          <w:sz w:val="24"/>
          <w:szCs w:val="24"/>
          <w:lang w:val="en-GB"/>
        </w:rPr>
        <w:tab/>
      </w:r>
      <w:hyperlink r:id="rId16" w:history="1">
        <w:r w:rsidR="001F215C" w:rsidRPr="004F2C72">
          <w:rPr>
            <w:rStyle w:val="Hipercze"/>
            <w:rFonts w:ascii="Garamond" w:hAnsi="Garamond"/>
            <w:sz w:val="24"/>
            <w:szCs w:val="24"/>
            <w:lang w:val="en-GB"/>
          </w:rPr>
          <w:t>https://ik.org.pl/en/</w:t>
        </w:r>
      </w:hyperlink>
    </w:p>
    <w:p w14:paraId="732D769D" w14:textId="77777777" w:rsidR="00D31289" w:rsidRPr="00D31289" w:rsidRDefault="00D31289" w:rsidP="00D31289">
      <w:pPr>
        <w:numPr>
          <w:ilvl w:val="0"/>
          <w:numId w:val="7"/>
        </w:numPr>
        <w:rPr>
          <w:rFonts w:ascii="Garamond" w:hAnsi="Garamond"/>
          <w:sz w:val="24"/>
          <w:szCs w:val="24"/>
          <w:lang w:val="en-GB"/>
        </w:rPr>
      </w:pPr>
      <w:r w:rsidRPr="00D31289">
        <w:rPr>
          <w:rFonts w:ascii="Garamond" w:hAnsi="Garamond"/>
          <w:sz w:val="24"/>
          <w:szCs w:val="24"/>
          <w:lang w:val="en-GB"/>
        </w:rPr>
        <w:t>New Eastern Europe</w:t>
      </w:r>
      <w:r w:rsidRPr="00D31289">
        <w:rPr>
          <w:rFonts w:ascii="Garamond" w:hAnsi="Garamond"/>
          <w:sz w:val="24"/>
          <w:szCs w:val="24"/>
          <w:lang w:val="en-GB"/>
        </w:rPr>
        <w:tab/>
      </w:r>
      <w:r w:rsidRPr="00D31289">
        <w:rPr>
          <w:rFonts w:ascii="Garamond" w:hAnsi="Garamond"/>
          <w:sz w:val="24"/>
          <w:szCs w:val="24"/>
          <w:lang w:val="en-GB"/>
        </w:rPr>
        <w:tab/>
      </w:r>
      <w:r w:rsidRPr="00D31289">
        <w:rPr>
          <w:rFonts w:ascii="Garamond" w:hAnsi="Garamond"/>
          <w:sz w:val="24"/>
          <w:szCs w:val="24"/>
          <w:lang w:val="en-GB"/>
        </w:rPr>
        <w:tab/>
      </w:r>
      <w:hyperlink r:id="rId17" w:history="1">
        <w:r w:rsidRPr="00D31289">
          <w:rPr>
            <w:rStyle w:val="Hipercze"/>
            <w:rFonts w:ascii="Garamond" w:hAnsi="Garamond"/>
            <w:sz w:val="24"/>
            <w:szCs w:val="24"/>
            <w:lang w:val="en-GB"/>
          </w:rPr>
          <w:t>http://neweasterneurope.eu/</w:t>
        </w:r>
      </w:hyperlink>
      <w:r w:rsidRPr="00D31289">
        <w:rPr>
          <w:rFonts w:ascii="Garamond" w:hAnsi="Garamond"/>
          <w:sz w:val="24"/>
          <w:szCs w:val="24"/>
          <w:lang w:val="en-GB"/>
        </w:rPr>
        <w:t xml:space="preserve"> </w:t>
      </w:r>
    </w:p>
    <w:p w14:paraId="322C6B28" w14:textId="77777777" w:rsidR="00D31289" w:rsidRPr="00D31289" w:rsidRDefault="00D31289" w:rsidP="00D31289">
      <w:pPr>
        <w:numPr>
          <w:ilvl w:val="0"/>
          <w:numId w:val="7"/>
        </w:numPr>
        <w:rPr>
          <w:rFonts w:ascii="Garamond" w:hAnsi="Garamond"/>
          <w:sz w:val="24"/>
          <w:szCs w:val="24"/>
          <w:lang w:val="en-US"/>
        </w:rPr>
      </w:pPr>
      <w:r w:rsidRPr="00D31289">
        <w:rPr>
          <w:rFonts w:ascii="Garamond" w:hAnsi="Garamond"/>
          <w:sz w:val="24"/>
          <w:szCs w:val="24"/>
          <w:lang w:val="en-GB"/>
        </w:rPr>
        <w:t xml:space="preserve">Legal Aid Centre. </w:t>
      </w:r>
      <w:r w:rsidRPr="00D31289">
        <w:rPr>
          <w:rFonts w:ascii="Garamond" w:hAnsi="Garamond"/>
          <w:sz w:val="24"/>
          <w:szCs w:val="24"/>
          <w:lang w:val="en-US"/>
        </w:rPr>
        <w:t xml:space="preserve">The </w:t>
      </w:r>
      <w:proofErr w:type="spellStart"/>
      <w:r w:rsidRPr="00D31289">
        <w:rPr>
          <w:rFonts w:ascii="Garamond" w:hAnsi="Garamond"/>
          <w:sz w:val="24"/>
          <w:szCs w:val="24"/>
          <w:lang w:val="en-US"/>
        </w:rPr>
        <w:t>Halina</w:t>
      </w:r>
      <w:proofErr w:type="spellEnd"/>
      <w:r w:rsidRPr="00D31289">
        <w:rPr>
          <w:rFonts w:ascii="Garamond" w:hAnsi="Garamond"/>
          <w:sz w:val="24"/>
          <w:szCs w:val="24"/>
          <w:lang w:val="en-US"/>
        </w:rPr>
        <w:t xml:space="preserve"> </w:t>
      </w:r>
      <w:proofErr w:type="spellStart"/>
      <w:r w:rsidRPr="00D31289">
        <w:rPr>
          <w:rFonts w:ascii="Garamond" w:hAnsi="Garamond"/>
          <w:sz w:val="24"/>
          <w:szCs w:val="24"/>
          <w:lang w:val="en-US"/>
        </w:rPr>
        <w:t>Nieć</w:t>
      </w:r>
      <w:proofErr w:type="spellEnd"/>
      <w:r w:rsidRPr="00D31289">
        <w:rPr>
          <w:rFonts w:ascii="Garamond" w:hAnsi="Garamond"/>
          <w:sz w:val="24"/>
          <w:szCs w:val="24"/>
          <w:lang w:val="en-US"/>
        </w:rPr>
        <w:t xml:space="preserve"> </w:t>
      </w:r>
      <w:r w:rsidRPr="00D31289">
        <w:rPr>
          <w:rFonts w:ascii="Garamond" w:hAnsi="Garamond"/>
          <w:sz w:val="24"/>
          <w:szCs w:val="24"/>
          <w:lang w:val="en-US"/>
        </w:rPr>
        <w:tab/>
      </w:r>
      <w:hyperlink r:id="rId18" w:history="1">
        <w:r w:rsidRPr="00D31289">
          <w:rPr>
            <w:rStyle w:val="Hipercze"/>
            <w:rFonts w:ascii="Garamond" w:hAnsi="Garamond"/>
            <w:sz w:val="24"/>
            <w:szCs w:val="24"/>
            <w:lang w:val="en-US"/>
          </w:rPr>
          <w:t>https://www.pomocprawna.org/en</w:t>
        </w:r>
      </w:hyperlink>
    </w:p>
    <w:p w14:paraId="6D17BCC3" w14:textId="77777777" w:rsidR="00D31289" w:rsidRPr="00D31289" w:rsidRDefault="00D31289" w:rsidP="00D31289">
      <w:pPr>
        <w:numPr>
          <w:ilvl w:val="0"/>
          <w:numId w:val="7"/>
        </w:numPr>
        <w:rPr>
          <w:rFonts w:ascii="Garamond" w:hAnsi="Garamond"/>
          <w:sz w:val="24"/>
          <w:szCs w:val="24"/>
          <w:lang w:val="en-US"/>
        </w:rPr>
      </w:pPr>
      <w:r w:rsidRPr="00D31289">
        <w:rPr>
          <w:rFonts w:ascii="Garamond" w:hAnsi="Garamond"/>
          <w:sz w:val="24"/>
          <w:szCs w:val="24"/>
          <w:lang w:val="en-US"/>
        </w:rPr>
        <w:t>The Galicia Jewish Museum</w:t>
      </w:r>
      <w:r w:rsidRPr="00D31289">
        <w:rPr>
          <w:rFonts w:ascii="Garamond" w:hAnsi="Garamond"/>
          <w:sz w:val="24"/>
          <w:szCs w:val="24"/>
          <w:lang w:val="en-US"/>
        </w:rPr>
        <w:tab/>
      </w:r>
      <w:r w:rsidRPr="00D31289">
        <w:rPr>
          <w:rFonts w:ascii="Garamond" w:hAnsi="Garamond"/>
          <w:sz w:val="24"/>
          <w:szCs w:val="24"/>
          <w:lang w:val="en-US"/>
        </w:rPr>
        <w:tab/>
      </w:r>
      <w:hyperlink r:id="rId19" w:history="1">
        <w:r w:rsidRPr="00D31289">
          <w:rPr>
            <w:rStyle w:val="Hipercze"/>
            <w:rFonts w:ascii="Garamond" w:hAnsi="Garamond"/>
            <w:sz w:val="24"/>
            <w:szCs w:val="24"/>
            <w:lang w:val="en-GB"/>
          </w:rPr>
          <w:t>http://www.galiciajewishmuseum.org/en</w:t>
        </w:r>
      </w:hyperlink>
      <w:r w:rsidRPr="00D31289">
        <w:rPr>
          <w:rFonts w:ascii="Garamond" w:hAnsi="Garamond"/>
          <w:sz w:val="24"/>
          <w:szCs w:val="24"/>
          <w:lang w:val="en-GB"/>
        </w:rPr>
        <w:t xml:space="preserve"> </w:t>
      </w:r>
    </w:p>
    <w:p w14:paraId="42B17FDF" w14:textId="77777777" w:rsidR="00D31289" w:rsidRPr="006B699E" w:rsidRDefault="00D31289" w:rsidP="00D31289">
      <w:pPr>
        <w:numPr>
          <w:ilvl w:val="0"/>
          <w:numId w:val="7"/>
        </w:numPr>
        <w:rPr>
          <w:rFonts w:ascii="Garamond" w:hAnsi="Garamond"/>
          <w:sz w:val="24"/>
          <w:szCs w:val="24"/>
          <w:lang w:val="da-DK"/>
        </w:rPr>
      </w:pPr>
      <w:r w:rsidRPr="006B699E">
        <w:rPr>
          <w:rFonts w:ascii="Garamond" w:hAnsi="Garamond"/>
          <w:sz w:val="24"/>
          <w:szCs w:val="24"/>
          <w:lang w:val="da-DK"/>
        </w:rPr>
        <w:t>Villa Decius</w:t>
      </w:r>
      <w:r w:rsidRPr="006B699E">
        <w:rPr>
          <w:rFonts w:ascii="Garamond" w:hAnsi="Garamond"/>
          <w:sz w:val="24"/>
          <w:szCs w:val="24"/>
          <w:lang w:val="da-DK"/>
        </w:rPr>
        <w:tab/>
      </w:r>
      <w:r w:rsidRPr="006B699E">
        <w:rPr>
          <w:rFonts w:ascii="Garamond" w:hAnsi="Garamond"/>
          <w:sz w:val="24"/>
          <w:szCs w:val="24"/>
          <w:lang w:val="da-DK"/>
        </w:rPr>
        <w:tab/>
      </w:r>
      <w:r w:rsidRPr="006B699E">
        <w:rPr>
          <w:rFonts w:ascii="Garamond" w:hAnsi="Garamond"/>
          <w:sz w:val="24"/>
          <w:szCs w:val="24"/>
          <w:lang w:val="da-DK"/>
        </w:rPr>
        <w:tab/>
      </w:r>
      <w:r w:rsidRPr="006B699E">
        <w:rPr>
          <w:rFonts w:ascii="Garamond" w:hAnsi="Garamond"/>
          <w:sz w:val="24"/>
          <w:szCs w:val="24"/>
          <w:lang w:val="da-DK"/>
        </w:rPr>
        <w:tab/>
      </w:r>
      <w:r w:rsidR="00574C65">
        <w:rPr>
          <w:rStyle w:val="Hipercze"/>
          <w:rFonts w:ascii="Garamond" w:hAnsi="Garamond"/>
          <w:sz w:val="24"/>
          <w:szCs w:val="24"/>
          <w:lang w:val="da-DK"/>
        </w:rPr>
        <w:fldChar w:fldCharType="begin"/>
      </w:r>
      <w:r w:rsidR="00574C65">
        <w:rPr>
          <w:rStyle w:val="Hipercze"/>
          <w:rFonts w:ascii="Garamond" w:hAnsi="Garamond"/>
          <w:sz w:val="24"/>
          <w:szCs w:val="24"/>
          <w:lang w:val="da-DK"/>
        </w:rPr>
        <w:instrText xml:space="preserve"> HYPERLINK "http://villa.org.pl/villa/en/" </w:instrText>
      </w:r>
      <w:r w:rsidR="00574C65">
        <w:rPr>
          <w:rStyle w:val="Hipercze"/>
          <w:rFonts w:ascii="Garamond" w:hAnsi="Garamond"/>
          <w:sz w:val="24"/>
          <w:szCs w:val="24"/>
          <w:lang w:val="da-DK"/>
        </w:rPr>
        <w:fldChar w:fldCharType="separate"/>
      </w:r>
      <w:r w:rsidRPr="006B699E">
        <w:rPr>
          <w:rStyle w:val="Hipercze"/>
          <w:rFonts w:ascii="Garamond" w:hAnsi="Garamond"/>
          <w:sz w:val="24"/>
          <w:szCs w:val="24"/>
          <w:lang w:val="da-DK"/>
        </w:rPr>
        <w:t>http://villa.org.pl/villa/en/</w:t>
      </w:r>
      <w:r w:rsidR="00574C65">
        <w:rPr>
          <w:rStyle w:val="Hipercze"/>
          <w:rFonts w:ascii="Garamond" w:hAnsi="Garamond"/>
          <w:sz w:val="24"/>
          <w:szCs w:val="24"/>
          <w:lang w:val="da-DK"/>
        </w:rPr>
        <w:fldChar w:fldCharType="end"/>
      </w:r>
      <w:r w:rsidRPr="006B699E">
        <w:rPr>
          <w:rFonts w:ascii="Garamond" w:hAnsi="Garamond"/>
          <w:sz w:val="24"/>
          <w:szCs w:val="24"/>
          <w:lang w:val="da-DK"/>
        </w:rPr>
        <w:t xml:space="preserve"> </w:t>
      </w:r>
    </w:p>
    <w:p w14:paraId="03AF56CD" w14:textId="55ED083E" w:rsidR="00EB6805" w:rsidRDefault="00EB6805" w:rsidP="00EB6805">
      <w:pPr>
        <w:numPr>
          <w:ilvl w:val="0"/>
          <w:numId w:val="7"/>
        </w:numPr>
        <w:rPr>
          <w:rFonts w:ascii="Garamond" w:hAnsi="Garamond"/>
          <w:sz w:val="24"/>
          <w:szCs w:val="24"/>
        </w:rPr>
      </w:pPr>
      <w:r w:rsidRPr="006B699E">
        <w:rPr>
          <w:rFonts w:ascii="Garamond" w:hAnsi="Garamond"/>
          <w:sz w:val="24"/>
          <w:szCs w:val="24"/>
        </w:rPr>
        <w:t xml:space="preserve">Muzeum Narodowe w Krakowie </w:t>
      </w:r>
      <w:r w:rsidRPr="006B699E">
        <w:rPr>
          <w:rFonts w:ascii="Garamond" w:hAnsi="Garamond"/>
          <w:sz w:val="24"/>
          <w:szCs w:val="24"/>
        </w:rPr>
        <w:tab/>
      </w:r>
      <w:r w:rsidRPr="006B699E">
        <w:rPr>
          <w:rFonts w:ascii="Garamond" w:hAnsi="Garamond"/>
          <w:sz w:val="24"/>
          <w:szCs w:val="24"/>
        </w:rPr>
        <w:tab/>
      </w:r>
      <w:hyperlink r:id="rId20" w:history="1">
        <w:r w:rsidRPr="006B699E">
          <w:rPr>
            <w:rStyle w:val="Hipercze"/>
            <w:rFonts w:ascii="Garamond" w:hAnsi="Garamond"/>
            <w:sz w:val="24"/>
            <w:szCs w:val="24"/>
          </w:rPr>
          <w:t>https://mnk.pl/</w:t>
        </w:r>
      </w:hyperlink>
      <w:r w:rsidRPr="006B699E">
        <w:rPr>
          <w:rFonts w:ascii="Garamond" w:hAnsi="Garamond"/>
          <w:sz w:val="24"/>
          <w:szCs w:val="24"/>
        </w:rPr>
        <w:t xml:space="preserve">   </w:t>
      </w:r>
    </w:p>
    <w:p w14:paraId="6BE7ED9F" w14:textId="758702CC" w:rsidR="00346115" w:rsidRPr="00631722" w:rsidRDefault="00631722" w:rsidP="00631722">
      <w:pPr>
        <w:numPr>
          <w:ilvl w:val="0"/>
          <w:numId w:val="7"/>
        </w:numPr>
        <w:rPr>
          <w:rFonts w:ascii="Garamond" w:hAnsi="Garamond"/>
          <w:sz w:val="24"/>
          <w:szCs w:val="24"/>
        </w:rPr>
      </w:pPr>
      <w:r w:rsidRPr="00631722">
        <w:rPr>
          <w:rFonts w:ascii="Garamond" w:hAnsi="Garamond"/>
          <w:sz w:val="24"/>
          <w:szCs w:val="24"/>
        </w:rPr>
        <w:t xml:space="preserve">International </w:t>
      </w:r>
      <w:proofErr w:type="spellStart"/>
      <w:r w:rsidRPr="00631722">
        <w:rPr>
          <w:rFonts w:ascii="Garamond" w:hAnsi="Garamond"/>
          <w:sz w:val="24"/>
          <w:szCs w:val="24"/>
        </w:rPr>
        <w:t>Cultural</w:t>
      </w:r>
      <w:proofErr w:type="spellEnd"/>
      <w:r w:rsidRPr="00631722">
        <w:rPr>
          <w:rFonts w:ascii="Garamond" w:hAnsi="Garamond"/>
          <w:sz w:val="24"/>
          <w:szCs w:val="24"/>
        </w:rPr>
        <w:t xml:space="preserve"> Centre</w:t>
      </w:r>
      <w:r>
        <w:rPr>
          <w:rFonts w:ascii="Garamond" w:hAnsi="Garamond"/>
          <w:sz w:val="24"/>
          <w:szCs w:val="24"/>
        </w:rPr>
        <w:t xml:space="preserve">                  </w:t>
      </w:r>
      <w:r w:rsidRPr="00631722">
        <w:rPr>
          <w:rFonts w:ascii="Garamond" w:hAnsi="Garamond"/>
          <w:sz w:val="24"/>
          <w:szCs w:val="24"/>
        </w:rPr>
        <w:t xml:space="preserve">  </w:t>
      </w:r>
      <w:r w:rsidRPr="00631722">
        <w:rPr>
          <w:rStyle w:val="Hipercze"/>
          <w:rFonts w:ascii="Garamond" w:hAnsi="Garamond"/>
          <w:sz w:val="24"/>
          <w:szCs w:val="24"/>
        </w:rPr>
        <w:t>https://mck.krakow.pl/en</w:t>
      </w:r>
    </w:p>
    <w:p w14:paraId="3B93DA62" w14:textId="77777777" w:rsidR="00346115" w:rsidRDefault="00EB6805" w:rsidP="001F215C">
      <w:pPr>
        <w:rPr>
          <w:rFonts w:ascii="Garamond" w:hAnsi="Garamond"/>
          <w:sz w:val="24"/>
          <w:szCs w:val="24"/>
          <w:lang w:val="en-GB"/>
        </w:rPr>
      </w:pPr>
      <w:r>
        <w:rPr>
          <w:rFonts w:ascii="Garamond" w:hAnsi="Garamond"/>
          <w:sz w:val="24"/>
          <w:szCs w:val="24"/>
          <w:lang w:val="en-GB"/>
        </w:rPr>
        <w:lastRenderedPageBreak/>
        <w:t>In Warsaw</w:t>
      </w:r>
      <w:r w:rsidR="00D8028B">
        <w:rPr>
          <w:rFonts w:ascii="Garamond" w:hAnsi="Garamond"/>
          <w:sz w:val="24"/>
          <w:szCs w:val="24"/>
          <w:lang w:val="en-GB"/>
        </w:rPr>
        <w:t>:</w:t>
      </w:r>
    </w:p>
    <w:p w14:paraId="1E0140CC" w14:textId="77777777" w:rsidR="001F215C" w:rsidRPr="006B699E" w:rsidRDefault="001F215C" w:rsidP="005416E9">
      <w:pPr>
        <w:numPr>
          <w:ilvl w:val="0"/>
          <w:numId w:val="7"/>
        </w:numPr>
        <w:rPr>
          <w:rFonts w:ascii="Garamond" w:hAnsi="Garamond"/>
          <w:sz w:val="24"/>
          <w:szCs w:val="24"/>
          <w:lang w:val="da-DK"/>
        </w:rPr>
      </w:pPr>
      <w:r w:rsidRPr="006B699E">
        <w:rPr>
          <w:rFonts w:ascii="Garamond" w:hAnsi="Garamond"/>
          <w:sz w:val="24"/>
          <w:szCs w:val="24"/>
          <w:lang w:val="da-DK"/>
        </w:rPr>
        <w:t>Centre for International Relations</w:t>
      </w:r>
      <w:r w:rsidRPr="006B699E">
        <w:rPr>
          <w:rFonts w:ascii="Garamond" w:hAnsi="Garamond"/>
          <w:sz w:val="24"/>
          <w:szCs w:val="24"/>
          <w:lang w:val="da-DK"/>
        </w:rPr>
        <w:tab/>
      </w:r>
      <w:hyperlink r:id="rId21" w:history="1">
        <w:r w:rsidRPr="006B699E">
          <w:rPr>
            <w:rStyle w:val="Hipercze"/>
            <w:rFonts w:ascii="Garamond" w:hAnsi="Garamond"/>
            <w:sz w:val="24"/>
            <w:szCs w:val="24"/>
            <w:lang w:val="da-DK"/>
          </w:rPr>
          <w:t>http://www.csm.org.pl/en/home</w:t>
        </w:r>
      </w:hyperlink>
      <w:r w:rsidRPr="006B699E">
        <w:rPr>
          <w:rFonts w:ascii="Garamond" w:hAnsi="Garamond"/>
          <w:sz w:val="24"/>
          <w:szCs w:val="24"/>
          <w:lang w:val="da-DK"/>
        </w:rPr>
        <w:t xml:space="preserve"> </w:t>
      </w:r>
      <w:r w:rsidRPr="006B699E">
        <w:rPr>
          <w:rFonts w:ascii="Garamond" w:hAnsi="Garamond"/>
          <w:sz w:val="24"/>
          <w:szCs w:val="24"/>
          <w:lang w:val="da-DK"/>
        </w:rPr>
        <w:tab/>
      </w:r>
    </w:p>
    <w:p w14:paraId="311F8C08" w14:textId="77777777" w:rsidR="00D31289" w:rsidRPr="006B699E" w:rsidRDefault="00D31289" w:rsidP="00D31289">
      <w:pPr>
        <w:rPr>
          <w:rFonts w:ascii="Garamond" w:hAnsi="Garamond"/>
          <w:b/>
          <w:sz w:val="24"/>
          <w:szCs w:val="24"/>
          <w:lang w:val="da-DK"/>
        </w:rPr>
      </w:pPr>
    </w:p>
    <w:p w14:paraId="224BD20B" w14:textId="77777777" w:rsidR="00D31289" w:rsidRPr="005407F4" w:rsidRDefault="00D31289" w:rsidP="005407F4">
      <w:pPr>
        <w:pStyle w:val="Akapitzlist"/>
        <w:numPr>
          <w:ilvl w:val="0"/>
          <w:numId w:val="28"/>
        </w:numPr>
        <w:rPr>
          <w:rFonts w:ascii="Garamond" w:hAnsi="Garamond"/>
          <w:b/>
          <w:sz w:val="28"/>
          <w:szCs w:val="28"/>
          <w:lang w:val="es-ES"/>
        </w:rPr>
      </w:pPr>
      <w:r w:rsidRPr="005407F4">
        <w:rPr>
          <w:rFonts w:ascii="Garamond" w:hAnsi="Garamond"/>
          <w:b/>
          <w:sz w:val="28"/>
          <w:szCs w:val="28"/>
          <w:lang w:val="es-ES"/>
        </w:rPr>
        <w:t>KIMEP University (Almaty, Kazakhstan)</w:t>
      </w:r>
      <w:r w:rsidR="00106B51" w:rsidRPr="005407F4">
        <w:rPr>
          <w:rFonts w:ascii="Garamond" w:hAnsi="Garamond"/>
          <w:b/>
          <w:sz w:val="28"/>
          <w:szCs w:val="28"/>
          <w:lang w:val="es-ES"/>
        </w:rPr>
        <w:t xml:space="preserve"> </w:t>
      </w:r>
    </w:p>
    <w:p w14:paraId="51C5C03E" w14:textId="77777777" w:rsidR="00635EAC" w:rsidRDefault="00635EAC" w:rsidP="00106B51">
      <w:pPr>
        <w:rPr>
          <w:rFonts w:ascii="Garamond" w:hAnsi="Garamond"/>
          <w:sz w:val="24"/>
          <w:szCs w:val="24"/>
          <w:lang w:val="es-ES"/>
        </w:rPr>
      </w:pPr>
    </w:p>
    <w:p w14:paraId="2A6CF8F8" w14:textId="77777777" w:rsidR="00106B51" w:rsidRDefault="00106B51" w:rsidP="00106B51">
      <w:pPr>
        <w:rPr>
          <w:rFonts w:ascii="Garamond" w:hAnsi="Garamond"/>
          <w:b/>
          <w:sz w:val="24"/>
          <w:szCs w:val="24"/>
          <w:lang w:val="es-ES"/>
        </w:rPr>
      </w:pPr>
      <w:r w:rsidRPr="00DE35AB">
        <w:rPr>
          <w:rFonts w:ascii="Garamond" w:hAnsi="Garamond"/>
          <w:sz w:val="24"/>
          <w:szCs w:val="24"/>
          <w:lang w:val="es-ES"/>
        </w:rPr>
        <w:t xml:space="preserve">Placement worth </w:t>
      </w:r>
      <w:r w:rsidR="00D77F98" w:rsidRPr="00DE35AB">
        <w:rPr>
          <w:rFonts w:ascii="Garamond" w:hAnsi="Garamond"/>
          <w:b/>
          <w:sz w:val="24"/>
          <w:szCs w:val="24"/>
          <w:lang w:val="es-ES"/>
        </w:rPr>
        <w:t>5 ECTS</w:t>
      </w:r>
    </w:p>
    <w:p w14:paraId="319811E5" w14:textId="77777777" w:rsidR="00346115" w:rsidRPr="00DE35AB" w:rsidRDefault="00346115" w:rsidP="00106B51">
      <w:pPr>
        <w:rPr>
          <w:rFonts w:ascii="Garamond" w:hAnsi="Garamond"/>
          <w:b/>
          <w:sz w:val="24"/>
          <w:szCs w:val="24"/>
          <w:lang w:val="es-ES"/>
        </w:rPr>
      </w:pPr>
    </w:p>
    <w:p w14:paraId="31F342D4" w14:textId="2E19AD25" w:rsidR="00D31289" w:rsidRDefault="00DF57A2" w:rsidP="00D31289">
      <w:pPr>
        <w:rPr>
          <w:rFonts w:ascii="Garamond" w:hAnsi="Garamond"/>
          <w:sz w:val="24"/>
          <w:szCs w:val="24"/>
          <w:lang w:val="es-ES"/>
        </w:rPr>
      </w:pPr>
      <w:r>
        <w:rPr>
          <w:rFonts w:ascii="Garamond" w:hAnsi="Garamond"/>
          <w:sz w:val="24"/>
          <w:szCs w:val="24"/>
          <w:lang w:val="es-ES"/>
        </w:rPr>
        <w:t xml:space="preserve"> Main </w:t>
      </w:r>
      <w:r w:rsidR="00D31289" w:rsidRPr="00DE35AB">
        <w:rPr>
          <w:rFonts w:ascii="Garamond" w:hAnsi="Garamond"/>
          <w:sz w:val="24"/>
          <w:szCs w:val="24"/>
          <w:lang w:val="es-ES"/>
        </w:rPr>
        <w:t>Placement Partners</w:t>
      </w:r>
      <w:r w:rsidR="00F57DB2">
        <w:rPr>
          <w:rFonts w:ascii="Garamond" w:hAnsi="Garamond"/>
          <w:sz w:val="24"/>
          <w:szCs w:val="24"/>
          <w:lang w:val="es-ES"/>
        </w:rPr>
        <w:t>*</w:t>
      </w:r>
      <w:r w:rsidR="00D31289" w:rsidRPr="00DE35AB">
        <w:rPr>
          <w:rFonts w:ascii="Garamond" w:hAnsi="Garamond"/>
          <w:sz w:val="24"/>
          <w:szCs w:val="24"/>
          <w:lang w:val="es-ES"/>
        </w:rPr>
        <w:t>:</w:t>
      </w:r>
    </w:p>
    <w:p w14:paraId="5C57812D" w14:textId="77777777" w:rsidR="00346115" w:rsidRPr="00DE35AB" w:rsidRDefault="00346115" w:rsidP="00D31289">
      <w:pPr>
        <w:rPr>
          <w:rFonts w:ascii="Garamond" w:hAnsi="Garamond"/>
          <w:sz w:val="24"/>
          <w:szCs w:val="24"/>
          <w:lang w:val="es-ES"/>
        </w:rPr>
      </w:pPr>
    </w:p>
    <w:p w14:paraId="58468089" w14:textId="5E24BECC" w:rsidR="000E620B" w:rsidRPr="000E620B" w:rsidRDefault="005416E9" w:rsidP="005416E9">
      <w:pPr>
        <w:rPr>
          <w:rStyle w:val="Hipercze"/>
          <w:lang w:val="en-GB"/>
        </w:rPr>
      </w:pPr>
      <w:r w:rsidRPr="00DE35AB">
        <w:rPr>
          <w:rFonts w:ascii="Garamond" w:hAnsi="Garamond"/>
          <w:sz w:val="24"/>
          <w:szCs w:val="24"/>
          <w:lang w:val="en-GB"/>
        </w:rPr>
        <w:t xml:space="preserve">1. </w:t>
      </w:r>
      <w:r w:rsidR="00D31289" w:rsidRPr="00DE35AB">
        <w:rPr>
          <w:rFonts w:ascii="Garamond" w:hAnsi="Garamond"/>
          <w:sz w:val="24"/>
          <w:szCs w:val="24"/>
          <w:lang w:val="en-GB"/>
        </w:rPr>
        <w:t>KIMEP China-Central Asian Studie</w:t>
      </w:r>
      <w:r w:rsidR="00BC2819" w:rsidRPr="00DE35AB">
        <w:rPr>
          <w:rFonts w:ascii="Garamond" w:hAnsi="Garamond"/>
          <w:sz w:val="24"/>
          <w:szCs w:val="24"/>
          <w:lang w:val="en-GB"/>
        </w:rPr>
        <w:t xml:space="preserve">s </w:t>
      </w:r>
      <w:proofErr w:type="spellStart"/>
      <w:r w:rsidR="00BC2819" w:rsidRPr="00DE35AB">
        <w:rPr>
          <w:rFonts w:ascii="Garamond" w:hAnsi="Garamond"/>
          <w:sz w:val="24"/>
          <w:szCs w:val="24"/>
          <w:lang w:val="en-GB"/>
        </w:rPr>
        <w:t>Center</w:t>
      </w:r>
      <w:proofErr w:type="spellEnd"/>
      <w:r w:rsidR="00BC2819" w:rsidRPr="00DE35AB">
        <w:rPr>
          <w:rFonts w:ascii="Garamond" w:hAnsi="Garamond"/>
          <w:sz w:val="24"/>
          <w:szCs w:val="24"/>
          <w:lang w:val="en-GB"/>
        </w:rPr>
        <w:t xml:space="preserve"> </w:t>
      </w:r>
      <w:hyperlink r:id="rId22" w:history="1">
        <w:r w:rsidR="00D31289" w:rsidRPr="00DE35AB">
          <w:rPr>
            <w:rStyle w:val="Hipercze"/>
            <w:lang w:val="en-GB"/>
          </w:rPr>
          <w:t>http://www.chinacentralasia.org/index.php</w:t>
        </w:r>
      </w:hyperlink>
      <w:r w:rsidR="00D31289" w:rsidRPr="00DE35AB">
        <w:rPr>
          <w:rStyle w:val="Hipercze"/>
          <w:lang w:val="en-GB"/>
        </w:rPr>
        <w:t xml:space="preserve"> </w:t>
      </w:r>
    </w:p>
    <w:p w14:paraId="2A05EC74" w14:textId="51908E75" w:rsidR="000E620B" w:rsidRDefault="005416E9" w:rsidP="000E620B">
      <w:pPr>
        <w:rPr>
          <w:rStyle w:val="Hipercze"/>
          <w:lang w:val="en-GB"/>
        </w:rPr>
      </w:pPr>
      <w:r w:rsidRPr="00DE35AB">
        <w:rPr>
          <w:rFonts w:ascii="Garamond" w:hAnsi="Garamond"/>
          <w:sz w:val="24"/>
          <w:szCs w:val="24"/>
          <w:lang w:val="en-GB"/>
        </w:rPr>
        <w:t xml:space="preserve">2. </w:t>
      </w:r>
      <w:r w:rsidR="000E620B">
        <w:rPr>
          <w:rFonts w:ascii="Garamond" w:hAnsi="Garamond"/>
          <w:sz w:val="24"/>
          <w:szCs w:val="24"/>
          <w:lang w:val="en-GB"/>
        </w:rPr>
        <w:t>The R</w:t>
      </w:r>
      <w:r w:rsidR="000E620B" w:rsidRPr="00DE35AB">
        <w:rPr>
          <w:rFonts w:ascii="Garamond" w:hAnsi="Garamond"/>
          <w:sz w:val="24"/>
          <w:szCs w:val="24"/>
          <w:lang w:val="en-GB"/>
        </w:rPr>
        <w:t xml:space="preserve">egional Environmental Centre for Central Asia (CAREC) </w:t>
      </w:r>
      <w:hyperlink r:id="rId23" w:history="1">
        <w:r w:rsidR="000E620B" w:rsidRPr="007C66C2">
          <w:rPr>
            <w:rStyle w:val="Hipercze"/>
            <w:lang w:val="en-GB"/>
          </w:rPr>
          <w:t>https://carececo.org/en/main/</w:t>
        </w:r>
      </w:hyperlink>
      <w:r w:rsidR="000E620B" w:rsidRPr="007C66C2">
        <w:rPr>
          <w:rStyle w:val="Hipercze"/>
          <w:lang w:val="en-GB"/>
        </w:rPr>
        <w:t xml:space="preserve"> </w:t>
      </w:r>
    </w:p>
    <w:p w14:paraId="31B607C8" w14:textId="192E625E" w:rsidR="000E620B" w:rsidRPr="000E620B" w:rsidRDefault="000E620B" w:rsidP="000E620B">
      <w:pPr>
        <w:rPr>
          <w:rStyle w:val="Hipercze"/>
          <w:lang w:val="en-GB"/>
        </w:rPr>
      </w:pPr>
      <w:r w:rsidRPr="000E620B">
        <w:rPr>
          <w:rFonts w:ascii="Garamond" w:hAnsi="Garamond"/>
          <w:sz w:val="24"/>
          <w:szCs w:val="24"/>
          <w:lang w:val="es-ES"/>
        </w:rPr>
        <w:t xml:space="preserve">3. UNESCO Cluster Office in Almaty </w:t>
      </w:r>
      <w:r w:rsidRPr="000E620B">
        <w:rPr>
          <w:rStyle w:val="Hipercze"/>
          <w:lang w:val="en-GB"/>
        </w:rPr>
        <w:t>http://en.unesco.kz/</w:t>
      </w:r>
    </w:p>
    <w:p w14:paraId="3E91E0D5" w14:textId="6B067009" w:rsidR="000E620B" w:rsidRDefault="000E620B" w:rsidP="005416E9">
      <w:pPr>
        <w:rPr>
          <w:rStyle w:val="Hipercze"/>
        </w:rPr>
      </w:pPr>
      <w:r>
        <w:rPr>
          <w:rFonts w:ascii="Garamond" w:hAnsi="Garamond"/>
          <w:sz w:val="24"/>
          <w:szCs w:val="24"/>
          <w:lang w:val="en-GB"/>
        </w:rPr>
        <w:t xml:space="preserve">4. </w:t>
      </w:r>
      <w:proofErr w:type="spellStart"/>
      <w:r>
        <w:rPr>
          <w:rFonts w:ascii="Garamond" w:hAnsi="Garamond"/>
          <w:sz w:val="24"/>
          <w:szCs w:val="24"/>
          <w:lang w:val="en-GB"/>
        </w:rPr>
        <w:t>Internews</w:t>
      </w:r>
      <w:proofErr w:type="spellEnd"/>
      <w:r>
        <w:rPr>
          <w:rFonts w:ascii="Garamond" w:hAnsi="Garamond"/>
          <w:sz w:val="24"/>
          <w:szCs w:val="24"/>
          <w:lang w:val="en-GB"/>
        </w:rPr>
        <w:t xml:space="preserve"> Kazakhstan </w:t>
      </w:r>
      <w:hyperlink r:id="rId24" w:history="1">
        <w:r w:rsidRPr="00581EC0">
          <w:rPr>
            <w:rStyle w:val="Hipercze"/>
          </w:rPr>
          <w:t>https://kk.internews.kz/</w:t>
        </w:r>
      </w:hyperlink>
    </w:p>
    <w:p w14:paraId="78EC9F4E" w14:textId="1EE1D006" w:rsidR="000E620B" w:rsidRDefault="000E620B" w:rsidP="005416E9">
      <w:pPr>
        <w:rPr>
          <w:rStyle w:val="Hipercze"/>
        </w:rPr>
      </w:pPr>
      <w:r w:rsidRPr="000E620B">
        <w:rPr>
          <w:rFonts w:ascii="Garamond" w:hAnsi="Garamond"/>
          <w:sz w:val="24"/>
          <w:szCs w:val="24"/>
          <w:lang w:val="es-ES"/>
        </w:rPr>
        <w:t xml:space="preserve">5. American Chamber of Commerce </w:t>
      </w:r>
      <w:r w:rsidR="00164B91">
        <w:fldChar w:fldCharType="begin"/>
      </w:r>
      <w:r w:rsidR="00164B91">
        <w:instrText xml:space="preserve"> HYPERLINK "http://www.amcham.kz/" </w:instrText>
      </w:r>
      <w:r w:rsidR="00164B91">
        <w:fldChar w:fldCharType="separate"/>
      </w:r>
      <w:r w:rsidRPr="00581EC0">
        <w:rPr>
          <w:rStyle w:val="Hipercze"/>
        </w:rPr>
        <w:t>http://www.amcham.kz/</w:t>
      </w:r>
      <w:r w:rsidR="00164B91">
        <w:rPr>
          <w:rStyle w:val="Hipercze"/>
        </w:rPr>
        <w:fldChar w:fldCharType="end"/>
      </w:r>
    </w:p>
    <w:p w14:paraId="3F865F77" w14:textId="3BB53A00" w:rsidR="000E620B" w:rsidRDefault="000E620B" w:rsidP="000E620B">
      <w:pPr>
        <w:rPr>
          <w:rFonts w:ascii="Garamond" w:hAnsi="Garamond"/>
          <w:sz w:val="24"/>
          <w:szCs w:val="24"/>
          <w:lang w:val="es-ES"/>
        </w:rPr>
      </w:pPr>
      <w:r w:rsidRPr="000E620B">
        <w:rPr>
          <w:rFonts w:ascii="Garamond" w:hAnsi="Garamond"/>
          <w:sz w:val="24"/>
          <w:szCs w:val="24"/>
          <w:lang w:val="es-ES"/>
        </w:rPr>
        <w:t>6. LLP “Rakurs Consultimg Grup” (no web-page)</w:t>
      </w:r>
    </w:p>
    <w:p w14:paraId="327EE818" w14:textId="7A4709C5" w:rsidR="000E620B" w:rsidRDefault="000E620B" w:rsidP="000E620B">
      <w:pPr>
        <w:rPr>
          <w:rStyle w:val="Hipercze"/>
        </w:rPr>
      </w:pPr>
      <w:r>
        <w:rPr>
          <w:rFonts w:ascii="Garamond" w:hAnsi="Garamond"/>
          <w:sz w:val="24"/>
          <w:szCs w:val="24"/>
          <w:lang w:val="es-ES"/>
        </w:rPr>
        <w:t xml:space="preserve">7. Alma University </w:t>
      </w:r>
      <w:hyperlink r:id="rId25" w:history="1">
        <w:r w:rsidRPr="00581EC0">
          <w:rPr>
            <w:rStyle w:val="Hipercze"/>
          </w:rPr>
          <w:t>https://www.almau.edu.kz/</w:t>
        </w:r>
      </w:hyperlink>
    </w:p>
    <w:p w14:paraId="7013B48D" w14:textId="1DE1DE66" w:rsidR="00D31289" w:rsidRPr="000E620B" w:rsidRDefault="00F57DB2" w:rsidP="000E620B">
      <w:pPr>
        <w:rPr>
          <w:rFonts w:ascii="Garamond" w:hAnsi="Garamond"/>
          <w:sz w:val="24"/>
          <w:szCs w:val="24"/>
          <w:lang w:val="en-GB"/>
        </w:rPr>
      </w:pPr>
      <w:r w:rsidRPr="00F57DB2">
        <w:rPr>
          <w:rFonts w:ascii="Garamond" w:hAnsi="Garamond"/>
          <w:sz w:val="24"/>
          <w:szCs w:val="24"/>
          <w:lang w:val="es-ES"/>
        </w:rPr>
        <w:t xml:space="preserve">* The additional placement partners' list can be provided by the KIMEP </w:t>
      </w:r>
      <w:r>
        <w:rPr>
          <w:rFonts w:ascii="Garamond" w:hAnsi="Garamond"/>
          <w:sz w:val="24"/>
          <w:szCs w:val="24"/>
          <w:lang w:val="es-ES"/>
        </w:rPr>
        <w:t>University</w:t>
      </w:r>
      <w:r w:rsidRPr="00F57DB2">
        <w:rPr>
          <w:rFonts w:ascii="Garamond" w:hAnsi="Garamond"/>
          <w:sz w:val="24"/>
          <w:szCs w:val="24"/>
          <w:lang w:val="es-ES"/>
        </w:rPr>
        <w:t xml:space="preserve"> by request.</w:t>
      </w:r>
      <w:r w:rsidR="008B6BA1">
        <w:rPr>
          <w:rStyle w:val="Hipercze"/>
        </w:rPr>
        <w:t xml:space="preserve"> </w:t>
      </w:r>
    </w:p>
    <w:p w14:paraId="3F0284E7" w14:textId="77777777" w:rsidR="00EB6805" w:rsidRPr="006B699E" w:rsidRDefault="00EB6805" w:rsidP="00D31289">
      <w:pPr>
        <w:rPr>
          <w:rFonts w:ascii="Garamond" w:hAnsi="Garamond"/>
          <w:b/>
          <w:sz w:val="28"/>
          <w:szCs w:val="28"/>
        </w:rPr>
      </w:pPr>
    </w:p>
    <w:p w14:paraId="5EB1592C" w14:textId="77777777" w:rsidR="00D31289" w:rsidRPr="006B699E" w:rsidRDefault="00D31289" w:rsidP="005407F4">
      <w:pPr>
        <w:pStyle w:val="Akapitzlist"/>
        <w:numPr>
          <w:ilvl w:val="0"/>
          <w:numId w:val="27"/>
        </w:numPr>
        <w:rPr>
          <w:rFonts w:ascii="Garamond" w:hAnsi="Garamond"/>
          <w:b/>
          <w:sz w:val="28"/>
          <w:szCs w:val="28"/>
          <w:lang w:val="en-GB"/>
        </w:rPr>
      </w:pPr>
      <w:proofErr w:type="spellStart"/>
      <w:r w:rsidRPr="006B699E">
        <w:rPr>
          <w:rFonts w:ascii="Garamond" w:hAnsi="Garamond"/>
          <w:b/>
          <w:sz w:val="28"/>
          <w:szCs w:val="28"/>
          <w:lang w:val="en-GB"/>
        </w:rPr>
        <w:t>Lobachevsky</w:t>
      </w:r>
      <w:proofErr w:type="spellEnd"/>
      <w:r w:rsidRPr="006B699E">
        <w:rPr>
          <w:rFonts w:ascii="Garamond" w:hAnsi="Garamond"/>
          <w:b/>
          <w:sz w:val="28"/>
          <w:szCs w:val="28"/>
          <w:lang w:val="en-GB"/>
        </w:rPr>
        <w:t xml:space="preserve"> State University of </w:t>
      </w:r>
      <w:proofErr w:type="spellStart"/>
      <w:r w:rsidRPr="006B699E">
        <w:rPr>
          <w:rFonts w:ascii="Garamond" w:hAnsi="Garamond"/>
          <w:b/>
          <w:sz w:val="28"/>
          <w:szCs w:val="28"/>
          <w:lang w:val="en-GB"/>
        </w:rPr>
        <w:t>Nizhni</w:t>
      </w:r>
      <w:proofErr w:type="spellEnd"/>
      <w:r w:rsidRPr="006B699E">
        <w:rPr>
          <w:rFonts w:ascii="Garamond" w:hAnsi="Garamond"/>
          <w:b/>
          <w:sz w:val="28"/>
          <w:szCs w:val="28"/>
          <w:lang w:val="en-GB"/>
        </w:rPr>
        <w:t xml:space="preserve"> Novgorod (Russia)</w:t>
      </w:r>
    </w:p>
    <w:p w14:paraId="54B6E338" w14:textId="77777777" w:rsidR="00635EAC" w:rsidRPr="006B699E" w:rsidRDefault="00635EAC" w:rsidP="00D31289">
      <w:pPr>
        <w:rPr>
          <w:rFonts w:ascii="Garamond" w:hAnsi="Garamond"/>
          <w:sz w:val="24"/>
          <w:szCs w:val="24"/>
          <w:lang w:val="en-GB"/>
        </w:rPr>
      </w:pPr>
    </w:p>
    <w:p w14:paraId="0737CD50" w14:textId="77777777" w:rsidR="00D31289" w:rsidRPr="006B699E" w:rsidRDefault="00D31289" w:rsidP="00D31289">
      <w:pPr>
        <w:rPr>
          <w:rFonts w:ascii="Garamond" w:hAnsi="Garamond"/>
          <w:b/>
          <w:sz w:val="24"/>
          <w:szCs w:val="24"/>
          <w:lang w:val="en-GB"/>
        </w:rPr>
      </w:pPr>
      <w:r w:rsidRPr="006B699E">
        <w:rPr>
          <w:rFonts w:ascii="Garamond" w:hAnsi="Garamond"/>
          <w:sz w:val="24"/>
          <w:szCs w:val="24"/>
          <w:lang w:val="en-GB"/>
        </w:rPr>
        <w:t>Placement worth</w:t>
      </w:r>
      <w:r w:rsidRPr="006B699E">
        <w:rPr>
          <w:rFonts w:ascii="Garamond" w:hAnsi="Garamond"/>
          <w:b/>
          <w:sz w:val="24"/>
          <w:szCs w:val="24"/>
          <w:lang w:val="en-GB"/>
        </w:rPr>
        <w:t xml:space="preserve"> 6 ECTS</w:t>
      </w:r>
    </w:p>
    <w:p w14:paraId="02CC341B" w14:textId="77777777" w:rsidR="00346115" w:rsidRPr="006B699E" w:rsidRDefault="00346115" w:rsidP="00D31289">
      <w:pPr>
        <w:rPr>
          <w:rFonts w:ascii="Garamond" w:hAnsi="Garamond"/>
          <w:b/>
          <w:sz w:val="24"/>
          <w:szCs w:val="24"/>
          <w:lang w:val="en-GB"/>
        </w:rPr>
      </w:pPr>
    </w:p>
    <w:p w14:paraId="6EF7B291" w14:textId="03A22C4F" w:rsidR="00D31289" w:rsidRDefault="00D31289" w:rsidP="00D31289">
      <w:pPr>
        <w:rPr>
          <w:rFonts w:ascii="Garamond" w:hAnsi="Garamond"/>
          <w:sz w:val="24"/>
          <w:szCs w:val="24"/>
          <w:lang w:val="en-GB"/>
        </w:rPr>
      </w:pPr>
      <w:r w:rsidRPr="006B699E">
        <w:rPr>
          <w:rFonts w:ascii="Garamond" w:hAnsi="Garamond"/>
          <w:sz w:val="24"/>
          <w:szCs w:val="24"/>
          <w:lang w:val="en-GB"/>
        </w:rPr>
        <w:t>Placement Partners:</w:t>
      </w:r>
    </w:p>
    <w:p w14:paraId="7F8A8D97" w14:textId="3C99319E" w:rsidR="004F5208" w:rsidRDefault="004F5208" w:rsidP="00D31289">
      <w:pPr>
        <w:rPr>
          <w:rFonts w:ascii="Garamond" w:hAnsi="Garamond"/>
          <w:sz w:val="24"/>
          <w:szCs w:val="24"/>
          <w:lang w:val="en-GB"/>
        </w:rPr>
      </w:pPr>
    </w:p>
    <w:p w14:paraId="6258148B" w14:textId="77777777" w:rsidR="00642AB2" w:rsidRPr="00642AB2" w:rsidRDefault="00642AB2" w:rsidP="00642AB2">
      <w:pPr>
        <w:numPr>
          <w:ilvl w:val="0"/>
          <w:numId w:val="18"/>
        </w:numPr>
        <w:rPr>
          <w:rFonts w:ascii="Garamond" w:hAnsi="Garamond"/>
          <w:sz w:val="24"/>
          <w:szCs w:val="24"/>
          <w:lang w:val="en-GB"/>
        </w:rPr>
      </w:pPr>
      <w:r w:rsidRPr="00642AB2">
        <w:rPr>
          <w:rFonts w:ascii="Garamond" w:hAnsi="Garamond"/>
          <w:sz w:val="24"/>
          <w:szCs w:val="24"/>
          <w:lang w:val="en-GB"/>
        </w:rPr>
        <w:t xml:space="preserve">Ministry of Social Policy of Nizhny Novgorod Region </w:t>
      </w:r>
      <w:hyperlink r:id="rId26" w:history="1">
        <w:r w:rsidRPr="00642AB2">
          <w:rPr>
            <w:rFonts w:ascii="Garamond" w:hAnsi="Garamond"/>
            <w:color w:val="0563C1"/>
            <w:sz w:val="24"/>
            <w:szCs w:val="24"/>
            <w:u w:val="single"/>
            <w:lang w:val="en-GB"/>
          </w:rPr>
          <w:t>http://www.minsocium.ru/</w:t>
        </w:r>
      </w:hyperlink>
    </w:p>
    <w:p w14:paraId="68191447" w14:textId="77777777" w:rsidR="00642AB2" w:rsidRPr="00642AB2" w:rsidRDefault="00642AB2" w:rsidP="00642AB2">
      <w:pPr>
        <w:numPr>
          <w:ilvl w:val="0"/>
          <w:numId w:val="18"/>
        </w:numPr>
        <w:rPr>
          <w:rFonts w:ascii="Garamond" w:hAnsi="Garamond"/>
          <w:sz w:val="24"/>
          <w:szCs w:val="24"/>
          <w:lang w:val="en-GB"/>
        </w:rPr>
      </w:pPr>
      <w:r w:rsidRPr="00642AB2">
        <w:rPr>
          <w:rFonts w:ascii="Garamond" w:hAnsi="Garamond"/>
          <w:sz w:val="24"/>
          <w:szCs w:val="24"/>
          <w:lang w:val="en-GB"/>
        </w:rPr>
        <w:t xml:space="preserve">Nizhny Novgorod City Council </w:t>
      </w:r>
      <w:hyperlink r:id="rId27" w:history="1">
        <w:r w:rsidRPr="00642AB2">
          <w:rPr>
            <w:rFonts w:ascii="Garamond" w:hAnsi="Garamond"/>
            <w:color w:val="0563C1"/>
            <w:sz w:val="24"/>
            <w:szCs w:val="24"/>
            <w:u w:val="single"/>
            <w:lang w:val="en-GB"/>
          </w:rPr>
          <w:t>https://admgor.nnov.ru/en/</w:t>
        </w:r>
      </w:hyperlink>
    </w:p>
    <w:p w14:paraId="252BC455" w14:textId="1B4DF1AC" w:rsidR="00642AB2" w:rsidRPr="00642AB2" w:rsidRDefault="00642AB2" w:rsidP="00574C65">
      <w:pPr>
        <w:numPr>
          <w:ilvl w:val="0"/>
          <w:numId w:val="18"/>
        </w:numPr>
        <w:rPr>
          <w:rFonts w:ascii="Garamond" w:hAnsi="Garamond"/>
          <w:sz w:val="24"/>
          <w:szCs w:val="24"/>
          <w:lang w:val="en-GB"/>
        </w:rPr>
      </w:pPr>
      <w:r w:rsidRPr="00642AB2">
        <w:rPr>
          <w:rFonts w:ascii="Garamond" w:hAnsi="Garamond"/>
          <w:sz w:val="24"/>
          <w:szCs w:val="24"/>
          <w:lang w:val="en-GB"/>
        </w:rPr>
        <w:t>Communist Party of the Russian Federation (regional office</w:t>
      </w:r>
      <w:r w:rsidR="00574C65">
        <w:rPr>
          <w:rFonts w:ascii="Garamond" w:hAnsi="Garamond"/>
          <w:sz w:val="24"/>
          <w:szCs w:val="24"/>
          <w:lang w:val="en-GB"/>
        </w:rPr>
        <w:t xml:space="preserve">, contact person: </w:t>
      </w:r>
      <w:proofErr w:type="spellStart"/>
      <w:r w:rsidR="00574C65" w:rsidRPr="00574C65">
        <w:rPr>
          <w:rFonts w:ascii="Garamond" w:hAnsi="Garamond"/>
          <w:sz w:val="24"/>
          <w:szCs w:val="24"/>
          <w:lang w:val="en-GB"/>
        </w:rPr>
        <w:t>Kabeshev</w:t>
      </w:r>
      <w:proofErr w:type="spellEnd"/>
      <w:r w:rsidR="00574C65" w:rsidRPr="00574C65">
        <w:rPr>
          <w:rFonts w:ascii="Garamond" w:hAnsi="Garamond"/>
          <w:sz w:val="24"/>
          <w:szCs w:val="24"/>
          <w:lang w:val="en-GB"/>
        </w:rPr>
        <w:t xml:space="preserve"> Roman, Secretary of the Nizhny Novgorod Regional Committee</w:t>
      </w:r>
      <w:r w:rsidRPr="00642AB2">
        <w:rPr>
          <w:rFonts w:ascii="Garamond" w:hAnsi="Garamond"/>
          <w:sz w:val="24"/>
          <w:szCs w:val="24"/>
          <w:lang w:val="en-GB"/>
        </w:rPr>
        <w:t xml:space="preserve">) </w:t>
      </w:r>
      <w:hyperlink r:id="rId28" w:history="1">
        <w:r w:rsidRPr="00642AB2">
          <w:rPr>
            <w:rFonts w:ascii="Garamond" w:hAnsi="Garamond"/>
            <w:color w:val="0563C1"/>
            <w:sz w:val="24"/>
            <w:szCs w:val="24"/>
            <w:u w:val="single"/>
            <w:lang w:val="en-GB"/>
          </w:rPr>
          <w:t>http://cprf.ru/</w:t>
        </w:r>
      </w:hyperlink>
    </w:p>
    <w:p w14:paraId="1B17B0DF" w14:textId="77777777" w:rsidR="00642AB2" w:rsidRPr="00642AB2" w:rsidRDefault="00642AB2" w:rsidP="00642AB2">
      <w:pPr>
        <w:numPr>
          <w:ilvl w:val="0"/>
          <w:numId w:val="18"/>
        </w:numPr>
        <w:rPr>
          <w:rFonts w:ascii="Garamond" w:hAnsi="Garamond"/>
          <w:sz w:val="24"/>
          <w:szCs w:val="24"/>
          <w:lang w:val="en-GB"/>
        </w:rPr>
      </w:pPr>
      <w:r w:rsidRPr="00642AB2">
        <w:rPr>
          <w:rFonts w:ascii="Garamond" w:hAnsi="Garamond"/>
          <w:sz w:val="24"/>
          <w:szCs w:val="24"/>
          <w:lang w:val="en-GB"/>
        </w:rPr>
        <w:t xml:space="preserve">Central archive of the Nizhny Novgorod region  </w:t>
      </w:r>
      <w:hyperlink r:id="rId29" w:history="1">
        <w:r w:rsidRPr="00642AB2">
          <w:rPr>
            <w:rFonts w:ascii="Garamond" w:hAnsi="Garamond"/>
            <w:color w:val="0563C1"/>
            <w:sz w:val="24"/>
            <w:szCs w:val="24"/>
            <w:u w:val="single"/>
            <w:lang w:val="en-GB"/>
          </w:rPr>
          <w:t>http://archiv.nnov.ru/?id=237</w:t>
        </w:r>
      </w:hyperlink>
    </w:p>
    <w:p w14:paraId="76E91321" w14:textId="77777777" w:rsidR="00642AB2" w:rsidRPr="00642AB2" w:rsidRDefault="00642AB2" w:rsidP="00642AB2">
      <w:pPr>
        <w:numPr>
          <w:ilvl w:val="0"/>
          <w:numId w:val="18"/>
        </w:numPr>
        <w:rPr>
          <w:rFonts w:ascii="Garamond" w:hAnsi="Garamond"/>
          <w:sz w:val="24"/>
          <w:szCs w:val="24"/>
          <w:lang w:val="en-GB"/>
        </w:rPr>
      </w:pPr>
      <w:r w:rsidRPr="00642AB2">
        <w:rPr>
          <w:rFonts w:ascii="Garamond" w:hAnsi="Garamond"/>
          <w:sz w:val="24"/>
          <w:szCs w:val="24"/>
          <w:lang w:val="en-GB"/>
        </w:rPr>
        <w:t xml:space="preserve">The </w:t>
      </w:r>
      <w:proofErr w:type="spellStart"/>
      <w:r w:rsidRPr="00642AB2">
        <w:rPr>
          <w:rFonts w:ascii="Garamond" w:hAnsi="Garamond"/>
          <w:sz w:val="24"/>
          <w:szCs w:val="24"/>
          <w:lang w:val="en-GB"/>
        </w:rPr>
        <w:t>Center</w:t>
      </w:r>
      <w:proofErr w:type="spellEnd"/>
      <w:r w:rsidRPr="00642AB2">
        <w:rPr>
          <w:rFonts w:ascii="Garamond" w:hAnsi="Garamond"/>
          <w:sz w:val="24"/>
          <w:szCs w:val="24"/>
          <w:lang w:val="en-GB"/>
        </w:rPr>
        <w:t xml:space="preserve"> for Assistance to Family and Children “Being a Mother” of the Nizhny Novgorod Diocese of the Russian Orthodox Church </w:t>
      </w:r>
      <w:hyperlink r:id="rId30" w:history="1">
        <w:r w:rsidRPr="00642AB2">
          <w:rPr>
            <w:rFonts w:ascii="Garamond" w:hAnsi="Garamond"/>
            <w:color w:val="0563C1"/>
            <w:sz w:val="24"/>
            <w:szCs w:val="24"/>
            <w:u w:val="single"/>
            <w:lang w:val="en-GB"/>
          </w:rPr>
          <w:t>meds@nne.ru</w:t>
        </w:r>
      </w:hyperlink>
    </w:p>
    <w:p w14:paraId="668FDB10" w14:textId="2129D5C2" w:rsidR="00642AB2" w:rsidRPr="00642AB2" w:rsidRDefault="00642AB2" w:rsidP="00574C65">
      <w:pPr>
        <w:numPr>
          <w:ilvl w:val="0"/>
          <w:numId w:val="18"/>
        </w:numPr>
        <w:rPr>
          <w:rFonts w:ascii="Garamond" w:hAnsi="Garamond"/>
          <w:sz w:val="24"/>
          <w:szCs w:val="24"/>
          <w:lang w:val="en-GB"/>
        </w:rPr>
      </w:pPr>
      <w:r w:rsidRPr="00642AB2">
        <w:rPr>
          <w:rFonts w:ascii="Garamond" w:hAnsi="Garamond"/>
          <w:sz w:val="24"/>
          <w:szCs w:val="24"/>
          <w:lang w:val="en-GB"/>
        </w:rPr>
        <w:lastRenderedPageBreak/>
        <w:t xml:space="preserve">Nizhny Novgorod Women's Crisis </w:t>
      </w:r>
      <w:proofErr w:type="spellStart"/>
      <w:r w:rsidRPr="00642AB2">
        <w:rPr>
          <w:rFonts w:ascii="Garamond" w:hAnsi="Garamond"/>
          <w:sz w:val="24"/>
          <w:szCs w:val="24"/>
          <w:lang w:val="en-GB"/>
        </w:rPr>
        <w:t>Center</w:t>
      </w:r>
      <w:proofErr w:type="spellEnd"/>
      <w:r w:rsidR="00574C65">
        <w:rPr>
          <w:rFonts w:ascii="Garamond" w:hAnsi="Garamond"/>
          <w:sz w:val="24"/>
          <w:szCs w:val="24"/>
          <w:lang w:val="en-GB"/>
        </w:rPr>
        <w:t>, NGO</w:t>
      </w:r>
      <w:r w:rsidRPr="00642AB2">
        <w:rPr>
          <w:rFonts w:ascii="Garamond" w:hAnsi="Garamond"/>
          <w:sz w:val="24"/>
          <w:szCs w:val="24"/>
          <w:lang w:val="en-GB"/>
        </w:rPr>
        <w:t xml:space="preserve"> (</w:t>
      </w:r>
      <w:r w:rsidR="00574C65">
        <w:rPr>
          <w:rFonts w:ascii="Garamond" w:hAnsi="Garamond"/>
          <w:sz w:val="24"/>
          <w:szCs w:val="24"/>
          <w:lang w:val="en-GB"/>
        </w:rPr>
        <w:t xml:space="preserve">Contact person: </w:t>
      </w:r>
      <w:r w:rsidR="00574C65" w:rsidRPr="00574C65">
        <w:rPr>
          <w:rFonts w:ascii="Garamond" w:hAnsi="Garamond"/>
          <w:sz w:val="24"/>
          <w:szCs w:val="24"/>
          <w:lang w:val="en-GB"/>
        </w:rPr>
        <w:t xml:space="preserve">Anastasia </w:t>
      </w:r>
      <w:proofErr w:type="spellStart"/>
      <w:r w:rsidR="00574C65" w:rsidRPr="00574C65">
        <w:rPr>
          <w:rFonts w:ascii="Garamond" w:hAnsi="Garamond"/>
          <w:sz w:val="24"/>
          <w:szCs w:val="24"/>
          <w:lang w:val="en-GB"/>
        </w:rPr>
        <w:t>Egorova</w:t>
      </w:r>
      <w:proofErr w:type="spellEnd"/>
      <w:r w:rsidR="00574C65" w:rsidRPr="00574C65">
        <w:rPr>
          <w:rFonts w:ascii="Garamond" w:hAnsi="Garamond"/>
          <w:sz w:val="24"/>
          <w:szCs w:val="24"/>
          <w:lang w:val="en-GB"/>
        </w:rPr>
        <w:t xml:space="preserve"> Head of the </w:t>
      </w:r>
      <w:proofErr w:type="spellStart"/>
      <w:r w:rsidR="00574C65" w:rsidRPr="00574C65">
        <w:rPr>
          <w:rFonts w:ascii="Garamond" w:hAnsi="Garamond"/>
          <w:sz w:val="24"/>
          <w:szCs w:val="24"/>
          <w:lang w:val="en-GB"/>
        </w:rPr>
        <w:t>Center</w:t>
      </w:r>
      <w:proofErr w:type="spellEnd"/>
      <w:r w:rsidR="00574C65" w:rsidRPr="00574C65">
        <w:rPr>
          <w:rFonts w:ascii="Garamond" w:hAnsi="Garamond"/>
          <w:sz w:val="24"/>
          <w:szCs w:val="24"/>
          <w:lang w:val="en-GB"/>
        </w:rPr>
        <w:t xml:space="preserve">, Tel .: +7 (831) 422-71-22, 603146, </w:t>
      </w:r>
      <w:proofErr w:type="spellStart"/>
      <w:r w:rsidR="00574C65" w:rsidRPr="00574C65">
        <w:rPr>
          <w:rFonts w:ascii="Garamond" w:hAnsi="Garamond"/>
          <w:sz w:val="24"/>
          <w:szCs w:val="24"/>
          <w:lang w:val="en-GB"/>
        </w:rPr>
        <w:t>st.</w:t>
      </w:r>
      <w:proofErr w:type="spellEnd"/>
      <w:r w:rsidR="00574C65" w:rsidRPr="00574C65">
        <w:rPr>
          <w:rFonts w:ascii="Garamond" w:hAnsi="Garamond"/>
          <w:sz w:val="24"/>
          <w:szCs w:val="24"/>
          <w:lang w:val="en-GB"/>
        </w:rPr>
        <w:t xml:space="preserve"> </w:t>
      </w:r>
      <w:proofErr w:type="spellStart"/>
      <w:r w:rsidR="00574C65" w:rsidRPr="00574C65">
        <w:rPr>
          <w:rFonts w:ascii="Garamond" w:hAnsi="Garamond"/>
          <w:sz w:val="24"/>
          <w:szCs w:val="24"/>
          <w:lang w:val="en-GB"/>
        </w:rPr>
        <w:t>Zayarskaya</w:t>
      </w:r>
      <w:proofErr w:type="spellEnd"/>
      <w:r w:rsidR="00574C65" w:rsidRPr="00574C65">
        <w:rPr>
          <w:rFonts w:ascii="Garamond" w:hAnsi="Garamond"/>
          <w:sz w:val="24"/>
          <w:szCs w:val="24"/>
          <w:lang w:val="en-GB"/>
        </w:rPr>
        <w:t>, d.18 (1st floor) nastyaps@mail.ru</w:t>
      </w:r>
      <w:r w:rsidRPr="00642AB2">
        <w:rPr>
          <w:rFonts w:ascii="Garamond" w:hAnsi="Garamond"/>
          <w:sz w:val="24"/>
          <w:szCs w:val="24"/>
          <w:lang w:val="en-GB"/>
        </w:rPr>
        <w:t xml:space="preserve">) </w:t>
      </w:r>
      <w:hyperlink r:id="rId31" w:history="1">
        <w:r w:rsidRPr="00642AB2">
          <w:rPr>
            <w:rFonts w:ascii="Garamond" w:hAnsi="Garamond"/>
            <w:color w:val="0563C1"/>
            <w:sz w:val="24"/>
            <w:szCs w:val="24"/>
            <w:u w:val="single"/>
            <w:lang w:val="en-GB"/>
          </w:rPr>
          <w:t>http://www.woman-nnov.ru/</w:t>
        </w:r>
      </w:hyperlink>
    </w:p>
    <w:p w14:paraId="37D3DB3E" w14:textId="77777777" w:rsidR="00642AB2" w:rsidRPr="00642AB2" w:rsidRDefault="00642AB2" w:rsidP="00642AB2">
      <w:pPr>
        <w:numPr>
          <w:ilvl w:val="0"/>
          <w:numId w:val="18"/>
        </w:numPr>
        <w:rPr>
          <w:rFonts w:ascii="Garamond" w:hAnsi="Garamond"/>
          <w:sz w:val="24"/>
          <w:szCs w:val="24"/>
          <w:lang w:val="en-GB"/>
        </w:rPr>
      </w:pPr>
      <w:r w:rsidRPr="00642AB2">
        <w:rPr>
          <w:rFonts w:ascii="Garamond" w:hAnsi="Garamond"/>
          <w:sz w:val="24"/>
          <w:szCs w:val="24"/>
          <w:lang w:val="en-GB"/>
        </w:rPr>
        <w:t xml:space="preserve">State Regional </w:t>
      </w:r>
      <w:proofErr w:type="spellStart"/>
      <w:r w:rsidRPr="00642AB2">
        <w:rPr>
          <w:rFonts w:ascii="Garamond" w:hAnsi="Garamond"/>
          <w:sz w:val="24"/>
          <w:szCs w:val="24"/>
          <w:lang w:val="en-GB"/>
        </w:rPr>
        <w:t>Center</w:t>
      </w:r>
      <w:proofErr w:type="spellEnd"/>
      <w:r w:rsidRPr="00642AB2">
        <w:rPr>
          <w:rFonts w:ascii="Garamond" w:hAnsi="Garamond"/>
          <w:sz w:val="24"/>
          <w:szCs w:val="24"/>
          <w:lang w:val="en-GB"/>
        </w:rPr>
        <w:t xml:space="preserve"> for Social Assistance to Family and Children “</w:t>
      </w:r>
      <w:proofErr w:type="spellStart"/>
      <w:r w:rsidRPr="00642AB2">
        <w:rPr>
          <w:rFonts w:ascii="Garamond" w:hAnsi="Garamond"/>
          <w:sz w:val="24"/>
          <w:szCs w:val="24"/>
          <w:lang w:val="en-GB"/>
        </w:rPr>
        <w:t>Zhuravushka</w:t>
      </w:r>
      <w:proofErr w:type="spellEnd"/>
      <w:r w:rsidRPr="00642AB2">
        <w:rPr>
          <w:rFonts w:ascii="Garamond" w:hAnsi="Garamond"/>
          <w:sz w:val="24"/>
          <w:szCs w:val="24"/>
          <w:lang w:val="en-GB"/>
        </w:rPr>
        <w:t xml:space="preserve">” </w:t>
      </w:r>
      <w:hyperlink r:id="rId32" w:history="1">
        <w:r w:rsidRPr="00642AB2">
          <w:rPr>
            <w:rFonts w:ascii="Garamond" w:hAnsi="Garamond"/>
            <w:color w:val="0563C1"/>
            <w:sz w:val="24"/>
            <w:szCs w:val="24"/>
            <w:u w:val="single"/>
            <w:lang w:val="en-GB"/>
          </w:rPr>
          <w:t>http://semja-deti.ru</w:t>
        </w:r>
      </w:hyperlink>
    </w:p>
    <w:p w14:paraId="558E989D" w14:textId="77777777" w:rsidR="00642AB2" w:rsidRPr="00642AB2" w:rsidRDefault="00642AB2" w:rsidP="00642AB2">
      <w:pPr>
        <w:numPr>
          <w:ilvl w:val="0"/>
          <w:numId w:val="18"/>
        </w:numPr>
        <w:rPr>
          <w:rFonts w:ascii="Garamond" w:hAnsi="Garamond"/>
          <w:sz w:val="24"/>
          <w:szCs w:val="24"/>
          <w:lang w:val="en-GB"/>
        </w:rPr>
      </w:pPr>
      <w:r w:rsidRPr="00642AB2">
        <w:rPr>
          <w:rFonts w:ascii="Garamond" w:hAnsi="Garamond"/>
          <w:sz w:val="24"/>
          <w:szCs w:val="24"/>
          <w:lang w:val="en-GB"/>
        </w:rPr>
        <w:t>Union "Chamber of commerce and industry of Nizhny Novgorod region"</w:t>
      </w:r>
    </w:p>
    <w:p w14:paraId="5A8196A0" w14:textId="2B386626" w:rsidR="00642AB2" w:rsidRPr="00642AB2" w:rsidRDefault="00642AB2" w:rsidP="00574C65">
      <w:pPr>
        <w:numPr>
          <w:ilvl w:val="0"/>
          <w:numId w:val="18"/>
        </w:numPr>
        <w:rPr>
          <w:rFonts w:ascii="Garamond" w:hAnsi="Garamond"/>
          <w:sz w:val="24"/>
          <w:szCs w:val="24"/>
          <w:lang w:val="en-GB"/>
        </w:rPr>
      </w:pPr>
      <w:r w:rsidRPr="00642AB2">
        <w:rPr>
          <w:rFonts w:ascii="Garamond" w:hAnsi="Garamond"/>
          <w:sz w:val="24"/>
          <w:szCs w:val="24"/>
          <w:lang w:val="en-GB"/>
        </w:rPr>
        <w:t>Regional Association of Employers "Nizhny Novgorod Association of Industrialists and Entrepreneurs"</w:t>
      </w:r>
      <w:r w:rsidR="00574C65">
        <w:rPr>
          <w:rFonts w:ascii="Garamond" w:hAnsi="Garamond"/>
          <w:sz w:val="24"/>
          <w:szCs w:val="24"/>
          <w:lang w:val="en-GB"/>
        </w:rPr>
        <w:t xml:space="preserve"> (Contact person: </w:t>
      </w:r>
      <w:r w:rsidR="00574C65" w:rsidRPr="00574C65">
        <w:rPr>
          <w:rFonts w:ascii="Garamond" w:hAnsi="Garamond"/>
          <w:sz w:val="24"/>
          <w:szCs w:val="24"/>
          <w:lang w:val="en-GB"/>
        </w:rPr>
        <w:t xml:space="preserve">Alexander </w:t>
      </w:r>
      <w:proofErr w:type="spellStart"/>
      <w:r w:rsidR="00574C65" w:rsidRPr="00574C65">
        <w:rPr>
          <w:rFonts w:ascii="Garamond" w:hAnsi="Garamond"/>
          <w:sz w:val="24"/>
          <w:szCs w:val="24"/>
          <w:lang w:val="en-GB"/>
        </w:rPr>
        <w:t>Anosov</w:t>
      </w:r>
      <w:proofErr w:type="spellEnd"/>
      <w:r w:rsidR="00574C65" w:rsidRPr="00574C65">
        <w:rPr>
          <w:rFonts w:ascii="Garamond" w:hAnsi="Garamond"/>
          <w:sz w:val="24"/>
          <w:szCs w:val="24"/>
          <w:lang w:val="en-GB"/>
        </w:rPr>
        <w:t>, Deputy General Director</w:t>
      </w:r>
      <w:r w:rsidR="00574C65">
        <w:rPr>
          <w:rFonts w:ascii="Garamond" w:hAnsi="Garamond"/>
          <w:sz w:val="24"/>
          <w:szCs w:val="24"/>
          <w:lang w:val="en-GB"/>
        </w:rPr>
        <w:t>,</w:t>
      </w:r>
      <w:r w:rsidR="00574C65" w:rsidRPr="00574C65">
        <w:rPr>
          <w:lang w:val="en-US"/>
        </w:rPr>
        <w:t xml:space="preserve"> </w:t>
      </w:r>
      <w:r w:rsidR="00574C65" w:rsidRPr="00574C65">
        <w:rPr>
          <w:rFonts w:ascii="Garamond" w:hAnsi="Garamond"/>
          <w:sz w:val="24"/>
          <w:szCs w:val="24"/>
          <w:lang w:val="en-GB"/>
        </w:rPr>
        <w:t>430-54-65, e-mail: anosov81@yandex.ru, 603001, Nizhny Novgorod,</w:t>
      </w:r>
      <w:r w:rsidR="00574C65">
        <w:rPr>
          <w:rFonts w:ascii="Garamond" w:hAnsi="Garamond"/>
          <w:sz w:val="24"/>
          <w:szCs w:val="24"/>
          <w:lang w:val="en-GB"/>
        </w:rPr>
        <w:t xml:space="preserve"> </w:t>
      </w:r>
      <w:proofErr w:type="spellStart"/>
      <w:r w:rsidR="00574C65" w:rsidRPr="00574C65">
        <w:rPr>
          <w:rFonts w:ascii="Garamond" w:hAnsi="Garamond"/>
          <w:sz w:val="24"/>
          <w:szCs w:val="24"/>
          <w:lang w:val="en-GB"/>
        </w:rPr>
        <w:t>Nizhne-Volzhskaya</w:t>
      </w:r>
      <w:proofErr w:type="spellEnd"/>
      <w:r w:rsidR="00574C65" w:rsidRPr="00574C65">
        <w:rPr>
          <w:rFonts w:ascii="Garamond" w:hAnsi="Garamond"/>
          <w:sz w:val="24"/>
          <w:szCs w:val="24"/>
          <w:lang w:val="en-GB"/>
        </w:rPr>
        <w:t xml:space="preserve"> nab., 5/2</w:t>
      </w:r>
      <w:r w:rsidR="00574C65">
        <w:rPr>
          <w:rFonts w:ascii="Garamond" w:hAnsi="Garamond"/>
          <w:sz w:val="24"/>
          <w:szCs w:val="24"/>
          <w:lang w:val="en-GB"/>
        </w:rPr>
        <w:t xml:space="preserve">, </w:t>
      </w:r>
      <w:proofErr w:type="spellStart"/>
      <w:r w:rsidR="00574C65" w:rsidRPr="00574C65">
        <w:rPr>
          <w:rFonts w:ascii="Garamond" w:hAnsi="Garamond"/>
          <w:sz w:val="24"/>
          <w:szCs w:val="24"/>
          <w:lang w:val="en-GB"/>
        </w:rPr>
        <w:t>tel</w:t>
      </w:r>
      <w:proofErr w:type="spellEnd"/>
      <w:r w:rsidR="00574C65" w:rsidRPr="00574C65">
        <w:rPr>
          <w:rFonts w:ascii="Garamond" w:hAnsi="Garamond"/>
          <w:sz w:val="24"/>
          <w:szCs w:val="24"/>
          <w:lang w:val="en-GB"/>
        </w:rPr>
        <w:t xml:space="preserve"> / fax (831) 433-33-29</w:t>
      </w:r>
      <w:r w:rsidR="00574C65">
        <w:rPr>
          <w:rFonts w:ascii="Garamond" w:hAnsi="Garamond"/>
          <w:sz w:val="24"/>
          <w:szCs w:val="24"/>
          <w:lang w:val="en-GB"/>
        </w:rPr>
        <w:t>)</w:t>
      </w:r>
    </w:p>
    <w:p w14:paraId="3620A720" w14:textId="5EE60417" w:rsidR="00766CA5" w:rsidRDefault="00642AB2" w:rsidP="0062655B">
      <w:pPr>
        <w:numPr>
          <w:ilvl w:val="0"/>
          <w:numId w:val="18"/>
        </w:numPr>
        <w:rPr>
          <w:rFonts w:ascii="Garamond" w:hAnsi="Garamond"/>
          <w:sz w:val="24"/>
          <w:szCs w:val="24"/>
          <w:lang w:val="en-GB"/>
        </w:rPr>
      </w:pPr>
      <w:r w:rsidRPr="00642AB2">
        <w:rPr>
          <w:rFonts w:ascii="Garamond" w:hAnsi="Garamond"/>
          <w:sz w:val="24"/>
          <w:szCs w:val="24"/>
          <w:lang w:val="en-GB"/>
        </w:rPr>
        <w:t>Military Commissariat of the Soviet and Nizhny Novgorod Regions of Nizhny Novgorod</w:t>
      </w:r>
      <w:r w:rsidR="00574C65">
        <w:rPr>
          <w:rFonts w:ascii="Garamond" w:hAnsi="Garamond"/>
          <w:sz w:val="24"/>
          <w:szCs w:val="24"/>
          <w:lang w:val="en-GB"/>
        </w:rPr>
        <w:t xml:space="preserve"> ( Contact person: </w:t>
      </w:r>
      <w:r w:rsidR="00574C65" w:rsidRPr="00574C65">
        <w:rPr>
          <w:rFonts w:ascii="Garamond" w:hAnsi="Garamond"/>
          <w:sz w:val="24"/>
          <w:szCs w:val="24"/>
          <w:lang w:val="en-GB"/>
        </w:rPr>
        <w:t xml:space="preserve">Sergey </w:t>
      </w:r>
      <w:proofErr w:type="spellStart"/>
      <w:r w:rsidR="00574C65" w:rsidRPr="00574C65">
        <w:rPr>
          <w:rFonts w:ascii="Garamond" w:hAnsi="Garamond"/>
          <w:sz w:val="24"/>
          <w:szCs w:val="24"/>
          <w:lang w:val="en-GB"/>
        </w:rPr>
        <w:t>Semenyuk</w:t>
      </w:r>
      <w:proofErr w:type="spellEnd"/>
      <w:r w:rsidR="00574C65" w:rsidRPr="00574C65">
        <w:rPr>
          <w:rFonts w:ascii="Garamond" w:hAnsi="Garamond"/>
          <w:sz w:val="24"/>
          <w:szCs w:val="24"/>
          <w:lang w:val="en-GB"/>
        </w:rPr>
        <w:t xml:space="preserve"> Nizhny Novgorod, </w:t>
      </w:r>
      <w:proofErr w:type="spellStart"/>
      <w:r w:rsidR="00574C65" w:rsidRPr="00574C65">
        <w:rPr>
          <w:rFonts w:ascii="Garamond" w:hAnsi="Garamond"/>
          <w:sz w:val="24"/>
          <w:szCs w:val="24"/>
          <w:lang w:val="en-GB"/>
        </w:rPr>
        <w:t>Vaneeva</w:t>
      </w:r>
      <w:proofErr w:type="spellEnd"/>
      <w:r w:rsidR="00574C65" w:rsidRPr="00574C65">
        <w:rPr>
          <w:rFonts w:ascii="Garamond" w:hAnsi="Garamond"/>
          <w:sz w:val="24"/>
          <w:szCs w:val="24"/>
          <w:lang w:val="en-GB"/>
        </w:rPr>
        <w:t xml:space="preserve"> street, house 77, (831) 428-75-49</w:t>
      </w:r>
      <w:r w:rsidR="00574C65">
        <w:rPr>
          <w:rFonts w:ascii="Garamond" w:hAnsi="Garamond"/>
          <w:sz w:val="24"/>
          <w:szCs w:val="24"/>
          <w:lang w:val="en-GB"/>
        </w:rPr>
        <w:t>)</w:t>
      </w:r>
    </w:p>
    <w:p w14:paraId="4E00EB86" w14:textId="2E1662BD" w:rsidR="00545300" w:rsidRDefault="00DF57A2" w:rsidP="00545300">
      <w:pPr>
        <w:numPr>
          <w:ilvl w:val="0"/>
          <w:numId w:val="18"/>
        </w:numPr>
        <w:rPr>
          <w:rFonts w:ascii="Garamond" w:hAnsi="Garamond"/>
          <w:sz w:val="24"/>
          <w:szCs w:val="24"/>
          <w:lang w:val="en-GB"/>
        </w:rPr>
      </w:pPr>
      <w:r>
        <w:rPr>
          <w:rFonts w:ascii="Garamond" w:hAnsi="Garamond"/>
          <w:sz w:val="24"/>
          <w:szCs w:val="24"/>
          <w:lang w:val="en-GB"/>
        </w:rPr>
        <w:t xml:space="preserve">Dialogue of Civilizations Research Institute (DOC) (Contact person: </w:t>
      </w:r>
      <w:proofErr w:type="spellStart"/>
      <w:r>
        <w:rPr>
          <w:rFonts w:ascii="Garamond" w:hAnsi="Garamond"/>
          <w:sz w:val="24"/>
          <w:szCs w:val="24"/>
          <w:lang w:val="en-GB"/>
        </w:rPr>
        <w:t>Okhothenko</w:t>
      </w:r>
      <w:proofErr w:type="spellEnd"/>
      <w:r>
        <w:rPr>
          <w:rFonts w:ascii="Garamond" w:hAnsi="Garamond"/>
          <w:sz w:val="24"/>
          <w:szCs w:val="24"/>
          <w:lang w:val="en-GB"/>
        </w:rPr>
        <w:t xml:space="preserve"> Roman, specialist of the Event Organi</w:t>
      </w:r>
      <w:r w:rsidR="00631722">
        <w:rPr>
          <w:rFonts w:ascii="Garamond" w:hAnsi="Garamond"/>
          <w:sz w:val="24"/>
          <w:szCs w:val="24"/>
          <w:lang w:val="en-GB"/>
        </w:rPr>
        <w:t>zation Department/ +79166205263</w:t>
      </w:r>
    </w:p>
    <w:p w14:paraId="2BD6BF15" w14:textId="77777777" w:rsidR="008B6BA1" w:rsidRPr="00631722" w:rsidRDefault="008B6BA1" w:rsidP="008B6BA1">
      <w:pPr>
        <w:ind w:left="720"/>
        <w:rPr>
          <w:rFonts w:ascii="Garamond" w:hAnsi="Garamond"/>
          <w:sz w:val="24"/>
          <w:szCs w:val="24"/>
          <w:lang w:val="en-GB"/>
        </w:rPr>
      </w:pPr>
    </w:p>
    <w:p w14:paraId="14585E15" w14:textId="77777777" w:rsidR="00545300" w:rsidRPr="00574C65" w:rsidRDefault="00545300" w:rsidP="00545300">
      <w:pPr>
        <w:rPr>
          <w:rFonts w:ascii="Garamond" w:hAnsi="Garamond"/>
          <w:sz w:val="24"/>
          <w:szCs w:val="24"/>
          <w:lang w:val="en-GB"/>
        </w:rPr>
      </w:pPr>
    </w:p>
    <w:p w14:paraId="1DB83D5C" w14:textId="77777777" w:rsidR="00766CA5" w:rsidRPr="005407F4" w:rsidRDefault="00106B51" w:rsidP="005407F4">
      <w:pPr>
        <w:pStyle w:val="Akapitzlist"/>
        <w:numPr>
          <w:ilvl w:val="0"/>
          <w:numId w:val="31"/>
        </w:numPr>
        <w:rPr>
          <w:rFonts w:ascii="Garamond" w:hAnsi="Garamond"/>
          <w:b/>
          <w:sz w:val="28"/>
          <w:szCs w:val="28"/>
          <w:lang w:val="es-ES"/>
        </w:rPr>
      </w:pPr>
      <w:r w:rsidRPr="005407F4">
        <w:rPr>
          <w:rFonts w:ascii="Garamond" w:hAnsi="Garamond"/>
          <w:b/>
          <w:sz w:val="28"/>
          <w:szCs w:val="28"/>
          <w:lang w:val="es-ES"/>
        </w:rPr>
        <w:t>Ilia State University (Georgia)</w:t>
      </w:r>
      <w:r w:rsidR="0062655B" w:rsidRPr="005407F4">
        <w:rPr>
          <w:rFonts w:ascii="Garamond" w:hAnsi="Garamond"/>
          <w:b/>
          <w:sz w:val="28"/>
          <w:szCs w:val="28"/>
          <w:lang w:val="es-ES"/>
        </w:rPr>
        <w:t xml:space="preserve"> </w:t>
      </w:r>
    </w:p>
    <w:p w14:paraId="4016B7E1" w14:textId="77777777" w:rsidR="00635EAC" w:rsidRDefault="00635EAC" w:rsidP="0062655B">
      <w:pPr>
        <w:rPr>
          <w:rFonts w:ascii="Garamond" w:hAnsi="Garamond"/>
          <w:sz w:val="24"/>
          <w:szCs w:val="24"/>
          <w:lang w:val="es-ES"/>
        </w:rPr>
      </w:pPr>
    </w:p>
    <w:p w14:paraId="42991B30" w14:textId="77777777" w:rsidR="00766CA5" w:rsidRDefault="00766CA5" w:rsidP="0062655B">
      <w:pPr>
        <w:rPr>
          <w:rFonts w:ascii="Garamond" w:hAnsi="Garamond"/>
          <w:b/>
          <w:sz w:val="24"/>
          <w:szCs w:val="24"/>
          <w:lang w:val="es-ES"/>
        </w:rPr>
      </w:pPr>
      <w:r w:rsidRPr="00766CA5">
        <w:rPr>
          <w:rFonts w:ascii="Garamond" w:hAnsi="Garamond"/>
          <w:sz w:val="24"/>
          <w:szCs w:val="24"/>
          <w:lang w:val="es-ES"/>
        </w:rPr>
        <w:t>Placement worth</w:t>
      </w:r>
      <w:r>
        <w:rPr>
          <w:rFonts w:ascii="Garamond" w:hAnsi="Garamond"/>
          <w:b/>
          <w:sz w:val="24"/>
          <w:szCs w:val="24"/>
          <w:lang w:val="es-ES"/>
        </w:rPr>
        <w:t xml:space="preserve"> 6 ECTS</w:t>
      </w:r>
    </w:p>
    <w:p w14:paraId="06B4E239" w14:textId="77777777" w:rsidR="00346115" w:rsidRDefault="00346115" w:rsidP="0062655B">
      <w:pPr>
        <w:rPr>
          <w:rFonts w:ascii="Garamond" w:hAnsi="Garamond"/>
          <w:b/>
          <w:sz w:val="24"/>
          <w:szCs w:val="24"/>
          <w:lang w:val="es-ES"/>
        </w:rPr>
      </w:pPr>
    </w:p>
    <w:p w14:paraId="645759C1" w14:textId="77777777" w:rsidR="00346115" w:rsidRDefault="00766CA5" w:rsidP="0062655B">
      <w:pPr>
        <w:rPr>
          <w:rFonts w:ascii="Garamond" w:hAnsi="Garamond"/>
          <w:sz w:val="24"/>
          <w:szCs w:val="24"/>
          <w:lang w:val="es-ES"/>
        </w:rPr>
      </w:pPr>
      <w:r w:rsidRPr="00766CA5">
        <w:rPr>
          <w:rFonts w:ascii="Garamond" w:hAnsi="Garamond"/>
          <w:sz w:val="24"/>
          <w:szCs w:val="24"/>
          <w:lang w:val="es-ES"/>
        </w:rPr>
        <w:t>Placement Partners:</w:t>
      </w:r>
    </w:p>
    <w:p w14:paraId="061B3209" w14:textId="77777777" w:rsidR="00106B51" w:rsidRPr="00766CA5" w:rsidRDefault="0062655B" w:rsidP="0062655B">
      <w:pPr>
        <w:rPr>
          <w:rFonts w:ascii="Garamond" w:hAnsi="Garamond"/>
          <w:sz w:val="24"/>
          <w:szCs w:val="24"/>
          <w:lang w:val="es-ES"/>
        </w:rPr>
      </w:pPr>
      <w:r w:rsidRPr="00766CA5">
        <w:rPr>
          <w:rFonts w:ascii="Garamond" w:hAnsi="Garamond"/>
          <w:sz w:val="24"/>
          <w:szCs w:val="24"/>
          <w:lang w:val="es-ES"/>
        </w:rPr>
        <w:tab/>
      </w:r>
    </w:p>
    <w:p w14:paraId="5C5B2C7B" w14:textId="77777777" w:rsidR="001576C6" w:rsidRPr="001576C6" w:rsidRDefault="00FE199C" w:rsidP="00185430">
      <w:pPr>
        <w:numPr>
          <w:ilvl w:val="0"/>
          <w:numId w:val="24"/>
        </w:numPr>
        <w:rPr>
          <w:rFonts w:ascii="Garamond" w:hAnsi="Garamond"/>
          <w:sz w:val="24"/>
          <w:szCs w:val="24"/>
          <w:lang w:val="en-US"/>
        </w:rPr>
      </w:pPr>
      <w:hyperlink r:id="rId33" w:tgtFrame="_blank" w:history="1">
        <w:r w:rsidR="003D136D" w:rsidRPr="006B699E">
          <w:rPr>
            <w:rFonts w:ascii="Garamond" w:hAnsi="Garamond"/>
            <w:sz w:val="24"/>
            <w:szCs w:val="24"/>
            <w:lang w:val="en-GB"/>
          </w:rPr>
          <w:t>The Caucasus Institute for Peace, Democracy and Development CIPDD</w:t>
        </w:r>
      </w:hyperlink>
      <w:r w:rsidR="003D136D" w:rsidRPr="006B699E">
        <w:rPr>
          <w:rFonts w:ascii="Garamond" w:hAnsi="Garamond"/>
          <w:sz w:val="24"/>
          <w:szCs w:val="24"/>
          <w:lang w:val="en-GB"/>
        </w:rPr>
        <w:t xml:space="preserve"> </w:t>
      </w:r>
      <w:r w:rsidR="003D136D" w:rsidRPr="001576C6">
        <w:rPr>
          <w:rFonts w:ascii="Garamond" w:hAnsi="Garamond"/>
          <w:sz w:val="24"/>
          <w:szCs w:val="24"/>
          <w:lang w:val="en-US"/>
        </w:rPr>
        <w:t xml:space="preserve"> </w:t>
      </w:r>
      <w:hyperlink r:id="rId34" w:history="1">
        <w:r w:rsidR="001576C6" w:rsidRPr="001576C6">
          <w:rPr>
            <w:rStyle w:val="Hipercze"/>
            <w:rFonts w:ascii="Garamond" w:hAnsi="Garamond"/>
            <w:sz w:val="24"/>
            <w:szCs w:val="24"/>
            <w:lang w:val="en-US"/>
          </w:rPr>
          <w:t>http://www.cipdd.org/index.php?LanG=2</w:t>
        </w:r>
      </w:hyperlink>
      <w:r w:rsidR="001576C6" w:rsidRPr="001576C6">
        <w:rPr>
          <w:rFonts w:ascii="Garamond" w:hAnsi="Garamond"/>
          <w:sz w:val="24"/>
          <w:szCs w:val="24"/>
          <w:lang w:val="en-US"/>
        </w:rPr>
        <w:t xml:space="preserve"> </w:t>
      </w:r>
    </w:p>
    <w:p w14:paraId="30C640C7" w14:textId="77777777" w:rsidR="003D136D" w:rsidRDefault="003D136D" w:rsidP="001576C6">
      <w:pPr>
        <w:numPr>
          <w:ilvl w:val="0"/>
          <w:numId w:val="24"/>
        </w:numPr>
        <w:rPr>
          <w:rFonts w:ascii="Garamond" w:hAnsi="Garamond"/>
          <w:sz w:val="24"/>
          <w:szCs w:val="24"/>
          <w:lang w:val="en-US"/>
        </w:rPr>
      </w:pPr>
      <w:r w:rsidRPr="001576C6">
        <w:rPr>
          <w:rFonts w:ascii="Garamond" w:hAnsi="Garamond"/>
          <w:sz w:val="24"/>
          <w:szCs w:val="24"/>
          <w:lang w:val="en-US"/>
        </w:rPr>
        <w:t>Georgian Foundation for Strategic and Internationa</w:t>
      </w:r>
      <w:r w:rsidR="001576C6">
        <w:rPr>
          <w:rFonts w:ascii="Garamond" w:hAnsi="Garamond"/>
          <w:sz w:val="24"/>
          <w:szCs w:val="24"/>
          <w:lang w:val="en-US"/>
        </w:rPr>
        <w:t>l Studies (</w:t>
      </w:r>
      <w:proofErr w:type="spellStart"/>
      <w:r w:rsidR="001576C6">
        <w:rPr>
          <w:rFonts w:ascii="Garamond" w:hAnsi="Garamond"/>
          <w:sz w:val="24"/>
          <w:szCs w:val="24"/>
          <w:lang w:val="en-US"/>
        </w:rPr>
        <w:t>Rondeli</w:t>
      </w:r>
      <w:proofErr w:type="spellEnd"/>
      <w:r w:rsidR="001576C6">
        <w:rPr>
          <w:rFonts w:ascii="Garamond" w:hAnsi="Garamond"/>
          <w:sz w:val="24"/>
          <w:szCs w:val="24"/>
          <w:lang w:val="en-US"/>
        </w:rPr>
        <w:t xml:space="preserve"> Foundation) </w:t>
      </w:r>
      <w:hyperlink r:id="rId35" w:history="1">
        <w:r w:rsidR="001576C6" w:rsidRPr="000B62EF">
          <w:rPr>
            <w:rStyle w:val="Hipercze"/>
            <w:rFonts w:ascii="Garamond" w:hAnsi="Garamond"/>
            <w:sz w:val="24"/>
            <w:szCs w:val="24"/>
            <w:lang w:val="en-US"/>
          </w:rPr>
          <w:t>https://www.gfsis.org/</w:t>
        </w:r>
      </w:hyperlink>
    </w:p>
    <w:p w14:paraId="40AFE0D1" w14:textId="77777777" w:rsidR="001576C6" w:rsidRDefault="003D136D" w:rsidP="00185430">
      <w:pPr>
        <w:numPr>
          <w:ilvl w:val="0"/>
          <w:numId w:val="24"/>
        </w:numPr>
        <w:rPr>
          <w:rFonts w:ascii="Garamond" w:hAnsi="Garamond"/>
          <w:sz w:val="24"/>
          <w:szCs w:val="24"/>
          <w:lang w:val="en-US"/>
        </w:rPr>
      </w:pPr>
      <w:proofErr w:type="spellStart"/>
      <w:r w:rsidRPr="001576C6">
        <w:rPr>
          <w:rFonts w:ascii="Garamond" w:hAnsi="Garamond"/>
          <w:sz w:val="24"/>
          <w:szCs w:val="24"/>
          <w:lang w:val="en-US"/>
        </w:rPr>
        <w:t>JAMnews</w:t>
      </w:r>
      <w:proofErr w:type="spellEnd"/>
      <w:r w:rsidRPr="001576C6">
        <w:rPr>
          <w:rFonts w:ascii="Garamond" w:hAnsi="Garamond"/>
          <w:sz w:val="24"/>
          <w:szCs w:val="24"/>
          <w:lang w:val="en-US"/>
        </w:rPr>
        <w:t xml:space="preserve">, regional news agency, </w:t>
      </w:r>
      <w:hyperlink r:id="rId36" w:history="1">
        <w:r w:rsidRPr="001576C6">
          <w:rPr>
            <w:rStyle w:val="Hipercze"/>
            <w:rFonts w:ascii="Garamond" w:hAnsi="Garamond"/>
            <w:sz w:val="24"/>
            <w:szCs w:val="24"/>
            <w:lang w:val="en-US"/>
          </w:rPr>
          <w:t>https://jam-news.net</w:t>
        </w:r>
      </w:hyperlink>
      <w:r w:rsidRPr="001576C6">
        <w:rPr>
          <w:rFonts w:ascii="Garamond" w:hAnsi="Garamond"/>
          <w:sz w:val="24"/>
          <w:szCs w:val="24"/>
          <w:lang w:val="ka-GE"/>
        </w:rPr>
        <w:t xml:space="preserve"> </w:t>
      </w:r>
      <w:r w:rsidRPr="001576C6">
        <w:rPr>
          <w:rFonts w:ascii="Garamond" w:hAnsi="Garamond"/>
          <w:sz w:val="24"/>
          <w:szCs w:val="24"/>
          <w:lang w:val="en-US"/>
        </w:rPr>
        <w:t xml:space="preserve"> </w:t>
      </w:r>
    </w:p>
    <w:p w14:paraId="3650998D" w14:textId="77777777" w:rsidR="003D136D" w:rsidRPr="001576C6" w:rsidRDefault="003D136D" w:rsidP="00185430">
      <w:pPr>
        <w:numPr>
          <w:ilvl w:val="0"/>
          <w:numId w:val="24"/>
        </w:numPr>
        <w:rPr>
          <w:rFonts w:ascii="Garamond" w:hAnsi="Garamond"/>
          <w:sz w:val="24"/>
          <w:szCs w:val="24"/>
          <w:lang w:val="en-US"/>
        </w:rPr>
      </w:pPr>
      <w:r w:rsidRPr="001576C6">
        <w:rPr>
          <w:rFonts w:ascii="Garamond" w:hAnsi="Garamond"/>
          <w:sz w:val="24"/>
          <w:szCs w:val="24"/>
          <w:lang w:val="en-US"/>
        </w:rPr>
        <w:t xml:space="preserve">Media Development Fund, MDF, </w:t>
      </w:r>
      <w:hyperlink r:id="rId37" w:history="1">
        <w:r w:rsidRPr="001576C6">
          <w:rPr>
            <w:rStyle w:val="Hipercze"/>
            <w:rFonts w:ascii="Garamond" w:hAnsi="Garamond"/>
            <w:sz w:val="24"/>
            <w:szCs w:val="24"/>
            <w:lang w:val="en-US"/>
          </w:rPr>
          <w:t>http://www.mdfgeorgia.ge/eng/home</w:t>
        </w:r>
      </w:hyperlink>
    </w:p>
    <w:p w14:paraId="4D1F9814" w14:textId="77777777" w:rsidR="001576C6" w:rsidRDefault="003D136D" w:rsidP="00185430">
      <w:pPr>
        <w:numPr>
          <w:ilvl w:val="0"/>
          <w:numId w:val="24"/>
        </w:numPr>
        <w:rPr>
          <w:rFonts w:ascii="Garamond" w:hAnsi="Garamond"/>
          <w:sz w:val="24"/>
          <w:szCs w:val="24"/>
          <w:lang w:val="en-US"/>
        </w:rPr>
      </w:pPr>
      <w:r w:rsidRPr="001576C6">
        <w:rPr>
          <w:rFonts w:ascii="Garamond" w:hAnsi="Garamond"/>
          <w:sz w:val="24"/>
          <w:szCs w:val="24"/>
          <w:lang w:val="en-US"/>
        </w:rPr>
        <w:t xml:space="preserve">Georgian Democracy Initiative, GDI, </w:t>
      </w:r>
      <w:hyperlink r:id="rId38" w:history="1">
        <w:r w:rsidRPr="001576C6">
          <w:rPr>
            <w:rStyle w:val="Hipercze"/>
            <w:rFonts w:ascii="Garamond" w:hAnsi="Garamond"/>
            <w:sz w:val="24"/>
            <w:szCs w:val="24"/>
            <w:lang w:val="en-US"/>
          </w:rPr>
          <w:t>www.gdi.ge</w:t>
        </w:r>
      </w:hyperlink>
      <w:r w:rsidRPr="001576C6">
        <w:rPr>
          <w:rFonts w:ascii="Garamond" w:hAnsi="Garamond"/>
          <w:sz w:val="24"/>
          <w:szCs w:val="24"/>
          <w:lang w:val="en-US"/>
        </w:rPr>
        <w:t xml:space="preserve">  </w:t>
      </w:r>
    </w:p>
    <w:p w14:paraId="501A19A5" w14:textId="77777777" w:rsidR="003D136D" w:rsidRPr="001576C6" w:rsidRDefault="003D136D" w:rsidP="00185430">
      <w:pPr>
        <w:numPr>
          <w:ilvl w:val="0"/>
          <w:numId w:val="24"/>
        </w:numPr>
        <w:rPr>
          <w:rFonts w:ascii="Garamond" w:hAnsi="Garamond"/>
          <w:sz w:val="24"/>
          <w:szCs w:val="24"/>
          <w:lang w:val="en-US"/>
        </w:rPr>
      </w:pPr>
      <w:r w:rsidRPr="001576C6">
        <w:rPr>
          <w:rFonts w:ascii="Garamond" w:hAnsi="Garamond"/>
          <w:sz w:val="24"/>
          <w:szCs w:val="24"/>
          <w:lang w:val="en-US"/>
        </w:rPr>
        <w:t>Friedrich-Ebert-</w:t>
      </w:r>
      <w:proofErr w:type="spellStart"/>
      <w:r w:rsidRPr="001576C6">
        <w:rPr>
          <w:rFonts w:ascii="Garamond" w:hAnsi="Garamond"/>
          <w:sz w:val="24"/>
          <w:szCs w:val="24"/>
          <w:lang w:val="en-US"/>
        </w:rPr>
        <w:t>Stiftung</w:t>
      </w:r>
      <w:proofErr w:type="spellEnd"/>
      <w:r w:rsidRPr="001576C6">
        <w:rPr>
          <w:rFonts w:ascii="Garamond" w:hAnsi="Garamond"/>
          <w:sz w:val="24"/>
          <w:szCs w:val="24"/>
          <w:lang w:val="en-US"/>
        </w:rPr>
        <w:t xml:space="preserve">, FES, Georgia Office </w:t>
      </w:r>
      <w:r w:rsidRPr="001576C6">
        <w:rPr>
          <w:rFonts w:ascii="Garamond" w:hAnsi="Garamond"/>
          <w:sz w:val="24"/>
          <w:szCs w:val="24"/>
          <w:lang w:val="ka-GE"/>
        </w:rPr>
        <w:t xml:space="preserve"> </w:t>
      </w:r>
      <w:hyperlink r:id="rId39" w:history="1">
        <w:r w:rsidRPr="001576C6">
          <w:rPr>
            <w:rStyle w:val="Hipercze"/>
            <w:rFonts w:ascii="Garamond" w:hAnsi="Garamond"/>
            <w:sz w:val="24"/>
            <w:szCs w:val="24"/>
            <w:lang w:val="en-US"/>
          </w:rPr>
          <w:t>http://www.fes-caucasus.org/#</w:t>
        </w:r>
      </w:hyperlink>
    </w:p>
    <w:p w14:paraId="1456BBBE" w14:textId="32ABBC46" w:rsidR="003D136D" w:rsidRPr="00DF57A2" w:rsidRDefault="003D136D" w:rsidP="00185430">
      <w:pPr>
        <w:numPr>
          <w:ilvl w:val="0"/>
          <w:numId w:val="24"/>
        </w:numPr>
        <w:rPr>
          <w:rStyle w:val="Hipercze"/>
          <w:rFonts w:ascii="Garamond" w:hAnsi="Garamond"/>
          <w:color w:val="auto"/>
          <w:sz w:val="24"/>
          <w:szCs w:val="24"/>
          <w:u w:val="none"/>
          <w:lang w:val="en-US"/>
        </w:rPr>
      </w:pPr>
      <w:r w:rsidRPr="001576C6">
        <w:rPr>
          <w:rFonts w:ascii="Garamond" w:hAnsi="Garamond"/>
          <w:sz w:val="24"/>
          <w:szCs w:val="24"/>
          <w:lang w:val="en-US"/>
        </w:rPr>
        <w:t>Tolerance and Diversity Institute</w:t>
      </w:r>
      <w:r w:rsidRPr="001576C6">
        <w:rPr>
          <w:rFonts w:ascii="Garamond" w:hAnsi="Garamond"/>
          <w:sz w:val="24"/>
          <w:szCs w:val="24"/>
          <w:lang w:val="ka-GE"/>
        </w:rPr>
        <w:t xml:space="preserve">, </w:t>
      </w:r>
      <w:r w:rsidRPr="001576C6">
        <w:rPr>
          <w:rFonts w:ascii="Garamond" w:hAnsi="Garamond"/>
          <w:sz w:val="24"/>
          <w:szCs w:val="24"/>
          <w:lang w:val="en-US"/>
        </w:rPr>
        <w:t xml:space="preserve">TDI </w:t>
      </w:r>
      <w:hyperlink r:id="rId40" w:history="1">
        <w:r w:rsidR="001576C6" w:rsidRPr="001576C6">
          <w:rPr>
            <w:rStyle w:val="Hipercze"/>
            <w:rFonts w:ascii="Garamond" w:hAnsi="Garamond"/>
            <w:sz w:val="24"/>
            <w:szCs w:val="24"/>
            <w:lang w:val="en-US"/>
          </w:rPr>
          <w:t>https://tdi.ge/en</w:t>
        </w:r>
      </w:hyperlink>
    </w:p>
    <w:p w14:paraId="01629E7A" w14:textId="201D3BA9" w:rsidR="00DF57A2" w:rsidRDefault="00DF57A2" w:rsidP="00DF57A2">
      <w:pPr>
        <w:rPr>
          <w:rStyle w:val="Hipercze"/>
          <w:rFonts w:ascii="Garamond" w:hAnsi="Garamond"/>
          <w:sz w:val="24"/>
          <w:szCs w:val="24"/>
          <w:lang w:val="en-US"/>
        </w:rPr>
      </w:pPr>
    </w:p>
    <w:p w14:paraId="1C86744D" w14:textId="70F1EDE5" w:rsidR="00DF57A2" w:rsidRDefault="00DF57A2" w:rsidP="00DF57A2">
      <w:pPr>
        <w:rPr>
          <w:rStyle w:val="Hipercze"/>
          <w:rFonts w:ascii="Garamond" w:hAnsi="Garamond"/>
          <w:sz w:val="24"/>
          <w:szCs w:val="24"/>
          <w:lang w:val="en-US"/>
        </w:rPr>
      </w:pPr>
    </w:p>
    <w:p w14:paraId="07463EF8" w14:textId="07A13A83" w:rsidR="00DF57A2" w:rsidRPr="00DF57A2" w:rsidRDefault="00DF57A2" w:rsidP="00DF57A2">
      <w:pPr>
        <w:pStyle w:val="Akapitzlist"/>
        <w:numPr>
          <w:ilvl w:val="0"/>
          <w:numId w:val="31"/>
        </w:numPr>
        <w:rPr>
          <w:rFonts w:ascii="Garamond" w:hAnsi="Garamond"/>
          <w:b/>
          <w:sz w:val="28"/>
          <w:szCs w:val="28"/>
          <w:lang w:val="es-ES"/>
        </w:rPr>
      </w:pPr>
      <w:r w:rsidRPr="00DF57A2">
        <w:rPr>
          <w:rFonts w:ascii="Garamond" w:hAnsi="Garamond"/>
          <w:b/>
          <w:sz w:val="28"/>
          <w:szCs w:val="28"/>
          <w:lang w:val="es-ES"/>
        </w:rPr>
        <w:lastRenderedPageBreak/>
        <w:t>National University of “Kyiv-Mohyla Academy“ (Kiev, Ukraine)</w:t>
      </w:r>
    </w:p>
    <w:p w14:paraId="4F4E60EC" w14:textId="77777777" w:rsidR="00DF57A2" w:rsidRPr="00DF57A2" w:rsidRDefault="00DF57A2" w:rsidP="00DF57A2">
      <w:pPr>
        <w:pStyle w:val="Akapitzlist"/>
        <w:rPr>
          <w:b/>
          <w:sz w:val="28"/>
          <w:szCs w:val="28"/>
          <w:lang w:val="es-ES"/>
        </w:rPr>
      </w:pPr>
    </w:p>
    <w:p w14:paraId="2CEA5436" w14:textId="09ED2053" w:rsidR="00DF57A2" w:rsidRPr="00DF57A2" w:rsidRDefault="00DF57A2" w:rsidP="00DF57A2">
      <w:pPr>
        <w:rPr>
          <w:rFonts w:ascii="Garamond" w:hAnsi="Garamond"/>
          <w:sz w:val="24"/>
          <w:szCs w:val="24"/>
          <w:lang w:val="es-ES"/>
        </w:rPr>
      </w:pPr>
      <w:r w:rsidRPr="00DF57A2">
        <w:rPr>
          <w:rFonts w:ascii="Garamond" w:hAnsi="Garamond"/>
          <w:sz w:val="24"/>
          <w:szCs w:val="24"/>
          <w:lang w:val="es-ES"/>
        </w:rPr>
        <w:t xml:space="preserve">Placement worth </w:t>
      </w:r>
      <w:r w:rsidRPr="00DF57A2">
        <w:rPr>
          <w:rFonts w:ascii="Garamond" w:hAnsi="Garamond"/>
          <w:b/>
          <w:sz w:val="24"/>
          <w:szCs w:val="24"/>
          <w:lang w:val="es-ES"/>
        </w:rPr>
        <w:t>5 ECTS</w:t>
      </w:r>
    </w:p>
    <w:p w14:paraId="68FDCE31" w14:textId="77777777" w:rsidR="00DF57A2" w:rsidRPr="00DF57A2" w:rsidRDefault="00DF57A2" w:rsidP="00DF57A2">
      <w:pPr>
        <w:rPr>
          <w:b/>
          <w:lang w:val="es-ES"/>
        </w:rPr>
      </w:pPr>
    </w:p>
    <w:p w14:paraId="34AD6439" w14:textId="0275F7A6" w:rsidR="00DF57A2" w:rsidRDefault="00DF57A2" w:rsidP="00DF57A2">
      <w:pPr>
        <w:rPr>
          <w:rStyle w:val="Hipercze"/>
          <w:rFonts w:ascii="Garamond" w:hAnsi="Garamond"/>
          <w:color w:val="auto"/>
          <w:sz w:val="24"/>
          <w:szCs w:val="24"/>
          <w:u w:val="none"/>
          <w:lang w:val="en-US"/>
        </w:rPr>
      </w:pPr>
      <w:r w:rsidRPr="00DF57A2">
        <w:rPr>
          <w:rStyle w:val="Hipercze"/>
          <w:rFonts w:ascii="Garamond" w:hAnsi="Garamond"/>
          <w:color w:val="auto"/>
          <w:sz w:val="24"/>
          <w:szCs w:val="24"/>
          <w:u w:val="none"/>
          <w:lang w:val="en-US"/>
        </w:rPr>
        <w:t>Placement Partners:</w:t>
      </w:r>
    </w:p>
    <w:p w14:paraId="02AA5C7F" w14:textId="77777777" w:rsidR="00DF57A2" w:rsidRPr="00DF57A2" w:rsidRDefault="00DF57A2" w:rsidP="00DF57A2">
      <w:pPr>
        <w:rPr>
          <w:rStyle w:val="Hipercze"/>
          <w:rFonts w:ascii="Garamond" w:hAnsi="Garamond"/>
          <w:color w:val="auto"/>
          <w:sz w:val="24"/>
          <w:szCs w:val="24"/>
          <w:u w:val="none"/>
          <w:lang w:val="en-US"/>
        </w:rPr>
      </w:pPr>
    </w:p>
    <w:p w14:paraId="07D62EA8" w14:textId="59197BC1" w:rsidR="0058415E" w:rsidRPr="008B6BA1" w:rsidRDefault="00DF57A2" w:rsidP="0058415E">
      <w:pPr>
        <w:pStyle w:val="Akapitzlist"/>
        <w:numPr>
          <w:ilvl w:val="0"/>
          <w:numId w:val="34"/>
        </w:numPr>
        <w:rPr>
          <w:rStyle w:val="Hipercze"/>
          <w:rFonts w:ascii="Garamond" w:hAnsi="Garamond"/>
          <w:color w:val="auto"/>
          <w:u w:val="none"/>
          <w:lang w:val="en-US"/>
        </w:rPr>
      </w:pPr>
      <w:r w:rsidRPr="00DF57A2">
        <w:rPr>
          <w:rStyle w:val="Hipercze"/>
          <w:rFonts w:ascii="Garamond" w:hAnsi="Garamond"/>
          <w:color w:val="auto"/>
          <w:u w:val="none"/>
          <w:lang w:val="en-US"/>
        </w:rPr>
        <w:t xml:space="preserve">Transparency International Ukraine </w:t>
      </w:r>
      <w:hyperlink r:id="rId41" w:history="1">
        <w:r w:rsidRPr="00581EC0">
          <w:rPr>
            <w:rStyle w:val="Hipercze"/>
            <w:rFonts w:ascii="Garamond" w:hAnsi="Garamond"/>
            <w:lang w:val="en-US"/>
          </w:rPr>
          <w:t>https://www.transparency.org/country/UKR</w:t>
        </w:r>
      </w:hyperlink>
    </w:p>
    <w:p w14:paraId="41AD73E8" w14:textId="77777777" w:rsidR="008B6BA1" w:rsidRDefault="008B6BA1" w:rsidP="008B6BA1">
      <w:pPr>
        <w:pStyle w:val="Akapitzlist"/>
        <w:rPr>
          <w:rStyle w:val="Hipercze"/>
          <w:rFonts w:ascii="Garamond" w:hAnsi="Garamond"/>
          <w:color w:val="auto"/>
          <w:u w:val="none"/>
          <w:lang w:val="en-US"/>
        </w:rPr>
      </w:pPr>
    </w:p>
    <w:p w14:paraId="4A394506" w14:textId="6FF6B75E" w:rsidR="0058415E" w:rsidRPr="008B6BA1" w:rsidRDefault="00DF57A2" w:rsidP="0058415E">
      <w:pPr>
        <w:pStyle w:val="Akapitzlist"/>
        <w:numPr>
          <w:ilvl w:val="0"/>
          <w:numId w:val="34"/>
        </w:numPr>
        <w:rPr>
          <w:rStyle w:val="Hipercze"/>
          <w:rFonts w:ascii="Garamond" w:hAnsi="Garamond"/>
          <w:color w:val="auto"/>
          <w:u w:val="none"/>
          <w:lang w:val="en-US"/>
        </w:rPr>
      </w:pPr>
      <w:r w:rsidRPr="0058415E">
        <w:rPr>
          <w:rStyle w:val="Hipercze"/>
          <w:rFonts w:ascii="Garamond" w:hAnsi="Garamond"/>
          <w:color w:val="auto"/>
          <w:u w:val="none"/>
          <w:lang w:val="en-US"/>
        </w:rPr>
        <w:t xml:space="preserve">Kyiv International Institute of Sociology (KIIS) </w:t>
      </w:r>
      <w:hyperlink r:id="rId42" w:history="1">
        <w:r w:rsidRPr="0058415E">
          <w:rPr>
            <w:rStyle w:val="Hipercze"/>
            <w:rFonts w:ascii="Garamond" w:hAnsi="Garamond"/>
            <w:lang w:val="en-US"/>
          </w:rPr>
          <w:t>https://www.kiis.com.ua/?lang=eng</w:t>
        </w:r>
      </w:hyperlink>
    </w:p>
    <w:p w14:paraId="768DE412" w14:textId="77777777" w:rsidR="008B6BA1" w:rsidRPr="008B6BA1" w:rsidRDefault="008B6BA1" w:rsidP="008B6BA1">
      <w:pPr>
        <w:pStyle w:val="Akapitzlist"/>
        <w:rPr>
          <w:rStyle w:val="Hipercze"/>
          <w:rFonts w:ascii="Garamond" w:hAnsi="Garamond"/>
          <w:color w:val="auto"/>
          <w:u w:val="none"/>
          <w:lang w:val="en-US"/>
        </w:rPr>
      </w:pPr>
    </w:p>
    <w:p w14:paraId="66E57793" w14:textId="77777777" w:rsidR="008B6BA1" w:rsidRDefault="008B6BA1" w:rsidP="008B6BA1">
      <w:pPr>
        <w:pStyle w:val="Akapitzlist"/>
        <w:rPr>
          <w:rStyle w:val="Hipercze"/>
          <w:rFonts w:ascii="Garamond" w:hAnsi="Garamond"/>
          <w:color w:val="auto"/>
          <w:u w:val="none"/>
          <w:lang w:val="en-US"/>
        </w:rPr>
      </w:pPr>
    </w:p>
    <w:p w14:paraId="32B0CEA4" w14:textId="119E5635" w:rsidR="0058415E" w:rsidRPr="008B6BA1" w:rsidRDefault="00DF57A2" w:rsidP="0058415E">
      <w:pPr>
        <w:pStyle w:val="Akapitzlist"/>
        <w:numPr>
          <w:ilvl w:val="0"/>
          <w:numId w:val="34"/>
        </w:numPr>
        <w:rPr>
          <w:rStyle w:val="Hipercze"/>
          <w:rFonts w:ascii="Garamond" w:hAnsi="Garamond"/>
          <w:color w:val="auto"/>
          <w:u w:val="none"/>
          <w:lang w:val="en-US"/>
        </w:rPr>
      </w:pPr>
      <w:r w:rsidRPr="0058415E">
        <w:rPr>
          <w:rStyle w:val="Hipercze"/>
          <w:rFonts w:ascii="Garamond" w:hAnsi="Garamond"/>
          <w:color w:val="auto"/>
          <w:u w:val="none"/>
          <w:lang w:val="en-US"/>
        </w:rPr>
        <w:t xml:space="preserve">CEDOS think tank </w:t>
      </w:r>
      <w:hyperlink r:id="rId43" w:history="1">
        <w:r w:rsidRPr="0058415E">
          <w:rPr>
            <w:rStyle w:val="Hipercze"/>
            <w:rFonts w:ascii="Garamond" w:hAnsi="Garamond"/>
            <w:lang w:val="en-US"/>
          </w:rPr>
          <w:t>https://cedos.org.ua/en</w:t>
        </w:r>
      </w:hyperlink>
    </w:p>
    <w:p w14:paraId="025DFC36" w14:textId="77777777" w:rsidR="008B6BA1" w:rsidRDefault="008B6BA1" w:rsidP="008B6BA1">
      <w:pPr>
        <w:pStyle w:val="Akapitzlist"/>
        <w:rPr>
          <w:rStyle w:val="Hipercze"/>
          <w:rFonts w:ascii="Garamond" w:hAnsi="Garamond"/>
          <w:color w:val="auto"/>
          <w:u w:val="none"/>
          <w:lang w:val="en-US"/>
        </w:rPr>
      </w:pPr>
    </w:p>
    <w:p w14:paraId="6BA49018" w14:textId="7584FD32" w:rsidR="0058415E" w:rsidRPr="008B6BA1" w:rsidRDefault="00DF57A2" w:rsidP="0058415E">
      <w:pPr>
        <w:pStyle w:val="Akapitzlist"/>
        <w:numPr>
          <w:ilvl w:val="0"/>
          <w:numId w:val="34"/>
        </w:numPr>
        <w:rPr>
          <w:rStyle w:val="Hipercze"/>
          <w:rFonts w:ascii="Garamond" w:hAnsi="Garamond"/>
          <w:color w:val="auto"/>
          <w:u w:val="none"/>
          <w:lang w:val="en-US"/>
        </w:rPr>
      </w:pPr>
      <w:r w:rsidRPr="0058415E">
        <w:rPr>
          <w:rStyle w:val="Hipercze"/>
          <w:rFonts w:ascii="Garamond" w:hAnsi="Garamond"/>
          <w:color w:val="auto"/>
          <w:u w:val="none"/>
          <w:lang w:val="en-US"/>
        </w:rPr>
        <w:t xml:space="preserve">Congress of Ethnic Communities of Ukraine </w:t>
      </w:r>
      <w:hyperlink r:id="rId44" w:history="1">
        <w:r w:rsidRPr="0058415E">
          <w:rPr>
            <w:rStyle w:val="Hipercze"/>
            <w:rFonts w:ascii="Garamond" w:hAnsi="Garamond"/>
            <w:lang w:val="en-US"/>
          </w:rPr>
          <w:t>http://www.kngu.org/index.php/ru/node/7</w:t>
        </w:r>
      </w:hyperlink>
    </w:p>
    <w:p w14:paraId="2DAD908D" w14:textId="77777777" w:rsidR="008B6BA1" w:rsidRPr="008B6BA1" w:rsidRDefault="008B6BA1" w:rsidP="008B6BA1">
      <w:pPr>
        <w:pStyle w:val="Akapitzlist"/>
        <w:rPr>
          <w:rStyle w:val="Hipercze"/>
          <w:rFonts w:ascii="Garamond" w:hAnsi="Garamond"/>
          <w:color w:val="auto"/>
          <w:u w:val="none"/>
          <w:lang w:val="en-US"/>
        </w:rPr>
      </w:pPr>
    </w:p>
    <w:p w14:paraId="09F255B0" w14:textId="77777777" w:rsidR="008B6BA1" w:rsidRDefault="008B6BA1" w:rsidP="008B6BA1">
      <w:pPr>
        <w:pStyle w:val="Akapitzlist"/>
        <w:rPr>
          <w:rStyle w:val="Hipercze"/>
          <w:rFonts w:ascii="Garamond" w:hAnsi="Garamond"/>
          <w:color w:val="auto"/>
          <w:u w:val="none"/>
          <w:lang w:val="en-US"/>
        </w:rPr>
      </w:pPr>
    </w:p>
    <w:p w14:paraId="38690C54" w14:textId="6461DEF6" w:rsidR="0058415E" w:rsidRPr="008B6BA1" w:rsidRDefault="00DF57A2" w:rsidP="0058415E">
      <w:pPr>
        <w:pStyle w:val="Akapitzlist"/>
        <w:numPr>
          <w:ilvl w:val="0"/>
          <w:numId w:val="34"/>
        </w:numPr>
        <w:rPr>
          <w:rStyle w:val="Hipercze"/>
          <w:rFonts w:ascii="Garamond" w:hAnsi="Garamond"/>
          <w:color w:val="auto"/>
          <w:u w:val="none"/>
          <w:lang w:val="en-US"/>
        </w:rPr>
      </w:pPr>
      <w:r w:rsidRPr="0058415E">
        <w:rPr>
          <w:rStyle w:val="Hipercze"/>
          <w:rFonts w:ascii="Garamond" w:hAnsi="Garamond"/>
          <w:color w:val="auto"/>
          <w:u w:val="none"/>
          <w:lang w:val="en-US"/>
        </w:rPr>
        <w:t xml:space="preserve">School for Policy Analysis </w:t>
      </w:r>
      <w:hyperlink r:id="rId45" w:history="1">
        <w:r w:rsidRPr="0058415E">
          <w:rPr>
            <w:rStyle w:val="Hipercze"/>
            <w:rFonts w:ascii="Garamond" w:hAnsi="Garamond"/>
            <w:lang w:val="en-US"/>
          </w:rPr>
          <w:t>https://spa.ukma.edu.ua/</w:t>
        </w:r>
      </w:hyperlink>
    </w:p>
    <w:p w14:paraId="19B372CA" w14:textId="77777777" w:rsidR="008B6BA1" w:rsidRDefault="008B6BA1" w:rsidP="008B6BA1">
      <w:pPr>
        <w:pStyle w:val="Akapitzlist"/>
        <w:rPr>
          <w:rStyle w:val="Hipercze"/>
          <w:rFonts w:ascii="Garamond" w:hAnsi="Garamond"/>
          <w:color w:val="auto"/>
          <w:u w:val="none"/>
          <w:lang w:val="en-US"/>
        </w:rPr>
      </w:pPr>
    </w:p>
    <w:p w14:paraId="45B8AD57" w14:textId="08EADFA2" w:rsidR="00C87769" w:rsidRPr="008B6BA1" w:rsidRDefault="00DF57A2" w:rsidP="0058415E">
      <w:pPr>
        <w:pStyle w:val="Akapitzlist"/>
        <w:numPr>
          <w:ilvl w:val="0"/>
          <w:numId w:val="34"/>
        </w:numPr>
        <w:rPr>
          <w:rStyle w:val="Hipercze"/>
          <w:rFonts w:ascii="Garamond" w:hAnsi="Garamond"/>
          <w:color w:val="auto"/>
          <w:u w:val="none"/>
          <w:lang w:val="en-US"/>
        </w:rPr>
      </w:pPr>
      <w:r w:rsidRPr="0058415E">
        <w:rPr>
          <w:rStyle w:val="Hipercze"/>
          <w:rFonts w:ascii="Garamond" w:hAnsi="Garamond"/>
          <w:color w:val="auto"/>
          <w:u w:val="none"/>
          <w:lang w:val="en-US"/>
        </w:rPr>
        <w:t xml:space="preserve">Anti-Corruption Research and Education Centre (ACREC) </w:t>
      </w:r>
      <w:hyperlink r:id="rId46" w:history="1">
        <w:r w:rsidR="008B6BA1" w:rsidRPr="00581EC0">
          <w:rPr>
            <w:rStyle w:val="Hipercze"/>
            <w:rFonts w:ascii="Garamond" w:hAnsi="Garamond"/>
            <w:lang w:val="en-US"/>
          </w:rPr>
          <w:t>https://acrec.org.ua/</w:t>
        </w:r>
      </w:hyperlink>
    </w:p>
    <w:p w14:paraId="677E2F64" w14:textId="59887A31" w:rsidR="008B6BA1" w:rsidRDefault="008B6BA1" w:rsidP="008B6BA1">
      <w:pPr>
        <w:rPr>
          <w:rStyle w:val="Hipercze"/>
          <w:rFonts w:ascii="Garamond" w:hAnsi="Garamond"/>
          <w:color w:val="auto"/>
          <w:u w:val="none"/>
          <w:lang w:val="en-US"/>
        </w:rPr>
      </w:pPr>
    </w:p>
    <w:p w14:paraId="63C49000" w14:textId="45E7FD46" w:rsidR="008B6BA1" w:rsidRDefault="008B6BA1" w:rsidP="008B6BA1">
      <w:pPr>
        <w:rPr>
          <w:rStyle w:val="Hipercze"/>
          <w:rFonts w:ascii="Garamond" w:hAnsi="Garamond"/>
          <w:color w:val="auto"/>
          <w:u w:val="none"/>
          <w:lang w:val="en-US"/>
        </w:rPr>
      </w:pPr>
    </w:p>
    <w:p w14:paraId="6FEC3135" w14:textId="129FC0D8" w:rsidR="008B6BA1" w:rsidRDefault="008B6BA1" w:rsidP="008B6BA1">
      <w:pPr>
        <w:rPr>
          <w:rStyle w:val="Hipercze"/>
          <w:rFonts w:ascii="Garamond" w:hAnsi="Garamond"/>
          <w:color w:val="auto"/>
          <w:u w:val="none"/>
          <w:lang w:val="en-US"/>
        </w:rPr>
      </w:pPr>
    </w:p>
    <w:p w14:paraId="15B5E1C2" w14:textId="358D7138" w:rsidR="008B6BA1" w:rsidRDefault="008B6BA1" w:rsidP="008B6BA1">
      <w:pPr>
        <w:rPr>
          <w:rStyle w:val="Hipercze"/>
          <w:rFonts w:ascii="Garamond" w:hAnsi="Garamond"/>
          <w:color w:val="auto"/>
          <w:u w:val="none"/>
          <w:lang w:val="en-US"/>
        </w:rPr>
      </w:pPr>
    </w:p>
    <w:p w14:paraId="0E3D3169" w14:textId="5B087336" w:rsidR="008B6BA1" w:rsidRDefault="008B6BA1" w:rsidP="008B6BA1">
      <w:pPr>
        <w:rPr>
          <w:rStyle w:val="Hipercze"/>
          <w:rFonts w:ascii="Garamond" w:hAnsi="Garamond"/>
          <w:color w:val="auto"/>
          <w:u w:val="none"/>
          <w:lang w:val="en-US"/>
        </w:rPr>
      </w:pPr>
    </w:p>
    <w:p w14:paraId="6E38C92A" w14:textId="127B6724" w:rsidR="008B6BA1" w:rsidRDefault="008B6BA1" w:rsidP="008B6BA1">
      <w:pPr>
        <w:rPr>
          <w:rStyle w:val="Hipercze"/>
          <w:rFonts w:ascii="Garamond" w:hAnsi="Garamond"/>
          <w:color w:val="auto"/>
          <w:u w:val="none"/>
          <w:lang w:val="en-US"/>
        </w:rPr>
      </w:pPr>
    </w:p>
    <w:p w14:paraId="2330783E" w14:textId="786BA3F6" w:rsidR="008B6BA1" w:rsidRDefault="008B6BA1" w:rsidP="008B6BA1">
      <w:pPr>
        <w:rPr>
          <w:rStyle w:val="Hipercze"/>
          <w:rFonts w:ascii="Garamond" w:hAnsi="Garamond"/>
          <w:color w:val="auto"/>
          <w:u w:val="none"/>
          <w:lang w:val="en-US"/>
        </w:rPr>
      </w:pPr>
    </w:p>
    <w:p w14:paraId="547E1B9D" w14:textId="0BA5D7C3" w:rsidR="008B6BA1" w:rsidRDefault="008B6BA1" w:rsidP="008B6BA1">
      <w:pPr>
        <w:rPr>
          <w:rStyle w:val="Hipercze"/>
          <w:rFonts w:ascii="Garamond" w:hAnsi="Garamond"/>
          <w:color w:val="auto"/>
          <w:u w:val="none"/>
          <w:lang w:val="en-US"/>
        </w:rPr>
      </w:pPr>
    </w:p>
    <w:p w14:paraId="74530284" w14:textId="7E4ABCCE" w:rsidR="008B6BA1" w:rsidRDefault="008B6BA1" w:rsidP="008B6BA1">
      <w:pPr>
        <w:rPr>
          <w:rStyle w:val="Hipercze"/>
          <w:rFonts w:ascii="Garamond" w:hAnsi="Garamond"/>
          <w:color w:val="auto"/>
          <w:u w:val="none"/>
          <w:lang w:val="en-US"/>
        </w:rPr>
      </w:pPr>
    </w:p>
    <w:p w14:paraId="143A2319" w14:textId="1DE855C9" w:rsidR="008B6BA1" w:rsidRDefault="008B6BA1" w:rsidP="008B6BA1">
      <w:pPr>
        <w:rPr>
          <w:rStyle w:val="Hipercze"/>
          <w:rFonts w:ascii="Garamond" w:hAnsi="Garamond"/>
          <w:color w:val="auto"/>
          <w:u w:val="none"/>
          <w:lang w:val="en-US"/>
        </w:rPr>
      </w:pPr>
    </w:p>
    <w:p w14:paraId="752FBCB5" w14:textId="1582DA2C" w:rsidR="008B6BA1" w:rsidRDefault="008B6BA1" w:rsidP="008B6BA1">
      <w:pPr>
        <w:rPr>
          <w:rStyle w:val="Hipercze"/>
          <w:rFonts w:ascii="Garamond" w:hAnsi="Garamond"/>
          <w:color w:val="auto"/>
          <w:u w:val="none"/>
          <w:lang w:val="en-US"/>
        </w:rPr>
      </w:pPr>
    </w:p>
    <w:p w14:paraId="57F87DFC" w14:textId="7D569D83" w:rsidR="008B6BA1" w:rsidRDefault="008B6BA1" w:rsidP="008B6BA1">
      <w:pPr>
        <w:rPr>
          <w:rStyle w:val="Hipercze"/>
          <w:rFonts w:ascii="Garamond" w:hAnsi="Garamond"/>
          <w:color w:val="auto"/>
          <w:u w:val="none"/>
          <w:lang w:val="en-US"/>
        </w:rPr>
      </w:pPr>
    </w:p>
    <w:p w14:paraId="7EE5AC10" w14:textId="444C69D4" w:rsidR="008B6BA1" w:rsidRDefault="008B6BA1" w:rsidP="008B6BA1">
      <w:pPr>
        <w:rPr>
          <w:rStyle w:val="Hipercze"/>
          <w:rFonts w:ascii="Garamond" w:hAnsi="Garamond"/>
          <w:color w:val="auto"/>
          <w:u w:val="none"/>
          <w:lang w:val="en-US"/>
        </w:rPr>
      </w:pPr>
    </w:p>
    <w:p w14:paraId="4284D102" w14:textId="1F64F2B6" w:rsidR="008B6BA1" w:rsidRDefault="008B6BA1" w:rsidP="008B6BA1">
      <w:pPr>
        <w:rPr>
          <w:rStyle w:val="Hipercze"/>
          <w:rFonts w:ascii="Garamond" w:hAnsi="Garamond"/>
          <w:color w:val="auto"/>
          <w:u w:val="none"/>
          <w:lang w:val="en-US"/>
        </w:rPr>
      </w:pPr>
    </w:p>
    <w:p w14:paraId="7EBFF0C7" w14:textId="12D1A02C" w:rsidR="008B6BA1" w:rsidRDefault="008B6BA1" w:rsidP="008B6BA1">
      <w:pPr>
        <w:rPr>
          <w:rStyle w:val="Hipercze"/>
          <w:rFonts w:ascii="Garamond" w:hAnsi="Garamond"/>
          <w:color w:val="auto"/>
          <w:u w:val="none"/>
          <w:lang w:val="en-US"/>
        </w:rPr>
      </w:pPr>
    </w:p>
    <w:p w14:paraId="0EFA7B59" w14:textId="45E1BF21" w:rsidR="008B6BA1" w:rsidRDefault="008B6BA1" w:rsidP="008B6BA1">
      <w:pPr>
        <w:rPr>
          <w:rStyle w:val="Hipercze"/>
          <w:rFonts w:ascii="Garamond" w:hAnsi="Garamond"/>
          <w:color w:val="auto"/>
          <w:u w:val="none"/>
          <w:lang w:val="en-US"/>
        </w:rPr>
      </w:pPr>
    </w:p>
    <w:p w14:paraId="006E234B" w14:textId="29B8209C" w:rsidR="008B6BA1" w:rsidRDefault="008B6BA1" w:rsidP="008B6BA1">
      <w:pPr>
        <w:rPr>
          <w:rStyle w:val="Hipercze"/>
          <w:rFonts w:ascii="Garamond" w:hAnsi="Garamond"/>
          <w:color w:val="auto"/>
          <w:u w:val="none"/>
          <w:lang w:val="en-US"/>
        </w:rPr>
      </w:pPr>
    </w:p>
    <w:p w14:paraId="3951CC11" w14:textId="1BDB410F" w:rsidR="008B6BA1" w:rsidRDefault="008B6BA1" w:rsidP="008B6BA1">
      <w:pPr>
        <w:rPr>
          <w:rStyle w:val="Hipercze"/>
          <w:rFonts w:ascii="Garamond" w:hAnsi="Garamond"/>
          <w:color w:val="auto"/>
          <w:u w:val="none"/>
          <w:lang w:val="en-US"/>
        </w:rPr>
      </w:pPr>
      <w:bookmarkStart w:id="2" w:name="_GoBack"/>
      <w:bookmarkEnd w:id="2"/>
    </w:p>
    <w:p w14:paraId="5C8849A6" w14:textId="0FD6EE11" w:rsidR="008B6BA1" w:rsidRDefault="008B6BA1" w:rsidP="008B6BA1">
      <w:pPr>
        <w:rPr>
          <w:rStyle w:val="Hipercze"/>
          <w:rFonts w:ascii="Garamond" w:hAnsi="Garamond"/>
          <w:color w:val="auto"/>
          <w:u w:val="none"/>
          <w:lang w:val="en-US"/>
        </w:rPr>
      </w:pPr>
    </w:p>
    <w:p w14:paraId="4377A997" w14:textId="71A90D77" w:rsidR="008B6BA1" w:rsidRDefault="008B6BA1" w:rsidP="008B6BA1">
      <w:pPr>
        <w:rPr>
          <w:rStyle w:val="Hipercze"/>
          <w:rFonts w:ascii="Garamond" w:hAnsi="Garamond"/>
          <w:color w:val="auto"/>
          <w:u w:val="none"/>
          <w:lang w:val="en-US"/>
        </w:rPr>
      </w:pPr>
    </w:p>
    <w:p w14:paraId="0734EA33" w14:textId="57EFC557" w:rsidR="008B6BA1" w:rsidRPr="008B6BA1" w:rsidRDefault="008B6BA1" w:rsidP="008B6BA1">
      <w:pPr>
        <w:rPr>
          <w:rStyle w:val="Hipercze"/>
          <w:rFonts w:ascii="Garamond" w:hAnsi="Garamond"/>
          <w:color w:val="auto"/>
          <w:u w:val="none"/>
          <w:lang w:val="en-US"/>
        </w:rPr>
      </w:pPr>
    </w:p>
    <w:p w14:paraId="5E6D119B" w14:textId="6992E8BD" w:rsidR="001576C6" w:rsidRPr="00DF57A2" w:rsidRDefault="001576C6" w:rsidP="00DF57A2">
      <w:pPr>
        <w:pStyle w:val="Akapitzlist"/>
        <w:rPr>
          <w:rStyle w:val="Hipercze"/>
          <w:color w:val="auto"/>
          <w:u w:val="none"/>
        </w:rPr>
      </w:pPr>
    </w:p>
    <w:p w14:paraId="24E54785" w14:textId="77777777" w:rsidR="00B169E0" w:rsidRDefault="00B169E0" w:rsidP="00B169E0">
      <w:pPr>
        <w:rPr>
          <w:rFonts w:ascii="Garamond" w:hAnsi="Garamond"/>
          <w:sz w:val="24"/>
          <w:szCs w:val="24"/>
          <w:lang w:val="en-GB"/>
        </w:rPr>
      </w:pPr>
      <w:r>
        <w:rPr>
          <w:rFonts w:ascii="Garamond" w:hAnsi="Garamond"/>
          <w:noProof/>
          <w:sz w:val="24"/>
          <w:szCs w:val="24"/>
          <w:lang w:eastAsia="pl-PL"/>
        </w:rPr>
        <w:drawing>
          <wp:anchor distT="0" distB="0" distL="114300" distR="114300" simplePos="0" relativeHeight="251658240" behindDoc="0" locked="0" layoutInCell="1" allowOverlap="1" wp14:anchorId="3C6D68B8" wp14:editId="56E9A24B">
            <wp:simplePos x="0" y="0"/>
            <wp:positionH relativeFrom="margin">
              <wp:align>right</wp:align>
            </wp:positionH>
            <wp:positionV relativeFrom="paragraph">
              <wp:posOffset>0</wp:posOffset>
            </wp:positionV>
            <wp:extent cx="5761355" cy="902335"/>
            <wp:effectExtent l="0" t="0" r="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1355" cy="902335"/>
                    </a:xfrm>
                    <a:prstGeom prst="rect">
                      <a:avLst/>
                    </a:prstGeom>
                    <a:noFill/>
                  </pic:spPr>
                </pic:pic>
              </a:graphicData>
            </a:graphic>
          </wp:anchor>
        </w:drawing>
      </w:r>
    </w:p>
    <w:p w14:paraId="062764BB" w14:textId="77777777" w:rsidR="00B169E0" w:rsidRPr="00081171" w:rsidRDefault="00B169E0" w:rsidP="00B169E0">
      <w:pPr>
        <w:rPr>
          <w:rFonts w:ascii="Garamond" w:hAnsi="Garamond"/>
          <w:b/>
          <w:sz w:val="24"/>
          <w:szCs w:val="24"/>
          <w:lang w:val="en-US"/>
        </w:rPr>
      </w:pPr>
      <w:r w:rsidRPr="00081171">
        <w:rPr>
          <w:rFonts w:ascii="Garamond" w:hAnsi="Garamond"/>
          <w:b/>
          <w:sz w:val="24"/>
          <w:szCs w:val="24"/>
          <w:lang w:val="en-US"/>
        </w:rPr>
        <w:t>PLACEMENT PREFERENCE FORM</w:t>
      </w:r>
    </w:p>
    <w:p w14:paraId="305005C5" w14:textId="77777777" w:rsidR="00721680" w:rsidRPr="00081171" w:rsidRDefault="00721680" w:rsidP="00B169E0">
      <w:pPr>
        <w:rPr>
          <w:rFonts w:ascii="Garamond" w:hAnsi="Garamond"/>
          <w:sz w:val="24"/>
          <w:szCs w:val="24"/>
          <w:lang w:val="en-US"/>
        </w:rPr>
      </w:pPr>
    </w:p>
    <w:p w14:paraId="08FA1403" w14:textId="77777777" w:rsidR="00B169E0" w:rsidRPr="00081171" w:rsidRDefault="00B169E0" w:rsidP="00B169E0">
      <w:pPr>
        <w:rPr>
          <w:rFonts w:ascii="Garamond" w:hAnsi="Garamond"/>
          <w:sz w:val="24"/>
          <w:szCs w:val="24"/>
          <w:lang w:val="en-US"/>
        </w:rPr>
      </w:pPr>
      <w:r w:rsidRPr="00081171">
        <w:rPr>
          <w:rFonts w:ascii="Garamond" w:hAnsi="Garamond"/>
          <w:sz w:val="24"/>
          <w:szCs w:val="24"/>
          <w:lang w:val="en-US"/>
        </w:rPr>
        <w:t>Student’s Name ........................................................................................................................</w:t>
      </w:r>
      <w:r w:rsidR="005B1C95" w:rsidRPr="00081171">
        <w:rPr>
          <w:rFonts w:ascii="Garamond" w:hAnsi="Garamond"/>
          <w:sz w:val="24"/>
          <w:szCs w:val="24"/>
          <w:lang w:val="en-US"/>
        </w:rPr>
        <w:t>......</w:t>
      </w:r>
    </w:p>
    <w:p w14:paraId="7CDE6877" w14:textId="77777777" w:rsidR="00721680" w:rsidRPr="00081171" w:rsidRDefault="00721680" w:rsidP="00721680">
      <w:pPr>
        <w:rPr>
          <w:rFonts w:ascii="Garamond" w:hAnsi="Garamond"/>
          <w:sz w:val="24"/>
          <w:szCs w:val="24"/>
          <w:lang w:val="en-US"/>
        </w:rPr>
      </w:pPr>
      <w:r w:rsidRPr="00081171">
        <w:rPr>
          <w:rFonts w:ascii="Garamond" w:hAnsi="Garamond"/>
          <w:sz w:val="24"/>
          <w:szCs w:val="24"/>
          <w:lang w:val="en-US"/>
        </w:rPr>
        <w:t>Third mobility Univeristy..............................................................................................................</w:t>
      </w:r>
    </w:p>
    <w:p w14:paraId="7B5A91F7" w14:textId="77777777" w:rsidR="00721680" w:rsidRPr="00081171" w:rsidRDefault="00721680" w:rsidP="00B169E0">
      <w:pPr>
        <w:rPr>
          <w:rFonts w:ascii="Garamond" w:hAnsi="Garamond"/>
          <w:sz w:val="24"/>
          <w:szCs w:val="24"/>
          <w:lang w:val="en-US"/>
        </w:rPr>
      </w:pPr>
    </w:p>
    <w:p w14:paraId="5C9EB0EE" w14:textId="77777777" w:rsidR="005B1C95" w:rsidRPr="00081171" w:rsidRDefault="00721680" w:rsidP="00B169E0">
      <w:pPr>
        <w:rPr>
          <w:rFonts w:ascii="Garamond" w:hAnsi="Garamond"/>
          <w:sz w:val="24"/>
          <w:szCs w:val="24"/>
          <w:lang w:val="en-US"/>
        </w:rPr>
      </w:pPr>
      <w:r w:rsidRPr="00081171">
        <w:rPr>
          <w:rFonts w:ascii="Garamond" w:hAnsi="Garamond"/>
          <w:sz w:val="24"/>
          <w:szCs w:val="24"/>
          <w:lang w:val="en-US"/>
        </w:rPr>
        <w:t>I would like to do a placement in one of the following organizations:</w:t>
      </w:r>
    </w:p>
    <w:p w14:paraId="4EF69292" w14:textId="77777777" w:rsidR="00B169E0" w:rsidRPr="00081171" w:rsidRDefault="00B169E0" w:rsidP="00B169E0">
      <w:pPr>
        <w:rPr>
          <w:rFonts w:ascii="Garamond" w:hAnsi="Garamond"/>
          <w:sz w:val="24"/>
          <w:szCs w:val="24"/>
          <w:lang w:val="en-US"/>
        </w:rPr>
      </w:pPr>
      <w:r w:rsidRPr="00081171">
        <w:rPr>
          <w:rFonts w:ascii="Garamond" w:hAnsi="Garamond"/>
          <w:sz w:val="24"/>
          <w:szCs w:val="24"/>
          <w:lang w:val="en-US"/>
        </w:rPr>
        <w:t xml:space="preserve">Placement </w:t>
      </w:r>
      <w:r w:rsidRPr="00081171">
        <w:rPr>
          <w:rFonts w:ascii="Garamond" w:hAnsi="Garamond"/>
          <w:sz w:val="24"/>
          <w:szCs w:val="24"/>
          <w:lang w:val="en-GB"/>
        </w:rPr>
        <w:t>P</w:t>
      </w:r>
      <w:r w:rsidR="005B1C95" w:rsidRPr="00081171">
        <w:rPr>
          <w:rFonts w:ascii="Garamond" w:hAnsi="Garamond"/>
          <w:sz w:val="24"/>
          <w:szCs w:val="24"/>
          <w:lang w:val="en-GB"/>
        </w:rPr>
        <w:t>reference</w:t>
      </w:r>
      <w:r w:rsidRPr="00081171">
        <w:rPr>
          <w:rFonts w:ascii="Garamond" w:hAnsi="Garamond"/>
          <w:sz w:val="24"/>
          <w:szCs w:val="24"/>
          <w:lang w:val="en-US"/>
        </w:rPr>
        <w:t xml:space="preserve"> 1  ...............................................................................................................</w:t>
      </w:r>
    </w:p>
    <w:p w14:paraId="6461CB65" w14:textId="77777777" w:rsidR="005B1C95" w:rsidRPr="00081171" w:rsidRDefault="005B1C95" w:rsidP="00B169E0">
      <w:pPr>
        <w:rPr>
          <w:rFonts w:ascii="Garamond" w:hAnsi="Garamond"/>
          <w:sz w:val="24"/>
          <w:szCs w:val="24"/>
          <w:lang w:val="en-US"/>
        </w:rPr>
      </w:pPr>
    </w:p>
    <w:p w14:paraId="16C4D229" w14:textId="77777777" w:rsidR="00B169E0" w:rsidRPr="00081171" w:rsidRDefault="00B169E0" w:rsidP="00B169E0">
      <w:pPr>
        <w:rPr>
          <w:rFonts w:ascii="Garamond" w:hAnsi="Garamond"/>
          <w:sz w:val="24"/>
          <w:szCs w:val="24"/>
          <w:lang w:val="en-US"/>
        </w:rPr>
      </w:pPr>
      <w:r w:rsidRPr="00081171">
        <w:rPr>
          <w:rFonts w:ascii="Garamond" w:hAnsi="Garamond"/>
          <w:sz w:val="24"/>
          <w:szCs w:val="24"/>
          <w:lang w:val="en-US"/>
        </w:rPr>
        <w:t xml:space="preserve">Placement </w:t>
      </w:r>
      <w:r w:rsidR="005B1C95" w:rsidRPr="00081171">
        <w:rPr>
          <w:rFonts w:ascii="Garamond" w:hAnsi="Garamond"/>
          <w:sz w:val="24"/>
          <w:szCs w:val="24"/>
          <w:lang w:val="en-GB"/>
        </w:rPr>
        <w:t>Preference</w:t>
      </w:r>
      <w:r w:rsidRPr="00081171">
        <w:rPr>
          <w:rFonts w:ascii="Garamond" w:hAnsi="Garamond"/>
          <w:sz w:val="24"/>
          <w:szCs w:val="24"/>
          <w:lang w:val="en-US"/>
        </w:rPr>
        <w:t xml:space="preserve"> 2  ...............................................................................................................</w:t>
      </w:r>
    </w:p>
    <w:p w14:paraId="17BF3B06" w14:textId="77777777" w:rsidR="005B1C95" w:rsidRPr="00081171" w:rsidRDefault="005B1C95" w:rsidP="00B169E0">
      <w:pPr>
        <w:rPr>
          <w:rFonts w:ascii="Garamond" w:hAnsi="Garamond"/>
          <w:sz w:val="24"/>
          <w:szCs w:val="24"/>
          <w:lang w:val="en-US"/>
        </w:rPr>
      </w:pPr>
    </w:p>
    <w:p w14:paraId="1E481DA3" w14:textId="77777777" w:rsidR="00B169E0" w:rsidRPr="00081171" w:rsidRDefault="00B169E0" w:rsidP="00B169E0">
      <w:pPr>
        <w:rPr>
          <w:rFonts w:ascii="Garamond" w:hAnsi="Garamond"/>
          <w:sz w:val="24"/>
          <w:szCs w:val="24"/>
          <w:lang w:val="en-US"/>
        </w:rPr>
      </w:pPr>
      <w:r w:rsidRPr="00081171">
        <w:rPr>
          <w:rFonts w:ascii="Garamond" w:hAnsi="Garamond"/>
          <w:sz w:val="24"/>
          <w:szCs w:val="24"/>
          <w:lang w:val="en-US"/>
        </w:rPr>
        <w:t xml:space="preserve">Placement </w:t>
      </w:r>
      <w:r w:rsidR="005B1C95" w:rsidRPr="00081171">
        <w:rPr>
          <w:rFonts w:ascii="Garamond" w:hAnsi="Garamond"/>
          <w:sz w:val="24"/>
          <w:szCs w:val="24"/>
          <w:lang w:val="en-GB"/>
        </w:rPr>
        <w:t>Preference</w:t>
      </w:r>
      <w:r w:rsidRPr="00081171">
        <w:rPr>
          <w:rFonts w:ascii="Garamond" w:hAnsi="Garamond"/>
          <w:sz w:val="24"/>
          <w:szCs w:val="24"/>
          <w:lang w:val="en-US"/>
        </w:rPr>
        <w:t xml:space="preserve"> 3  ...............................................................................................................</w:t>
      </w:r>
    </w:p>
    <w:p w14:paraId="4FA5C27E" w14:textId="77777777" w:rsidR="005B1C95" w:rsidRPr="00081171" w:rsidRDefault="005B1C95" w:rsidP="00B169E0">
      <w:pPr>
        <w:rPr>
          <w:rFonts w:ascii="Garamond" w:hAnsi="Garamond"/>
          <w:sz w:val="24"/>
          <w:szCs w:val="24"/>
          <w:lang w:val="en-US"/>
        </w:rPr>
      </w:pPr>
    </w:p>
    <w:p w14:paraId="2523322B" w14:textId="77777777" w:rsidR="00B169E0" w:rsidRPr="00081171" w:rsidRDefault="00B169E0" w:rsidP="00B169E0">
      <w:pPr>
        <w:rPr>
          <w:rFonts w:ascii="Garamond" w:hAnsi="Garamond"/>
          <w:sz w:val="24"/>
          <w:szCs w:val="24"/>
          <w:lang w:val="en-US"/>
        </w:rPr>
      </w:pPr>
      <w:r w:rsidRPr="00081171">
        <w:rPr>
          <w:rFonts w:ascii="Garamond" w:hAnsi="Garamond"/>
          <w:sz w:val="24"/>
          <w:szCs w:val="24"/>
          <w:lang w:val="en-US"/>
        </w:rPr>
        <w:t xml:space="preserve">Preferred </w:t>
      </w:r>
      <w:r w:rsidRPr="00081171">
        <w:rPr>
          <w:rFonts w:ascii="Garamond" w:hAnsi="Garamond"/>
          <w:sz w:val="24"/>
          <w:szCs w:val="24"/>
          <w:lang w:val="en-GB"/>
        </w:rPr>
        <w:t>Placement</w:t>
      </w:r>
      <w:r w:rsidR="005B1C95" w:rsidRPr="00081171">
        <w:rPr>
          <w:rFonts w:ascii="Garamond" w:hAnsi="Garamond"/>
          <w:sz w:val="24"/>
          <w:szCs w:val="24"/>
          <w:lang w:val="en-GB"/>
        </w:rPr>
        <w:t xml:space="preserve"> Period</w:t>
      </w:r>
      <w:r w:rsidRPr="00081171">
        <w:rPr>
          <w:rFonts w:ascii="Garamond" w:hAnsi="Garamond"/>
          <w:sz w:val="24"/>
          <w:szCs w:val="24"/>
          <w:lang w:val="en-GB"/>
        </w:rPr>
        <w:t xml:space="preserve"> </w:t>
      </w:r>
      <w:r w:rsidRPr="00081171">
        <w:rPr>
          <w:rFonts w:ascii="Garamond" w:hAnsi="Garamond"/>
          <w:sz w:val="24"/>
          <w:szCs w:val="24"/>
          <w:lang w:val="en-US"/>
        </w:rPr>
        <w:t>...............................................................................</w:t>
      </w:r>
      <w:r w:rsidR="005B1C95" w:rsidRPr="00081171">
        <w:rPr>
          <w:rFonts w:ascii="Garamond" w:hAnsi="Garamond"/>
          <w:sz w:val="24"/>
          <w:szCs w:val="24"/>
          <w:lang w:val="en-US"/>
        </w:rPr>
        <w:t>...........................</w:t>
      </w:r>
    </w:p>
    <w:p w14:paraId="52485FA8" w14:textId="77777777" w:rsidR="00AA0E9A" w:rsidRPr="00081171" w:rsidRDefault="00AA0E9A" w:rsidP="00B169E0">
      <w:pPr>
        <w:rPr>
          <w:rFonts w:ascii="Garamond" w:hAnsi="Garamond"/>
          <w:sz w:val="24"/>
          <w:szCs w:val="24"/>
          <w:lang w:val="en-US"/>
        </w:rPr>
      </w:pPr>
    </w:p>
    <w:p w14:paraId="3D8A872C" w14:textId="77777777" w:rsidR="00AA0E9A" w:rsidRPr="00081171" w:rsidRDefault="00AA0E9A" w:rsidP="00B169E0">
      <w:pPr>
        <w:rPr>
          <w:rFonts w:ascii="Garamond" w:hAnsi="Garamond"/>
          <w:sz w:val="24"/>
          <w:szCs w:val="24"/>
          <w:lang w:val="en-GB"/>
        </w:rPr>
      </w:pPr>
      <w:r w:rsidRPr="00081171">
        <w:rPr>
          <w:rFonts w:ascii="Garamond" w:hAnsi="Garamond"/>
          <w:sz w:val="24"/>
          <w:szCs w:val="24"/>
          <w:lang w:val="en-GB"/>
        </w:rPr>
        <w:t>Additional comments .....................................................................................................................</w:t>
      </w:r>
    </w:p>
    <w:p w14:paraId="06708658" w14:textId="77777777" w:rsidR="00AA0E9A" w:rsidRPr="00081171" w:rsidRDefault="00AA0E9A" w:rsidP="00B169E0">
      <w:pPr>
        <w:rPr>
          <w:rFonts w:ascii="Garamond" w:hAnsi="Garamond"/>
          <w:sz w:val="24"/>
          <w:szCs w:val="24"/>
          <w:lang w:val="en-GB"/>
        </w:rPr>
      </w:pPr>
      <w:r w:rsidRPr="00081171">
        <w:rPr>
          <w:rFonts w:ascii="Garamond" w:hAnsi="Garamond"/>
          <w:sz w:val="24"/>
          <w:szCs w:val="24"/>
          <w:lang w:val="en-GB"/>
        </w:rPr>
        <w:t>...................................................................................................................</w:t>
      </w:r>
      <w:r w:rsidR="002F68CE" w:rsidRPr="00081171">
        <w:rPr>
          <w:rFonts w:ascii="Garamond" w:hAnsi="Garamond"/>
          <w:sz w:val="24"/>
          <w:szCs w:val="24"/>
          <w:lang w:val="en-GB"/>
        </w:rPr>
        <w:t>.........................................</w:t>
      </w:r>
    </w:p>
    <w:p w14:paraId="25DE8BE7" w14:textId="77777777" w:rsidR="00B169E0" w:rsidRPr="00081171" w:rsidRDefault="002F68CE" w:rsidP="00B169E0">
      <w:pPr>
        <w:rPr>
          <w:rFonts w:ascii="Garamond" w:hAnsi="Garamond"/>
          <w:sz w:val="24"/>
          <w:szCs w:val="24"/>
          <w:lang w:val="en-GB"/>
        </w:rPr>
      </w:pPr>
      <w:r w:rsidRPr="00081171">
        <w:rPr>
          <w:rFonts w:ascii="Garamond" w:hAnsi="Garamond"/>
          <w:sz w:val="24"/>
          <w:szCs w:val="24"/>
          <w:lang w:val="en-GB"/>
        </w:rPr>
        <w:t>............................................................................................................................................................</w:t>
      </w:r>
    </w:p>
    <w:p w14:paraId="65A9DDA7" w14:textId="77777777" w:rsidR="002609F1" w:rsidRPr="00081171" w:rsidRDefault="002609F1" w:rsidP="002609F1">
      <w:pPr>
        <w:rPr>
          <w:rFonts w:ascii="Garamond" w:hAnsi="Garamond"/>
          <w:i/>
          <w:sz w:val="24"/>
          <w:szCs w:val="24"/>
          <w:lang w:val="en-US"/>
        </w:rPr>
      </w:pPr>
    </w:p>
    <w:p w14:paraId="40A94D79" w14:textId="77777777" w:rsidR="002609F1" w:rsidRPr="00081171" w:rsidRDefault="002609F1" w:rsidP="002609F1">
      <w:pPr>
        <w:rPr>
          <w:rFonts w:ascii="Garamond" w:hAnsi="Garamond"/>
          <w:i/>
          <w:sz w:val="24"/>
          <w:szCs w:val="24"/>
          <w:lang w:val="en-US"/>
        </w:rPr>
      </w:pPr>
    </w:p>
    <w:p w14:paraId="3A0DF3D3" w14:textId="77777777" w:rsidR="002609F1" w:rsidRPr="00081171" w:rsidRDefault="002609F1" w:rsidP="002609F1">
      <w:pPr>
        <w:rPr>
          <w:rFonts w:ascii="Garamond" w:hAnsi="Garamond"/>
          <w:i/>
          <w:sz w:val="24"/>
          <w:szCs w:val="24"/>
          <w:lang w:val="en-US"/>
        </w:rPr>
      </w:pPr>
      <w:r w:rsidRPr="00081171">
        <w:rPr>
          <w:rFonts w:ascii="Garamond" w:hAnsi="Garamond"/>
          <w:i/>
          <w:sz w:val="24"/>
          <w:szCs w:val="24"/>
          <w:lang w:val="en-US"/>
        </w:rPr>
        <w:t xml:space="preserve">I’m aware that the number of interns an organization can approve is limited and </w:t>
      </w:r>
      <w:r w:rsidR="00C5229F" w:rsidRPr="00081171">
        <w:rPr>
          <w:rFonts w:ascii="Garamond" w:hAnsi="Garamond"/>
          <w:i/>
          <w:sz w:val="24"/>
          <w:szCs w:val="24"/>
          <w:lang w:val="en-US"/>
        </w:rPr>
        <w:t xml:space="preserve">a </w:t>
      </w:r>
      <w:r w:rsidRPr="00081171">
        <w:rPr>
          <w:rFonts w:ascii="Garamond" w:hAnsi="Garamond"/>
          <w:i/>
          <w:sz w:val="24"/>
          <w:szCs w:val="24"/>
          <w:lang w:val="en-US"/>
        </w:rPr>
        <w:t>good CV and motivation letter might increase my chances of being accepted. Above given list is a preferences list taken into account during allocation and it depends on institution’s capacity whether they can accept my request for placement in the preferred place.</w:t>
      </w:r>
    </w:p>
    <w:p w14:paraId="444FA976" w14:textId="77777777" w:rsidR="00B169E0" w:rsidRPr="00081171" w:rsidRDefault="00B169E0" w:rsidP="00B169E0">
      <w:pPr>
        <w:rPr>
          <w:rFonts w:ascii="Garamond" w:hAnsi="Garamond"/>
          <w:sz w:val="24"/>
          <w:szCs w:val="24"/>
          <w:lang w:val="en-GB"/>
        </w:rPr>
      </w:pPr>
    </w:p>
    <w:p w14:paraId="3F24FC78" w14:textId="77777777" w:rsidR="005B1C95" w:rsidRPr="00081171" w:rsidRDefault="005B1C95" w:rsidP="00B169E0">
      <w:pPr>
        <w:rPr>
          <w:rFonts w:ascii="Garamond" w:hAnsi="Garamond"/>
          <w:sz w:val="24"/>
          <w:szCs w:val="24"/>
          <w:lang w:val="en-US"/>
        </w:rPr>
      </w:pPr>
    </w:p>
    <w:p w14:paraId="0D533216" w14:textId="187F60B2" w:rsidR="00032018" w:rsidRDefault="005B1C95" w:rsidP="00B169E0">
      <w:pPr>
        <w:ind w:left="360"/>
        <w:rPr>
          <w:rFonts w:ascii="Garamond" w:hAnsi="Garamond"/>
          <w:sz w:val="24"/>
          <w:szCs w:val="24"/>
          <w:lang w:val="es-ES"/>
        </w:rPr>
      </w:pPr>
      <w:r w:rsidRPr="00081171">
        <w:rPr>
          <w:rFonts w:ascii="Garamond" w:hAnsi="Garamond"/>
          <w:sz w:val="24"/>
          <w:szCs w:val="24"/>
          <w:lang w:val="es-ES"/>
        </w:rPr>
        <w:t>……………………………</w:t>
      </w:r>
      <w:r w:rsidR="00032018">
        <w:rPr>
          <w:rFonts w:ascii="Garamond" w:hAnsi="Garamond"/>
          <w:sz w:val="24"/>
          <w:szCs w:val="24"/>
          <w:lang w:val="es-ES"/>
        </w:rPr>
        <w:tab/>
      </w:r>
      <w:r w:rsidR="00032018">
        <w:rPr>
          <w:rFonts w:ascii="Garamond" w:hAnsi="Garamond"/>
          <w:sz w:val="24"/>
          <w:szCs w:val="24"/>
          <w:lang w:val="es-ES"/>
        </w:rPr>
        <w:tab/>
      </w:r>
      <w:r w:rsidR="00032018">
        <w:rPr>
          <w:rFonts w:ascii="Garamond" w:hAnsi="Garamond"/>
          <w:sz w:val="24"/>
          <w:szCs w:val="24"/>
          <w:lang w:val="es-ES"/>
        </w:rPr>
        <w:tab/>
      </w:r>
      <w:r w:rsidRPr="00081171">
        <w:rPr>
          <w:rFonts w:ascii="Garamond" w:hAnsi="Garamond"/>
          <w:sz w:val="24"/>
          <w:szCs w:val="24"/>
          <w:lang w:val="es-ES"/>
        </w:rPr>
        <w:t>………………………………</w:t>
      </w:r>
      <w:r w:rsidRPr="00081171">
        <w:rPr>
          <w:rFonts w:ascii="Garamond" w:hAnsi="Garamond"/>
          <w:sz w:val="24"/>
          <w:szCs w:val="24"/>
          <w:lang w:val="es-ES"/>
        </w:rPr>
        <w:tab/>
      </w:r>
    </w:p>
    <w:p w14:paraId="407D15EF" w14:textId="2BFC2149" w:rsidR="00574C65" w:rsidRDefault="005B1C95" w:rsidP="00032018">
      <w:pPr>
        <w:ind w:firstLine="708"/>
        <w:rPr>
          <w:rFonts w:ascii="Garamond" w:hAnsi="Garamond"/>
          <w:sz w:val="24"/>
          <w:szCs w:val="24"/>
          <w:lang w:val="es-ES"/>
        </w:rPr>
      </w:pPr>
      <w:r w:rsidRPr="00081171">
        <w:rPr>
          <w:rFonts w:ascii="Garamond" w:hAnsi="Garamond"/>
          <w:sz w:val="24"/>
          <w:szCs w:val="24"/>
          <w:lang w:val="es-ES"/>
        </w:rPr>
        <w:t>Signature</w:t>
      </w:r>
      <w:r w:rsidR="00574C65">
        <w:rPr>
          <w:rFonts w:ascii="Garamond" w:hAnsi="Garamond"/>
          <w:sz w:val="24"/>
          <w:szCs w:val="24"/>
          <w:lang w:val="es-ES"/>
        </w:rPr>
        <w:t> </w:t>
      </w:r>
      <w:r w:rsidR="00032018">
        <w:rPr>
          <w:rFonts w:ascii="Garamond" w:hAnsi="Garamond"/>
          <w:sz w:val="24"/>
          <w:szCs w:val="24"/>
          <w:lang w:val="es-ES"/>
        </w:rPr>
        <w:tab/>
      </w:r>
      <w:r w:rsidR="00032018">
        <w:rPr>
          <w:rFonts w:ascii="Garamond" w:hAnsi="Garamond"/>
          <w:sz w:val="24"/>
          <w:szCs w:val="24"/>
          <w:lang w:val="es-ES"/>
        </w:rPr>
        <w:tab/>
      </w:r>
      <w:r w:rsidR="00032018">
        <w:rPr>
          <w:rFonts w:ascii="Garamond" w:hAnsi="Garamond"/>
          <w:sz w:val="24"/>
          <w:szCs w:val="24"/>
          <w:lang w:val="es-ES"/>
        </w:rPr>
        <w:tab/>
      </w:r>
      <w:r w:rsidR="00032018">
        <w:rPr>
          <w:rFonts w:ascii="Garamond" w:hAnsi="Garamond"/>
          <w:sz w:val="24"/>
          <w:szCs w:val="24"/>
          <w:lang w:val="es-ES"/>
        </w:rPr>
        <w:tab/>
      </w:r>
      <w:r w:rsidR="00032018">
        <w:rPr>
          <w:rFonts w:ascii="Garamond" w:hAnsi="Garamond"/>
          <w:sz w:val="24"/>
          <w:szCs w:val="24"/>
          <w:lang w:val="es-ES"/>
        </w:rPr>
        <w:tab/>
      </w:r>
      <w:r w:rsidR="00032018">
        <w:rPr>
          <w:rFonts w:ascii="Garamond" w:hAnsi="Garamond"/>
          <w:sz w:val="24"/>
          <w:szCs w:val="24"/>
          <w:lang w:val="es-ES"/>
        </w:rPr>
        <w:tab/>
      </w:r>
      <w:r w:rsidR="00032018">
        <w:rPr>
          <w:rFonts w:ascii="Garamond" w:hAnsi="Garamond"/>
          <w:sz w:val="24"/>
          <w:szCs w:val="24"/>
          <w:lang w:val="es-ES"/>
        </w:rPr>
        <w:tab/>
      </w:r>
      <w:r w:rsidRPr="00081171">
        <w:rPr>
          <w:rFonts w:ascii="Garamond" w:hAnsi="Garamond"/>
          <w:sz w:val="24"/>
          <w:szCs w:val="24"/>
          <w:lang w:val="es-ES"/>
        </w:rPr>
        <w:t>Date</w:t>
      </w:r>
    </w:p>
    <w:p w14:paraId="5D840014" w14:textId="19BF4D3D" w:rsidR="00E6495D" w:rsidRPr="00E6495D" w:rsidRDefault="00495509" w:rsidP="00B169E0">
      <w:pPr>
        <w:ind w:left="360"/>
        <w:rPr>
          <w:rFonts w:ascii="Garamond" w:hAnsi="Garamond"/>
          <w:sz w:val="24"/>
          <w:szCs w:val="24"/>
          <w:lang w:val="en-US"/>
        </w:rPr>
      </w:pPr>
      <w:r w:rsidRPr="00E6495D">
        <w:rPr>
          <w:rFonts w:ascii="Garamond" w:hAnsi="Garamond"/>
          <w:b/>
          <w:noProof/>
          <w:sz w:val="24"/>
          <w:szCs w:val="24"/>
          <w:lang w:eastAsia="pl-PL"/>
        </w:rPr>
        <w:drawing>
          <wp:inline distT="0" distB="0" distL="0" distR="0" wp14:anchorId="335EA915" wp14:editId="51896AFC">
            <wp:extent cx="5762625" cy="9048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904875"/>
                    </a:xfrm>
                    <a:prstGeom prst="rect">
                      <a:avLst/>
                    </a:prstGeom>
                    <a:noFill/>
                    <a:ln>
                      <a:noFill/>
                    </a:ln>
                  </pic:spPr>
                </pic:pic>
              </a:graphicData>
            </a:graphic>
          </wp:inline>
        </w:drawing>
      </w:r>
    </w:p>
    <w:p w14:paraId="2C03EE3C" w14:textId="77777777" w:rsidR="00E6495D" w:rsidRPr="00E6495D" w:rsidRDefault="00E6495D" w:rsidP="00E6495D">
      <w:pPr>
        <w:rPr>
          <w:rFonts w:ascii="Garamond" w:hAnsi="Garamond"/>
          <w:sz w:val="24"/>
          <w:szCs w:val="24"/>
          <w:lang w:val="en-US"/>
        </w:rPr>
      </w:pPr>
    </w:p>
    <w:p w14:paraId="2DD74E03" w14:textId="77777777" w:rsidR="00E6495D" w:rsidRPr="00E6495D" w:rsidRDefault="00E6495D" w:rsidP="00E6495D">
      <w:pPr>
        <w:rPr>
          <w:rFonts w:ascii="Garamond" w:hAnsi="Garamond"/>
          <w:b/>
          <w:sz w:val="24"/>
          <w:szCs w:val="24"/>
          <w:lang w:val="en-US"/>
        </w:rPr>
      </w:pPr>
      <w:r w:rsidRPr="00E6495D">
        <w:rPr>
          <w:rFonts w:ascii="Garamond" w:hAnsi="Garamond"/>
          <w:b/>
          <w:sz w:val="24"/>
          <w:szCs w:val="24"/>
          <w:lang w:val="en-US"/>
        </w:rPr>
        <w:t>PLACEMENT ACCEPTANCE FORM</w:t>
      </w:r>
    </w:p>
    <w:p w14:paraId="37D8973E" w14:textId="77777777" w:rsidR="00E6495D" w:rsidRPr="00E6495D" w:rsidRDefault="00E6495D" w:rsidP="00E6495D">
      <w:pPr>
        <w:rPr>
          <w:rFonts w:ascii="Garamond" w:hAnsi="Garamond"/>
          <w:sz w:val="24"/>
          <w:szCs w:val="24"/>
          <w:lang w:val="en-US"/>
        </w:rPr>
      </w:pPr>
      <w:r w:rsidRPr="00E6495D">
        <w:rPr>
          <w:rFonts w:ascii="Garamond" w:hAnsi="Garamond"/>
          <w:sz w:val="24"/>
          <w:szCs w:val="24"/>
          <w:lang w:val="en-US"/>
        </w:rPr>
        <w:t>Student’s Name ........................................................................................................................</w:t>
      </w:r>
    </w:p>
    <w:p w14:paraId="0B2EEA50" w14:textId="77777777" w:rsidR="00E6495D" w:rsidRPr="00E6495D" w:rsidRDefault="00E6495D" w:rsidP="00E6495D">
      <w:pPr>
        <w:rPr>
          <w:rFonts w:ascii="Garamond" w:hAnsi="Garamond"/>
          <w:sz w:val="24"/>
          <w:szCs w:val="24"/>
          <w:lang w:val="en-US"/>
        </w:rPr>
      </w:pPr>
      <w:r w:rsidRPr="00E6495D">
        <w:rPr>
          <w:rFonts w:ascii="Garamond" w:hAnsi="Garamond"/>
          <w:sz w:val="24"/>
          <w:szCs w:val="24"/>
          <w:lang w:val="en-US"/>
        </w:rPr>
        <w:t>Placement start date  .............................................................................................................</w:t>
      </w:r>
      <w:r w:rsidR="002F68CE">
        <w:rPr>
          <w:rFonts w:ascii="Garamond" w:hAnsi="Garamond"/>
          <w:sz w:val="24"/>
          <w:szCs w:val="24"/>
          <w:lang w:val="en-US"/>
        </w:rPr>
        <w:t>..</w:t>
      </w:r>
    </w:p>
    <w:p w14:paraId="21DFA8CD" w14:textId="77777777" w:rsidR="00E6495D" w:rsidRPr="00E6495D" w:rsidRDefault="00E6495D" w:rsidP="00E6495D">
      <w:pPr>
        <w:rPr>
          <w:rFonts w:ascii="Garamond" w:hAnsi="Garamond"/>
          <w:sz w:val="24"/>
          <w:szCs w:val="24"/>
          <w:lang w:val="en-US"/>
        </w:rPr>
      </w:pPr>
      <w:r w:rsidRPr="00E6495D">
        <w:rPr>
          <w:rFonts w:ascii="Garamond" w:hAnsi="Garamond"/>
          <w:sz w:val="24"/>
          <w:szCs w:val="24"/>
          <w:lang w:val="en-US"/>
        </w:rPr>
        <w:t>Placement approximate end date  ...................................................................................</w:t>
      </w:r>
      <w:r w:rsidR="002F68CE">
        <w:rPr>
          <w:rFonts w:ascii="Garamond" w:hAnsi="Garamond"/>
          <w:sz w:val="24"/>
          <w:szCs w:val="24"/>
          <w:lang w:val="en-US"/>
        </w:rPr>
        <w:t>......</w:t>
      </w:r>
    </w:p>
    <w:p w14:paraId="1C5B7A9F" w14:textId="77777777" w:rsidR="00E6495D" w:rsidRPr="00E6495D" w:rsidRDefault="00E6495D" w:rsidP="00E6495D">
      <w:pPr>
        <w:rPr>
          <w:rFonts w:ascii="Garamond" w:hAnsi="Garamond"/>
          <w:sz w:val="24"/>
          <w:szCs w:val="24"/>
          <w:lang w:val="en-US"/>
        </w:rPr>
      </w:pPr>
      <w:r w:rsidRPr="00E6495D">
        <w:rPr>
          <w:rFonts w:ascii="Garamond" w:hAnsi="Garamond"/>
          <w:sz w:val="24"/>
          <w:szCs w:val="24"/>
          <w:lang w:val="en-US"/>
        </w:rPr>
        <w:t xml:space="preserve">Number of hours </w:t>
      </w:r>
      <w:r w:rsidR="002F68CE" w:rsidRPr="002F68CE">
        <w:rPr>
          <w:rFonts w:ascii="Garamond" w:hAnsi="Garamond"/>
          <w:sz w:val="24"/>
          <w:szCs w:val="24"/>
          <w:lang w:val="en-US"/>
        </w:rPr>
        <w:t>...................................................................................................................</w:t>
      </w:r>
      <w:r w:rsidR="002F68CE">
        <w:rPr>
          <w:rFonts w:ascii="Garamond" w:hAnsi="Garamond"/>
          <w:sz w:val="24"/>
          <w:szCs w:val="24"/>
          <w:lang w:val="en-US"/>
        </w:rPr>
        <w:t>..</w:t>
      </w:r>
    </w:p>
    <w:p w14:paraId="7C7BD770" w14:textId="77777777" w:rsidR="00E6495D" w:rsidRDefault="00E6495D" w:rsidP="00E6495D">
      <w:pPr>
        <w:rPr>
          <w:rFonts w:ascii="Garamond" w:hAnsi="Garamond"/>
          <w:sz w:val="24"/>
          <w:szCs w:val="24"/>
          <w:lang w:val="en-US"/>
        </w:rPr>
      </w:pPr>
      <w:r w:rsidRPr="00E6495D">
        <w:rPr>
          <w:rFonts w:ascii="Garamond" w:hAnsi="Garamond"/>
          <w:sz w:val="24"/>
          <w:szCs w:val="24"/>
          <w:lang w:val="en-US"/>
        </w:rPr>
        <w:t xml:space="preserve">Placement organization / institution </w:t>
      </w:r>
      <w:r w:rsidR="002F68CE" w:rsidRPr="002F68CE">
        <w:rPr>
          <w:rFonts w:ascii="Garamond" w:hAnsi="Garamond"/>
          <w:sz w:val="24"/>
          <w:szCs w:val="24"/>
          <w:lang w:val="en-US"/>
        </w:rPr>
        <w:t>...................................................................................................................</w:t>
      </w:r>
      <w:r w:rsidRPr="00E6495D">
        <w:rPr>
          <w:rFonts w:ascii="Garamond" w:hAnsi="Garamond"/>
          <w:sz w:val="24"/>
          <w:szCs w:val="24"/>
          <w:lang w:val="en-US"/>
        </w:rPr>
        <w:t>..........</w:t>
      </w:r>
      <w:r w:rsidR="002F68CE">
        <w:rPr>
          <w:rFonts w:ascii="Garamond" w:hAnsi="Garamond"/>
          <w:sz w:val="24"/>
          <w:szCs w:val="24"/>
          <w:lang w:val="en-US"/>
        </w:rPr>
        <w:t>.........................</w:t>
      </w:r>
    </w:p>
    <w:p w14:paraId="3604CDF0" w14:textId="77777777" w:rsidR="00E6495D" w:rsidRDefault="002F68CE" w:rsidP="00E6495D">
      <w:pPr>
        <w:rPr>
          <w:rFonts w:ascii="Garamond" w:hAnsi="Garamond"/>
          <w:sz w:val="24"/>
          <w:szCs w:val="24"/>
          <w:lang w:val="en-US"/>
        </w:rPr>
      </w:pPr>
      <w:r w:rsidRPr="002F68CE">
        <w:rPr>
          <w:rFonts w:ascii="Garamond" w:hAnsi="Garamond"/>
          <w:sz w:val="24"/>
          <w:szCs w:val="24"/>
          <w:lang w:val="en-US"/>
        </w:rPr>
        <w:t>...................................................................................................................</w:t>
      </w:r>
      <w:r>
        <w:rPr>
          <w:rFonts w:ascii="Garamond" w:hAnsi="Garamond"/>
          <w:sz w:val="24"/>
          <w:szCs w:val="24"/>
          <w:lang w:val="en-US"/>
        </w:rPr>
        <w:t>...................................</w:t>
      </w:r>
    </w:p>
    <w:p w14:paraId="715D398A" w14:textId="77777777" w:rsidR="002F68CE" w:rsidRPr="00E6495D" w:rsidRDefault="002F68CE" w:rsidP="00E6495D">
      <w:pPr>
        <w:rPr>
          <w:rFonts w:ascii="Garamond" w:hAnsi="Garamond"/>
          <w:sz w:val="24"/>
          <w:szCs w:val="24"/>
          <w:lang w:val="en-US"/>
        </w:rPr>
      </w:pPr>
    </w:p>
    <w:p w14:paraId="20755CAB" w14:textId="77777777" w:rsidR="00E6495D" w:rsidRPr="006B699E" w:rsidRDefault="00E6495D" w:rsidP="00E6495D">
      <w:pPr>
        <w:rPr>
          <w:rFonts w:ascii="Garamond" w:hAnsi="Garamond"/>
          <w:sz w:val="24"/>
          <w:szCs w:val="24"/>
          <w:lang w:val="en-GB"/>
        </w:rPr>
      </w:pPr>
      <w:r w:rsidRPr="006B699E">
        <w:rPr>
          <w:rFonts w:ascii="Garamond" w:hAnsi="Garamond"/>
          <w:sz w:val="24"/>
          <w:szCs w:val="24"/>
          <w:lang w:val="en-GB"/>
        </w:rPr>
        <w:t>Please specify the task which student will perform during the placement (up to 150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D2109" w:rsidRPr="00595262" w14:paraId="36D70A7B" w14:textId="77777777" w:rsidTr="00081171">
        <w:trPr>
          <w:trHeight w:val="4037"/>
        </w:trPr>
        <w:tc>
          <w:tcPr>
            <w:tcW w:w="9062" w:type="dxa"/>
            <w:shd w:val="clear" w:color="auto" w:fill="auto"/>
          </w:tcPr>
          <w:p w14:paraId="5170D793" w14:textId="77777777" w:rsidR="00E6495D" w:rsidRPr="006B699E" w:rsidRDefault="00E6495D" w:rsidP="00E6495D">
            <w:pPr>
              <w:rPr>
                <w:rFonts w:ascii="Garamond" w:hAnsi="Garamond"/>
                <w:sz w:val="24"/>
                <w:szCs w:val="24"/>
                <w:lang w:val="en-GB"/>
              </w:rPr>
            </w:pPr>
          </w:p>
          <w:p w14:paraId="710AF8DE" w14:textId="77777777" w:rsidR="00E6495D" w:rsidRPr="006B699E" w:rsidRDefault="00E6495D" w:rsidP="00E6495D">
            <w:pPr>
              <w:rPr>
                <w:rFonts w:ascii="Garamond" w:hAnsi="Garamond"/>
                <w:sz w:val="24"/>
                <w:szCs w:val="24"/>
                <w:lang w:val="en-GB"/>
              </w:rPr>
            </w:pPr>
          </w:p>
          <w:p w14:paraId="4CFA4E04" w14:textId="77777777" w:rsidR="00E6495D" w:rsidRPr="006B699E" w:rsidRDefault="00E6495D" w:rsidP="00E6495D">
            <w:pPr>
              <w:rPr>
                <w:rFonts w:ascii="Garamond" w:hAnsi="Garamond"/>
                <w:sz w:val="24"/>
                <w:szCs w:val="24"/>
                <w:lang w:val="en-GB"/>
              </w:rPr>
            </w:pPr>
          </w:p>
          <w:p w14:paraId="398FC28D" w14:textId="77777777" w:rsidR="00E6495D" w:rsidRPr="006B699E" w:rsidRDefault="00E6495D" w:rsidP="00E6495D">
            <w:pPr>
              <w:rPr>
                <w:rFonts w:ascii="Garamond" w:hAnsi="Garamond"/>
                <w:sz w:val="24"/>
                <w:szCs w:val="24"/>
                <w:lang w:val="en-GB"/>
              </w:rPr>
            </w:pPr>
          </w:p>
          <w:p w14:paraId="5B275F8E" w14:textId="77777777" w:rsidR="00E6495D" w:rsidRPr="006B699E" w:rsidRDefault="00E6495D" w:rsidP="00E6495D">
            <w:pPr>
              <w:rPr>
                <w:rFonts w:ascii="Garamond" w:hAnsi="Garamond"/>
                <w:sz w:val="24"/>
                <w:szCs w:val="24"/>
                <w:lang w:val="en-GB"/>
              </w:rPr>
            </w:pPr>
          </w:p>
          <w:p w14:paraId="1089BD9B" w14:textId="77777777" w:rsidR="00E6495D" w:rsidRPr="006B699E" w:rsidRDefault="00E6495D" w:rsidP="00E6495D">
            <w:pPr>
              <w:rPr>
                <w:rFonts w:ascii="Garamond" w:hAnsi="Garamond"/>
                <w:sz w:val="24"/>
                <w:szCs w:val="24"/>
                <w:lang w:val="en-GB"/>
              </w:rPr>
            </w:pPr>
          </w:p>
          <w:p w14:paraId="0F3B8FD2" w14:textId="77777777" w:rsidR="00E6495D" w:rsidRPr="006B699E" w:rsidRDefault="00E6495D" w:rsidP="00E6495D">
            <w:pPr>
              <w:rPr>
                <w:rFonts w:ascii="Garamond" w:hAnsi="Garamond"/>
                <w:sz w:val="24"/>
                <w:szCs w:val="24"/>
                <w:lang w:val="en-GB"/>
              </w:rPr>
            </w:pPr>
          </w:p>
          <w:p w14:paraId="2752DDDC" w14:textId="77777777" w:rsidR="00E6495D" w:rsidRPr="006B699E" w:rsidRDefault="00E6495D" w:rsidP="00E6495D">
            <w:pPr>
              <w:rPr>
                <w:rFonts w:ascii="Garamond" w:hAnsi="Garamond"/>
                <w:sz w:val="24"/>
                <w:szCs w:val="24"/>
                <w:lang w:val="en-GB"/>
              </w:rPr>
            </w:pPr>
          </w:p>
          <w:p w14:paraId="311612AB" w14:textId="77777777" w:rsidR="00E6495D" w:rsidRPr="006B699E" w:rsidRDefault="00E6495D" w:rsidP="00E6495D">
            <w:pPr>
              <w:rPr>
                <w:rFonts w:ascii="Garamond" w:hAnsi="Garamond"/>
                <w:sz w:val="24"/>
                <w:szCs w:val="24"/>
                <w:lang w:val="en-GB"/>
              </w:rPr>
            </w:pPr>
          </w:p>
        </w:tc>
      </w:tr>
    </w:tbl>
    <w:p w14:paraId="72B9DAC9" w14:textId="77777777" w:rsidR="00E6495D" w:rsidRPr="006B699E" w:rsidRDefault="00E6495D" w:rsidP="00E6495D">
      <w:pPr>
        <w:rPr>
          <w:rFonts w:ascii="Garamond" w:hAnsi="Garamond"/>
          <w:sz w:val="24"/>
          <w:szCs w:val="24"/>
          <w:lang w:val="en-GB"/>
        </w:rPr>
      </w:pPr>
    </w:p>
    <w:p w14:paraId="5F0B4382" w14:textId="77777777" w:rsidR="00E6495D" w:rsidRPr="006B699E" w:rsidRDefault="00E6495D" w:rsidP="00E6495D">
      <w:pPr>
        <w:rPr>
          <w:rFonts w:ascii="Garamond" w:hAnsi="Garamond"/>
          <w:sz w:val="24"/>
          <w:szCs w:val="24"/>
          <w:lang w:val="en-GB"/>
        </w:rPr>
      </w:pPr>
      <w:r w:rsidRPr="006B699E">
        <w:rPr>
          <w:rFonts w:ascii="Garamond" w:hAnsi="Garamond"/>
          <w:sz w:val="24"/>
          <w:szCs w:val="24"/>
          <w:lang w:val="en-GB"/>
        </w:rPr>
        <w:t>……………………………………………………………</w:t>
      </w:r>
      <w:r w:rsidRPr="006B699E">
        <w:rPr>
          <w:rFonts w:ascii="Garamond" w:hAnsi="Garamond"/>
          <w:sz w:val="24"/>
          <w:szCs w:val="24"/>
          <w:lang w:val="en-GB"/>
        </w:rPr>
        <w:tab/>
      </w:r>
      <w:r w:rsidRPr="006B699E">
        <w:rPr>
          <w:rFonts w:ascii="Garamond" w:hAnsi="Garamond"/>
          <w:sz w:val="24"/>
          <w:szCs w:val="24"/>
          <w:lang w:val="en-GB"/>
        </w:rPr>
        <w:tab/>
        <w:t>………………………</w:t>
      </w:r>
    </w:p>
    <w:p w14:paraId="4E29C10C" w14:textId="77777777" w:rsidR="00E6495D" w:rsidRPr="006B699E" w:rsidRDefault="00E6495D" w:rsidP="00E6495D">
      <w:pPr>
        <w:rPr>
          <w:rFonts w:ascii="Garamond" w:hAnsi="Garamond"/>
          <w:sz w:val="24"/>
          <w:szCs w:val="24"/>
          <w:lang w:val="en-GB"/>
        </w:rPr>
      </w:pPr>
      <w:r w:rsidRPr="006B699E">
        <w:rPr>
          <w:rFonts w:ascii="Garamond" w:hAnsi="Garamond"/>
          <w:sz w:val="24"/>
          <w:szCs w:val="24"/>
          <w:lang w:val="en-GB"/>
        </w:rPr>
        <w:t>Signature and stamp of Placement Programme Partner</w:t>
      </w:r>
      <w:r w:rsidRPr="006B699E">
        <w:rPr>
          <w:rFonts w:ascii="Garamond" w:hAnsi="Garamond"/>
          <w:sz w:val="24"/>
          <w:szCs w:val="24"/>
          <w:lang w:val="en-GB"/>
        </w:rPr>
        <w:tab/>
      </w:r>
      <w:r w:rsidRPr="006B699E">
        <w:rPr>
          <w:rFonts w:ascii="Garamond" w:hAnsi="Garamond"/>
          <w:sz w:val="24"/>
          <w:szCs w:val="24"/>
          <w:lang w:val="en-GB"/>
        </w:rPr>
        <w:tab/>
      </w:r>
      <w:r w:rsidRPr="006B699E">
        <w:rPr>
          <w:rFonts w:ascii="Garamond" w:hAnsi="Garamond"/>
          <w:sz w:val="24"/>
          <w:szCs w:val="24"/>
          <w:lang w:val="en-GB"/>
        </w:rPr>
        <w:tab/>
        <w:t>Date</w:t>
      </w:r>
    </w:p>
    <w:p w14:paraId="4B48049B" w14:textId="77777777" w:rsidR="002F68CE" w:rsidRDefault="00E6495D" w:rsidP="00CA75D0">
      <w:pPr>
        <w:rPr>
          <w:rFonts w:ascii="Garamond" w:hAnsi="Garamond"/>
          <w:sz w:val="24"/>
          <w:szCs w:val="24"/>
          <w:lang w:val="es-ES"/>
        </w:rPr>
      </w:pPr>
      <w:r w:rsidRPr="00E6495D">
        <w:rPr>
          <w:rFonts w:ascii="Garamond" w:hAnsi="Garamond"/>
          <w:sz w:val="24"/>
          <w:szCs w:val="24"/>
          <w:lang w:val="es-ES"/>
        </w:rPr>
        <w:t>………………………………………………………………………</w:t>
      </w:r>
    </w:p>
    <w:p w14:paraId="24E598B5" w14:textId="77777777" w:rsidR="00787C06" w:rsidRDefault="00E6495D" w:rsidP="00CA75D0">
      <w:pPr>
        <w:rPr>
          <w:rFonts w:ascii="Garamond" w:hAnsi="Garamond"/>
          <w:sz w:val="24"/>
          <w:szCs w:val="24"/>
          <w:lang w:val="es-ES"/>
        </w:rPr>
      </w:pPr>
      <w:r w:rsidRPr="00E6495D">
        <w:rPr>
          <w:rFonts w:ascii="Garamond" w:hAnsi="Garamond"/>
          <w:sz w:val="24"/>
          <w:szCs w:val="24"/>
          <w:lang w:val="es-ES"/>
        </w:rPr>
        <w:lastRenderedPageBreak/>
        <w:t>Sending Institution acceptance</w:t>
      </w:r>
    </w:p>
    <w:p w14:paraId="17202EE6" w14:textId="77777777" w:rsidR="00CA75D0" w:rsidRDefault="00787C06" w:rsidP="00CA75D0">
      <w:pPr>
        <w:rPr>
          <w:rFonts w:ascii="Garamond" w:hAnsi="Garamond"/>
          <w:lang w:val="en-US"/>
        </w:rPr>
      </w:pPr>
      <w:r>
        <w:rPr>
          <w:rFonts w:ascii="Garamond" w:hAnsi="Garamond"/>
          <w:sz w:val="24"/>
          <w:szCs w:val="24"/>
          <w:lang w:val="es-ES"/>
        </w:rPr>
        <w:br w:type="page"/>
      </w:r>
      <w:r w:rsidR="00495509" w:rsidRPr="00314F40">
        <w:rPr>
          <w:rFonts w:eastAsia="Times New Roman"/>
          <w:b/>
          <w:noProof/>
          <w:sz w:val="26"/>
          <w:szCs w:val="20"/>
          <w:lang w:eastAsia="pl-PL"/>
        </w:rPr>
        <w:lastRenderedPageBreak/>
        <w:drawing>
          <wp:inline distT="0" distB="0" distL="0" distR="0" wp14:anchorId="1FDA3604" wp14:editId="11570395">
            <wp:extent cx="5762625" cy="9048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904875"/>
                    </a:xfrm>
                    <a:prstGeom prst="rect">
                      <a:avLst/>
                    </a:prstGeom>
                    <a:noFill/>
                    <a:ln>
                      <a:noFill/>
                    </a:ln>
                  </pic:spPr>
                </pic:pic>
              </a:graphicData>
            </a:graphic>
          </wp:inline>
        </w:drawing>
      </w:r>
    </w:p>
    <w:p w14:paraId="48B3EA8C" w14:textId="77777777" w:rsidR="00CA75D0" w:rsidRDefault="00CA75D0" w:rsidP="00CA75D0">
      <w:pPr>
        <w:rPr>
          <w:rFonts w:ascii="Garamond" w:hAnsi="Garamond"/>
          <w:lang w:val="en-US"/>
        </w:rPr>
      </w:pPr>
    </w:p>
    <w:p w14:paraId="3939D128" w14:textId="77777777" w:rsidR="00CA75D0" w:rsidRPr="00314F40" w:rsidRDefault="00CA75D0" w:rsidP="00CA75D0">
      <w:pPr>
        <w:jc w:val="center"/>
        <w:rPr>
          <w:rFonts w:ascii="Garamond" w:hAnsi="Garamond"/>
          <w:b/>
          <w:lang w:val="en-US"/>
        </w:rPr>
      </w:pPr>
      <w:r>
        <w:rPr>
          <w:rFonts w:ascii="Garamond" w:hAnsi="Garamond"/>
          <w:b/>
          <w:lang w:val="en-US"/>
        </w:rPr>
        <w:t>PLACEMENT</w:t>
      </w:r>
      <w:r w:rsidRPr="00314F40">
        <w:rPr>
          <w:rFonts w:ascii="Garamond" w:hAnsi="Garamond"/>
          <w:b/>
          <w:lang w:val="en-US"/>
        </w:rPr>
        <w:t xml:space="preserve"> REPORT</w:t>
      </w:r>
      <w:r>
        <w:rPr>
          <w:rFonts w:ascii="Garamond" w:hAnsi="Garamond"/>
          <w:b/>
          <w:lang w:val="en-US"/>
        </w:rPr>
        <w:t xml:space="preserve"> (Students)</w:t>
      </w:r>
    </w:p>
    <w:p w14:paraId="7A19AC44" w14:textId="77777777" w:rsidR="00CA75D0" w:rsidRPr="00314F40" w:rsidRDefault="00CA75D0" w:rsidP="007D0938">
      <w:pPr>
        <w:jc w:val="both"/>
        <w:rPr>
          <w:rFonts w:ascii="Garamond" w:hAnsi="Garamond"/>
          <w:lang w:val="en-US"/>
        </w:rPr>
      </w:pPr>
    </w:p>
    <w:p w14:paraId="45F2AA82" w14:textId="77777777" w:rsidR="00CA75D0" w:rsidRPr="00314F40" w:rsidRDefault="00CA75D0" w:rsidP="007D0938">
      <w:pPr>
        <w:spacing w:line="360" w:lineRule="auto"/>
        <w:jc w:val="both"/>
        <w:rPr>
          <w:rFonts w:ascii="Garamond" w:hAnsi="Garamond"/>
          <w:lang w:val="en-US"/>
        </w:rPr>
      </w:pPr>
      <w:r w:rsidRPr="00314F40">
        <w:rPr>
          <w:rFonts w:ascii="Garamond" w:hAnsi="Garamond"/>
          <w:lang w:val="en-US"/>
        </w:rPr>
        <w:t>Student’s Name .............................................................................................................</w:t>
      </w:r>
    </w:p>
    <w:p w14:paraId="0984162C" w14:textId="77777777" w:rsidR="00CA75D0" w:rsidRPr="00314F40" w:rsidRDefault="00CA75D0" w:rsidP="007D0938">
      <w:pPr>
        <w:spacing w:line="360" w:lineRule="auto"/>
        <w:jc w:val="both"/>
        <w:rPr>
          <w:rFonts w:ascii="Garamond" w:hAnsi="Garamond"/>
          <w:lang w:val="en-US"/>
        </w:rPr>
      </w:pPr>
      <w:r w:rsidRPr="00314F40">
        <w:rPr>
          <w:rFonts w:ascii="Garamond" w:hAnsi="Garamond"/>
          <w:lang w:val="en-US"/>
        </w:rPr>
        <w:t xml:space="preserve">Year of study ........................ </w:t>
      </w:r>
    </w:p>
    <w:p w14:paraId="2B533A67" w14:textId="77777777" w:rsidR="00CA75D0" w:rsidRPr="00314F40" w:rsidRDefault="00CA75D0" w:rsidP="007D0938">
      <w:pPr>
        <w:spacing w:line="360" w:lineRule="auto"/>
        <w:jc w:val="both"/>
        <w:rPr>
          <w:rFonts w:ascii="Garamond" w:hAnsi="Garamond"/>
          <w:lang w:val="en-US"/>
        </w:rPr>
      </w:pPr>
      <w:r w:rsidRPr="00314F40">
        <w:rPr>
          <w:rFonts w:ascii="Garamond" w:hAnsi="Garamond"/>
          <w:lang w:val="en-US"/>
        </w:rPr>
        <w:t>Student ID ......................................................................................</w:t>
      </w:r>
    </w:p>
    <w:p w14:paraId="32F43F89" w14:textId="77777777" w:rsidR="00CA75D0" w:rsidRPr="00314F40" w:rsidRDefault="00CA75D0" w:rsidP="007D0938">
      <w:pPr>
        <w:spacing w:line="360" w:lineRule="auto"/>
        <w:jc w:val="both"/>
        <w:rPr>
          <w:rFonts w:ascii="Garamond" w:hAnsi="Garamond"/>
          <w:lang w:val="en-US"/>
        </w:rPr>
      </w:pPr>
      <w:r>
        <w:rPr>
          <w:rFonts w:ascii="Garamond" w:hAnsi="Garamond"/>
          <w:lang w:val="en-US"/>
        </w:rPr>
        <w:t>Placement</w:t>
      </w:r>
      <w:r w:rsidRPr="00314F40">
        <w:rPr>
          <w:rFonts w:ascii="Garamond" w:hAnsi="Garamond"/>
          <w:lang w:val="en-US"/>
        </w:rPr>
        <w:t xml:space="preserve"> starting date  ....................................................................................</w:t>
      </w:r>
    </w:p>
    <w:p w14:paraId="5F36347F" w14:textId="77777777" w:rsidR="00CA75D0" w:rsidRPr="00314F40" w:rsidRDefault="00CA75D0" w:rsidP="007D0938">
      <w:pPr>
        <w:spacing w:line="360" w:lineRule="auto"/>
        <w:jc w:val="both"/>
        <w:rPr>
          <w:rFonts w:ascii="Garamond" w:hAnsi="Garamond"/>
          <w:lang w:val="en-US"/>
        </w:rPr>
      </w:pPr>
      <w:r>
        <w:rPr>
          <w:rFonts w:ascii="Garamond" w:hAnsi="Garamond"/>
          <w:lang w:val="en-US"/>
        </w:rPr>
        <w:t>Placement</w:t>
      </w:r>
      <w:r w:rsidRPr="00314F40">
        <w:rPr>
          <w:rFonts w:ascii="Garamond" w:hAnsi="Garamond"/>
          <w:lang w:val="en-US"/>
        </w:rPr>
        <w:t xml:space="preserve"> end date  ...............................................................................................................</w:t>
      </w:r>
    </w:p>
    <w:p w14:paraId="3D88E226" w14:textId="77777777" w:rsidR="00CA75D0" w:rsidRPr="00314F40" w:rsidRDefault="00CA75D0" w:rsidP="007D0938">
      <w:pPr>
        <w:spacing w:line="360" w:lineRule="auto"/>
        <w:jc w:val="both"/>
        <w:rPr>
          <w:rFonts w:ascii="Garamond" w:hAnsi="Garamond"/>
          <w:lang w:val="en-US"/>
        </w:rPr>
      </w:pPr>
      <w:r w:rsidRPr="00314F40">
        <w:rPr>
          <w:rFonts w:ascii="Garamond" w:hAnsi="Garamond"/>
          <w:lang w:val="en-US"/>
        </w:rPr>
        <w:t>Number of hours .............................................................................................................</w:t>
      </w:r>
    </w:p>
    <w:p w14:paraId="4758A8DE" w14:textId="77777777" w:rsidR="00CA75D0" w:rsidRPr="00314F40" w:rsidRDefault="00CA75D0" w:rsidP="007D0938">
      <w:pPr>
        <w:spacing w:line="360" w:lineRule="auto"/>
        <w:jc w:val="both"/>
        <w:rPr>
          <w:rFonts w:ascii="Garamond" w:hAnsi="Garamond"/>
          <w:lang w:val="en-US"/>
        </w:rPr>
      </w:pPr>
      <w:r>
        <w:rPr>
          <w:rFonts w:ascii="Garamond" w:hAnsi="Garamond"/>
          <w:lang w:val="en-US"/>
        </w:rPr>
        <w:t xml:space="preserve">Placement organization / institution </w:t>
      </w:r>
      <w:r w:rsidRPr="00314F40">
        <w:rPr>
          <w:rFonts w:ascii="Garamond" w:hAnsi="Garamond"/>
          <w:lang w:val="en-US"/>
        </w:rPr>
        <w:t>...........................................................................................................</w:t>
      </w:r>
    </w:p>
    <w:p w14:paraId="2F53170E" w14:textId="77777777" w:rsidR="00CA75D0" w:rsidRDefault="00CA75D0" w:rsidP="007D0938">
      <w:pPr>
        <w:jc w:val="both"/>
        <w:rPr>
          <w:rFonts w:ascii="Garamond" w:hAnsi="Garamond"/>
          <w:b/>
          <w:lang w:val="en-US"/>
        </w:rPr>
      </w:pPr>
    </w:p>
    <w:p w14:paraId="21A835BA" w14:textId="77777777" w:rsidR="00CA75D0" w:rsidRPr="00314F40" w:rsidRDefault="00CA75D0" w:rsidP="007D0938">
      <w:pPr>
        <w:jc w:val="both"/>
        <w:rPr>
          <w:rFonts w:ascii="Garamond" w:hAnsi="Garamond"/>
          <w:b/>
          <w:lang w:val="en-US"/>
        </w:rPr>
      </w:pPr>
      <w:r w:rsidRPr="00314F40">
        <w:rPr>
          <w:rFonts w:ascii="Garamond" w:hAnsi="Garamond"/>
          <w:b/>
          <w:lang w:val="en-US"/>
        </w:rPr>
        <w:t xml:space="preserve">Description of </w:t>
      </w:r>
      <w:r>
        <w:rPr>
          <w:rFonts w:ascii="Garamond" w:hAnsi="Garamond"/>
          <w:b/>
          <w:lang w:val="en-US"/>
        </w:rPr>
        <w:t>placement</w:t>
      </w:r>
      <w:r w:rsidRPr="00314F40">
        <w:rPr>
          <w:rFonts w:ascii="Garamond" w:hAnsi="Garamond"/>
          <w:b/>
          <w:lang w:val="en-US"/>
        </w:rPr>
        <w:t xml:space="preserve"> institution</w:t>
      </w:r>
    </w:p>
    <w:p w14:paraId="4D21D88B" w14:textId="77777777" w:rsidR="00CA75D0" w:rsidRDefault="00CA75D0" w:rsidP="007D0938">
      <w:pPr>
        <w:jc w:val="both"/>
        <w:rPr>
          <w:rFonts w:ascii="Garamond" w:hAnsi="Garamond"/>
          <w:lang w:val="en-US"/>
        </w:rPr>
      </w:pPr>
      <w:r w:rsidRPr="00314F40">
        <w:rPr>
          <w:rFonts w:ascii="Garamond" w:hAnsi="Garamond"/>
          <w:lang w:val="en-US"/>
        </w:rPr>
        <w:t xml:space="preserve">Please provide information about the motivation for choosing the institution where the </w:t>
      </w:r>
      <w:r>
        <w:rPr>
          <w:rFonts w:ascii="Garamond" w:hAnsi="Garamond"/>
          <w:lang w:val="en-US"/>
        </w:rPr>
        <w:t>placement</w:t>
      </w:r>
      <w:r w:rsidRPr="00314F40">
        <w:rPr>
          <w:rFonts w:ascii="Garamond" w:hAnsi="Garamond"/>
          <w:lang w:val="en-US"/>
        </w:rPr>
        <w:t xml:space="preserve"> was completed</w:t>
      </w:r>
      <w:r>
        <w:rPr>
          <w:rFonts w:ascii="Garamond" w:hAnsi="Garamond"/>
          <w:lang w:val="en-US"/>
        </w:rPr>
        <w:t xml:space="preserve">. </w:t>
      </w:r>
      <w:r w:rsidRPr="00314F40">
        <w:rPr>
          <w:rFonts w:ascii="Garamond" w:hAnsi="Garamond"/>
          <w:lang w:val="en-US"/>
        </w:rPr>
        <w:t>Please provide a short</w:t>
      </w:r>
      <w:r>
        <w:rPr>
          <w:rFonts w:ascii="Garamond" w:hAnsi="Garamond"/>
          <w:lang w:val="en-US"/>
        </w:rPr>
        <w:t xml:space="preserve"> description of the institution </w:t>
      </w:r>
      <w:r w:rsidRPr="00314F40">
        <w:rPr>
          <w:rFonts w:ascii="Garamond" w:hAnsi="Garamond"/>
          <w:lang w:val="en-US"/>
        </w:rPr>
        <w:t>or the pr</w:t>
      </w:r>
      <w:r w:rsidR="00F0373D">
        <w:rPr>
          <w:rFonts w:ascii="Garamond" w:hAnsi="Garamond"/>
          <w:lang w:val="en-US"/>
        </w:rPr>
        <w:t>oject that you were involved in (up to 300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373D" w:rsidRPr="00F57DB2" w14:paraId="37776C36" w14:textId="77777777" w:rsidTr="006B598D">
        <w:tc>
          <w:tcPr>
            <w:tcW w:w="9212" w:type="dxa"/>
            <w:shd w:val="clear" w:color="auto" w:fill="auto"/>
          </w:tcPr>
          <w:p w14:paraId="267D1A46" w14:textId="77777777" w:rsidR="00F0373D" w:rsidRPr="006B598D" w:rsidRDefault="00F0373D" w:rsidP="007D0938">
            <w:pPr>
              <w:jc w:val="both"/>
              <w:rPr>
                <w:rFonts w:ascii="Garamond" w:hAnsi="Garamond"/>
                <w:lang w:val="en-US"/>
              </w:rPr>
            </w:pPr>
          </w:p>
          <w:p w14:paraId="2865B7BD" w14:textId="77777777" w:rsidR="00F0373D" w:rsidRPr="006B598D" w:rsidRDefault="00F0373D" w:rsidP="007D0938">
            <w:pPr>
              <w:jc w:val="both"/>
              <w:rPr>
                <w:rFonts w:ascii="Garamond" w:hAnsi="Garamond"/>
                <w:lang w:val="en-US"/>
              </w:rPr>
            </w:pPr>
          </w:p>
          <w:p w14:paraId="61468C00" w14:textId="77777777" w:rsidR="00F0373D" w:rsidRPr="006B598D" w:rsidRDefault="00F0373D" w:rsidP="007D0938">
            <w:pPr>
              <w:jc w:val="both"/>
              <w:rPr>
                <w:rFonts w:ascii="Garamond" w:hAnsi="Garamond"/>
                <w:lang w:val="en-US"/>
              </w:rPr>
            </w:pPr>
          </w:p>
          <w:p w14:paraId="6A75BAA2" w14:textId="77777777" w:rsidR="00F0373D" w:rsidRPr="006B598D" w:rsidRDefault="00F0373D" w:rsidP="007D0938">
            <w:pPr>
              <w:jc w:val="both"/>
              <w:rPr>
                <w:rFonts w:ascii="Garamond" w:hAnsi="Garamond"/>
                <w:lang w:val="en-US"/>
              </w:rPr>
            </w:pPr>
          </w:p>
          <w:p w14:paraId="4185C280" w14:textId="77777777" w:rsidR="00F0373D" w:rsidRPr="006B598D" w:rsidRDefault="00F0373D" w:rsidP="007D0938">
            <w:pPr>
              <w:jc w:val="both"/>
              <w:rPr>
                <w:rFonts w:ascii="Garamond" w:hAnsi="Garamond"/>
                <w:lang w:val="en-US"/>
              </w:rPr>
            </w:pPr>
          </w:p>
          <w:p w14:paraId="438386AF" w14:textId="77777777" w:rsidR="00F0373D" w:rsidRPr="006B598D" w:rsidRDefault="00F0373D" w:rsidP="007D0938">
            <w:pPr>
              <w:jc w:val="both"/>
              <w:rPr>
                <w:rFonts w:ascii="Garamond" w:hAnsi="Garamond"/>
                <w:lang w:val="en-US"/>
              </w:rPr>
            </w:pPr>
          </w:p>
          <w:p w14:paraId="27D2CDC7" w14:textId="77777777" w:rsidR="00F0373D" w:rsidRPr="006B598D" w:rsidRDefault="00F0373D" w:rsidP="007D0938">
            <w:pPr>
              <w:jc w:val="both"/>
              <w:rPr>
                <w:rFonts w:ascii="Garamond" w:hAnsi="Garamond"/>
                <w:lang w:val="en-US"/>
              </w:rPr>
            </w:pPr>
          </w:p>
          <w:p w14:paraId="5D2D1BD7" w14:textId="77777777" w:rsidR="00F0373D" w:rsidRPr="006B598D" w:rsidRDefault="00F0373D" w:rsidP="007D0938">
            <w:pPr>
              <w:jc w:val="both"/>
              <w:rPr>
                <w:rFonts w:ascii="Garamond" w:hAnsi="Garamond"/>
                <w:lang w:val="en-US"/>
              </w:rPr>
            </w:pPr>
          </w:p>
          <w:p w14:paraId="2691EB10" w14:textId="77777777" w:rsidR="00F0373D" w:rsidRPr="006B598D" w:rsidRDefault="00F0373D" w:rsidP="007D0938">
            <w:pPr>
              <w:jc w:val="both"/>
              <w:rPr>
                <w:rFonts w:ascii="Garamond" w:hAnsi="Garamond"/>
                <w:lang w:val="en-US"/>
              </w:rPr>
            </w:pPr>
          </w:p>
          <w:p w14:paraId="46F38420" w14:textId="77777777" w:rsidR="00F0373D" w:rsidRPr="006B598D" w:rsidRDefault="00F0373D" w:rsidP="007D0938">
            <w:pPr>
              <w:jc w:val="both"/>
              <w:rPr>
                <w:rFonts w:ascii="Garamond" w:hAnsi="Garamond"/>
                <w:lang w:val="en-US"/>
              </w:rPr>
            </w:pPr>
          </w:p>
          <w:p w14:paraId="0720AC20" w14:textId="77777777" w:rsidR="00F0373D" w:rsidRPr="006B598D" w:rsidRDefault="00F0373D" w:rsidP="007D0938">
            <w:pPr>
              <w:jc w:val="both"/>
              <w:rPr>
                <w:rFonts w:ascii="Garamond" w:hAnsi="Garamond"/>
                <w:lang w:val="en-US"/>
              </w:rPr>
            </w:pPr>
          </w:p>
          <w:p w14:paraId="0B77FBB4" w14:textId="77777777" w:rsidR="00F0373D" w:rsidRPr="006B598D" w:rsidRDefault="00F0373D" w:rsidP="007D0938">
            <w:pPr>
              <w:jc w:val="both"/>
              <w:rPr>
                <w:rFonts w:ascii="Garamond" w:hAnsi="Garamond"/>
                <w:lang w:val="en-US"/>
              </w:rPr>
            </w:pPr>
          </w:p>
          <w:p w14:paraId="14FFE516" w14:textId="77777777" w:rsidR="00F0373D" w:rsidRPr="006B598D" w:rsidRDefault="00F0373D" w:rsidP="007D0938">
            <w:pPr>
              <w:jc w:val="both"/>
              <w:rPr>
                <w:rFonts w:ascii="Garamond" w:hAnsi="Garamond"/>
                <w:lang w:val="en-US"/>
              </w:rPr>
            </w:pPr>
          </w:p>
          <w:p w14:paraId="3804356A" w14:textId="77777777" w:rsidR="00F0373D" w:rsidRPr="006B598D" w:rsidRDefault="00F0373D" w:rsidP="007D0938">
            <w:pPr>
              <w:jc w:val="both"/>
              <w:rPr>
                <w:rFonts w:ascii="Garamond" w:hAnsi="Garamond"/>
                <w:lang w:val="en-US"/>
              </w:rPr>
            </w:pPr>
          </w:p>
          <w:p w14:paraId="1481F4BC" w14:textId="77777777" w:rsidR="00F0373D" w:rsidRPr="006B598D" w:rsidRDefault="00F0373D" w:rsidP="007D0938">
            <w:pPr>
              <w:jc w:val="both"/>
              <w:rPr>
                <w:rFonts w:ascii="Garamond" w:hAnsi="Garamond"/>
                <w:lang w:val="en-US"/>
              </w:rPr>
            </w:pPr>
          </w:p>
          <w:p w14:paraId="58967FE0" w14:textId="77777777" w:rsidR="00F0373D" w:rsidRPr="006B598D" w:rsidRDefault="00F0373D" w:rsidP="007D0938">
            <w:pPr>
              <w:jc w:val="both"/>
              <w:rPr>
                <w:rFonts w:ascii="Garamond" w:hAnsi="Garamond"/>
                <w:lang w:val="en-US"/>
              </w:rPr>
            </w:pPr>
          </w:p>
          <w:p w14:paraId="20B49B54" w14:textId="77777777" w:rsidR="00F0373D" w:rsidRPr="006B598D" w:rsidRDefault="00F0373D" w:rsidP="007D0938">
            <w:pPr>
              <w:jc w:val="both"/>
              <w:rPr>
                <w:rFonts w:ascii="Garamond" w:hAnsi="Garamond"/>
                <w:lang w:val="en-US"/>
              </w:rPr>
            </w:pPr>
          </w:p>
          <w:p w14:paraId="4BB7AF05" w14:textId="77777777" w:rsidR="00F0373D" w:rsidRPr="006B598D" w:rsidRDefault="00F0373D" w:rsidP="007D0938">
            <w:pPr>
              <w:jc w:val="both"/>
              <w:rPr>
                <w:rFonts w:ascii="Garamond" w:hAnsi="Garamond"/>
                <w:lang w:val="en-US"/>
              </w:rPr>
            </w:pPr>
          </w:p>
          <w:p w14:paraId="60C233EC" w14:textId="77777777" w:rsidR="00F0373D" w:rsidRPr="006B598D" w:rsidRDefault="00F0373D" w:rsidP="007D0938">
            <w:pPr>
              <w:jc w:val="both"/>
              <w:rPr>
                <w:rFonts w:ascii="Garamond" w:hAnsi="Garamond"/>
                <w:lang w:val="en-US"/>
              </w:rPr>
            </w:pPr>
          </w:p>
          <w:p w14:paraId="154ECE29" w14:textId="77777777" w:rsidR="00F0373D" w:rsidRPr="006B598D" w:rsidRDefault="00F0373D" w:rsidP="007D0938">
            <w:pPr>
              <w:jc w:val="both"/>
              <w:rPr>
                <w:rFonts w:ascii="Garamond" w:hAnsi="Garamond"/>
                <w:lang w:val="en-US"/>
              </w:rPr>
            </w:pPr>
          </w:p>
          <w:p w14:paraId="0B47C42E" w14:textId="77777777" w:rsidR="00F0373D" w:rsidRPr="006B598D" w:rsidRDefault="00F0373D" w:rsidP="007D0938">
            <w:pPr>
              <w:jc w:val="both"/>
              <w:rPr>
                <w:rFonts w:ascii="Garamond" w:hAnsi="Garamond"/>
                <w:lang w:val="en-US"/>
              </w:rPr>
            </w:pPr>
          </w:p>
          <w:p w14:paraId="5B3DBE8C" w14:textId="77777777" w:rsidR="00F0373D" w:rsidRPr="006B598D" w:rsidRDefault="00F0373D" w:rsidP="007D0938">
            <w:pPr>
              <w:jc w:val="both"/>
              <w:rPr>
                <w:rFonts w:ascii="Garamond" w:hAnsi="Garamond"/>
                <w:lang w:val="en-US"/>
              </w:rPr>
            </w:pPr>
          </w:p>
          <w:p w14:paraId="6AC3F6A5" w14:textId="77777777" w:rsidR="00F0373D" w:rsidRPr="006B598D" w:rsidRDefault="00F0373D" w:rsidP="007D0938">
            <w:pPr>
              <w:jc w:val="both"/>
              <w:rPr>
                <w:rFonts w:ascii="Garamond" w:hAnsi="Garamond"/>
                <w:lang w:val="en-US"/>
              </w:rPr>
            </w:pPr>
          </w:p>
          <w:p w14:paraId="7ADA0675" w14:textId="77777777" w:rsidR="00F0373D" w:rsidRPr="006B598D" w:rsidRDefault="00F0373D" w:rsidP="007D0938">
            <w:pPr>
              <w:jc w:val="both"/>
              <w:rPr>
                <w:rFonts w:ascii="Garamond" w:hAnsi="Garamond"/>
                <w:lang w:val="en-US"/>
              </w:rPr>
            </w:pPr>
          </w:p>
          <w:p w14:paraId="1936B3A3" w14:textId="77777777" w:rsidR="00F0373D" w:rsidRPr="006B598D" w:rsidRDefault="00F0373D" w:rsidP="007D0938">
            <w:pPr>
              <w:jc w:val="both"/>
              <w:rPr>
                <w:rFonts w:ascii="Garamond" w:hAnsi="Garamond"/>
                <w:lang w:val="en-US"/>
              </w:rPr>
            </w:pPr>
          </w:p>
          <w:p w14:paraId="629634E0" w14:textId="77777777" w:rsidR="00F0373D" w:rsidRPr="006B598D" w:rsidRDefault="00F0373D" w:rsidP="007D0938">
            <w:pPr>
              <w:jc w:val="both"/>
              <w:rPr>
                <w:rFonts w:ascii="Garamond" w:hAnsi="Garamond"/>
                <w:lang w:val="en-US"/>
              </w:rPr>
            </w:pPr>
          </w:p>
        </w:tc>
      </w:tr>
    </w:tbl>
    <w:p w14:paraId="7B7F309A" w14:textId="77777777" w:rsidR="00CA75D0" w:rsidRDefault="00CA75D0" w:rsidP="007D0938">
      <w:pPr>
        <w:jc w:val="both"/>
        <w:rPr>
          <w:rFonts w:ascii="Garamond" w:hAnsi="Garamond"/>
          <w:b/>
          <w:lang w:val="en-US"/>
        </w:rPr>
      </w:pPr>
    </w:p>
    <w:p w14:paraId="59786DBE" w14:textId="77777777" w:rsidR="00CA75D0" w:rsidRPr="00314F40" w:rsidRDefault="00CA75D0" w:rsidP="007D0938">
      <w:pPr>
        <w:jc w:val="both"/>
        <w:rPr>
          <w:rFonts w:ascii="Garamond" w:hAnsi="Garamond"/>
          <w:lang w:val="en-US"/>
        </w:rPr>
      </w:pPr>
      <w:r w:rsidRPr="00314F40">
        <w:rPr>
          <w:rFonts w:ascii="Garamond" w:hAnsi="Garamond"/>
          <w:b/>
          <w:lang w:val="en-US"/>
        </w:rPr>
        <w:t xml:space="preserve">Description of expectations and goals for </w:t>
      </w:r>
      <w:r>
        <w:rPr>
          <w:rFonts w:ascii="Garamond" w:hAnsi="Garamond"/>
          <w:b/>
          <w:lang w:val="en-US"/>
        </w:rPr>
        <w:t>the placement</w:t>
      </w:r>
    </w:p>
    <w:p w14:paraId="7C16FE24" w14:textId="77777777" w:rsidR="00CA75D0" w:rsidRPr="00314F40" w:rsidRDefault="00CA75D0" w:rsidP="007D0938">
      <w:pPr>
        <w:jc w:val="both"/>
        <w:rPr>
          <w:rFonts w:ascii="Garamond" w:hAnsi="Garamond"/>
          <w:lang w:val="en-US"/>
        </w:rPr>
      </w:pPr>
      <w:r w:rsidRPr="00314F40">
        <w:rPr>
          <w:rFonts w:ascii="Garamond" w:hAnsi="Garamond"/>
          <w:lang w:val="en-US"/>
        </w:rPr>
        <w:t xml:space="preserve">Please provide information what skills/knowledge you expected to gain during the </w:t>
      </w:r>
      <w:r>
        <w:rPr>
          <w:rFonts w:ascii="Garamond" w:hAnsi="Garamond"/>
          <w:lang w:val="en-US"/>
        </w:rPr>
        <w:t>placement</w:t>
      </w:r>
      <w:r w:rsidRPr="00314F40">
        <w:rPr>
          <w:rFonts w:ascii="Garamond" w:hAnsi="Garamond"/>
          <w:lang w:val="en-US"/>
        </w:rPr>
        <w:t xml:space="preserve"> and </w:t>
      </w:r>
      <w:r>
        <w:rPr>
          <w:rFonts w:ascii="Garamond" w:hAnsi="Garamond"/>
          <w:lang w:val="en-US"/>
        </w:rPr>
        <w:t xml:space="preserve">the </w:t>
      </w:r>
      <w:r w:rsidRPr="00314F40">
        <w:rPr>
          <w:rFonts w:ascii="Garamond" w:hAnsi="Garamond"/>
          <w:lang w:val="en-US"/>
        </w:rPr>
        <w:t xml:space="preserve">goals </w:t>
      </w:r>
      <w:r>
        <w:rPr>
          <w:rFonts w:ascii="Garamond" w:hAnsi="Garamond"/>
          <w:lang w:val="en-US"/>
        </w:rPr>
        <w:t xml:space="preserve">that </w:t>
      </w:r>
      <w:r w:rsidRPr="00314F40">
        <w:rPr>
          <w:rFonts w:ascii="Garamond" w:hAnsi="Garamond"/>
          <w:lang w:val="en-US"/>
        </w:rPr>
        <w:t>you wanted to meet</w:t>
      </w:r>
      <w:r w:rsidR="00F0373D">
        <w:rPr>
          <w:rFonts w:ascii="Garamond" w:hAnsi="Garamond"/>
          <w:lang w:val="en-US"/>
        </w:rPr>
        <w:t xml:space="preserve"> </w:t>
      </w:r>
      <w:r w:rsidR="00F0373D" w:rsidRPr="00F0373D">
        <w:rPr>
          <w:rFonts w:ascii="Garamond" w:hAnsi="Garamond"/>
          <w:lang w:val="en-US"/>
        </w:rPr>
        <w:t>(up to 300 words)</w:t>
      </w:r>
      <w:r w:rsidR="00F0373D">
        <w:rPr>
          <w:rFonts w:ascii="Garamond" w:hAnsi="Garamond"/>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373D" w:rsidRPr="00F57DB2" w14:paraId="5C19AF28" w14:textId="77777777" w:rsidTr="006B598D">
        <w:tc>
          <w:tcPr>
            <w:tcW w:w="9212" w:type="dxa"/>
            <w:shd w:val="clear" w:color="auto" w:fill="auto"/>
          </w:tcPr>
          <w:p w14:paraId="1920AF67" w14:textId="77777777" w:rsidR="00F0373D" w:rsidRPr="006B598D" w:rsidRDefault="00F0373D" w:rsidP="007D0938">
            <w:pPr>
              <w:jc w:val="both"/>
              <w:rPr>
                <w:rFonts w:ascii="Garamond" w:hAnsi="Garamond"/>
                <w:lang w:val="en-US"/>
              </w:rPr>
            </w:pPr>
          </w:p>
          <w:p w14:paraId="15F5D3DE" w14:textId="77777777" w:rsidR="00F0373D" w:rsidRPr="006B598D" w:rsidRDefault="00F0373D" w:rsidP="007D0938">
            <w:pPr>
              <w:jc w:val="both"/>
              <w:rPr>
                <w:rFonts w:ascii="Garamond" w:hAnsi="Garamond"/>
                <w:lang w:val="en-US"/>
              </w:rPr>
            </w:pPr>
          </w:p>
          <w:p w14:paraId="12CDB023" w14:textId="77777777" w:rsidR="00F0373D" w:rsidRPr="006B598D" w:rsidRDefault="00F0373D" w:rsidP="007D0938">
            <w:pPr>
              <w:jc w:val="both"/>
              <w:rPr>
                <w:rFonts w:ascii="Garamond" w:hAnsi="Garamond"/>
                <w:lang w:val="en-US"/>
              </w:rPr>
            </w:pPr>
          </w:p>
          <w:p w14:paraId="77EAE2F0" w14:textId="77777777" w:rsidR="00F0373D" w:rsidRPr="006B598D" w:rsidRDefault="00F0373D" w:rsidP="007D0938">
            <w:pPr>
              <w:jc w:val="both"/>
              <w:rPr>
                <w:rFonts w:ascii="Garamond" w:hAnsi="Garamond"/>
                <w:lang w:val="en-US"/>
              </w:rPr>
            </w:pPr>
          </w:p>
          <w:p w14:paraId="0911022F" w14:textId="77777777" w:rsidR="00F0373D" w:rsidRPr="006B598D" w:rsidRDefault="00F0373D" w:rsidP="007D0938">
            <w:pPr>
              <w:jc w:val="both"/>
              <w:rPr>
                <w:rFonts w:ascii="Garamond" w:hAnsi="Garamond"/>
                <w:lang w:val="en-US"/>
              </w:rPr>
            </w:pPr>
          </w:p>
          <w:p w14:paraId="6C8D7540" w14:textId="77777777" w:rsidR="00F0373D" w:rsidRPr="006B598D" w:rsidRDefault="00F0373D" w:rsidP="007D0938">
            <w:pPr>
              <w:jc w:val="both"/>
              <w:rPr>
                <w:rFonts w:ascii="Garamond" w:hAnsi="Garamond"/>
                <w:lang w:val="en-US"/>
              </w:rPr>
            </w:pPr>
          </w:p>
          <w:p w14:paraId="09D81097" w14:textId="77777777" w:rsidR="00F0373D" w:rsidRPr="006B598D" w:rsidRDefault="00F0373D" w:rsidP="007D0938">
            <w:pPr>
              <w:jc w:val="both"/>
              <w:rPr>
                <w:rFonts w:ascii="Garamond" w:hAnsi="Garamond"/>
                <w:lang w:val="en-US"/>
              </w:rPr>
            </w:pPr>
          </w:p>
          <w:p w14:paraId="4101198B" w14:textId="77777777" w:rsidR="00F0373D" w:rsidRPr="006B598D" w:rsidRDefault="00F0373D" w:rsidP="007D0938">
            <w:pPr>
              <w:jc w:val="both"/>
              <w:rPr>
                <w:rFonts w:ascii="Garamond" w:hAnsi="Garamond"/>
                <w:lang w:val="en-US"/>
              </w:rPr>
            </w:pPr>
          </w:p>
          <w:p w14:paraId="623DB52C" w14:textId="77777777" w:rsidR="00F0373D" w:rsidRPr="006B598D" w:rsidRDefault="00F0373D" w:rsidP="007D0938">
            <w:pPr>
              <w:jc w:val="both"/>
              <w:rPr>
                <w:rFonts w:ascii="Garamond" w:hAnsi="Garamond"/>
                <w:lang w:val="en-US"/>
              </w:rPr>
            </w:pPr>
          </w:p>
          <w:p w14:paraId="745C445B" w14:textId="77777777" w:rsidR="00F0373D" w:rsidRPr="006B598D" w:rsidRDefault="00F0373D" w:rsidP="007D0938">
            <w:pPr>
              <w:jc w:val="both"/>
              <w:rPr>
                <w:rFonts w:ascii="Garamond" w:hAnsi="Garamond"/>
                <w:lang w:val="en-US"/>
              </w:rPr>
            </w:pPr>
          </w:p>
          <w:p w14:paraId="12B73C11" w14:textId="77777777" w:rsidR="00F0373D" w:rsidRPr="006B598D" w:rsidRDefault="00F0373D" w:rsidP="007D0938">
            <w:pPr>
              <w:jc w:val="both"/>
              <w:rPr>
                <w:rFonts w:ascii="Garamond" w:hAnsi="Garamond"/>
                <w:lang w:val="en-US"/>
              </w:rPr>
            </w:pPr>
          </w:p>
          <w:p w14:paraId="1A8805F6" w14:textId="77777777" w:rsidR="00F0373D" w:rsidRPr="006B598D" w:rsidRDefault="00F0373D" w:rsidP="007D0938">
            <w:pPr>
              <w:jc w:val="both"/>
              <w:rPr>
                <w:rFonts w:ascii="Garamond" w:hAnsi="Garamond"/>
                <w:lang w:val="en-US"/>
              </w:rPr>
            </w:pPr>
          </w:p>
          <w:p w14:paraId="6F59612A" w14:textId="77777777" w:rsidR="00F0373D" w:rsidRPr="006B598D" w:rsidRDefault="00F0373D" w:rsidP="007D0938">
            <w:pPr>
              <w:jc w:val="both"/>
              <w:rPr>
                <w:rFonts w:ascii="Garamond" w:hAnsi="Garamond"/>
                <w:lang w:val="en-US"/>
              </w:rPr>
            </w:pPr>
          </w:p>
          <w:p w14:paraId="52F18E4E" w14:textId="77777777" w:rsidR="00F0373D" w:rsidRPr="006B598D" w:rsidRDefault="00F0373D" w:rsidP="007D0938">
            <w:pPr>
              <w:jc w:val="both"/>
              <w:rPr>
                <w:rFonts w:ascii="Garamond" w:hAnsi="Garamond"/>
                <w:lang w:val="en-US"/>
              </w:rPr>
            </w:pPr>
          </w:p>
          <w:p w14:paraId="17ED1E88" w14:textId="77777777" w:rsidR="00F0373D" w:rsidRPr="006B598D" w:rsidRDefault="00F0373D" w:rsidP="007D0938">
            <w:pPr>
              <w:jc w:val="both"/>
              <w:rPr>
                <w:rFonts w:ascii="Garamond" w:hAnsi="Garamond"/>
                <w:lang w:val="en-US"/>
              </w:rPr>
            </w:pPr>
          </w:p>
          <w:p w14:paraId="7EB8F2DC" w14:textId="77777777" w:rsidR="00F0373D" w:rsidRPr="006B598D" w:rsidRDefault="00F0373D" w:rsidP="007D0938">
            <w:pPr>
              <w:jc w:val="both"/>
              <w:rPr>
                <w:rFonts w:ascii="Garamond" w:hAnsi="Garamond"/>
                <w:lang w:val="en-US"/>
              </w:rPr>
            </w:pPr>
          </w:p>
          <w:p w14:paraId="1849EF9D" w14:textId="77777777" w:rsidR="00F0373D" w:rsidRPr="006B598D" w:rsidRDefault="00F0373D" w:rsidP="007D0938">
            <w:pPr>
              <w:jc w:val="both"/>
              <w:rPr>
                <w:rFonts w:ascii="Garamond" w:hAnsi="Garamond"/>
                <w:lang w:val="en-US"/>
              </w:rPr>
            </w:pPr>
          </w:p>
          <w:p w14:paraId="677A2017" w14:textId="77777777" w:rsidR="00F0373D" w:rsidRPr="006B598D" w:rsidRDefault="00F0373D" w:rsidP="007D0938">
            <w:pPr>
              <w:jc w:val="both"/>
              <w:rPr>
                <w:rFonts w:ascii="Garamond" w:hAnsi="Garamond"/>
                <w:lang w:val="en-US"/>
              </w:rPr>
            </w:pPr>
          </w:p>
          <w:p w14:paraId="532E0C30" w14:textId="77777777" w:rsidR="00F0373D" w:rsidRPr="006B598D" w:rsidRDefault="00F0373D" w:rsidP="007D0938">
            <w:pPr>
              <w:jc w:val="both"/>
              <w:rPr>
                <w:rFonts w:ascii="Garamond" w:hAnsi="Garamond"/>
                <w:lang w:val="en-US"/>
              </w:rPr>
            </w:pPr>
          </w:p>
          <w:p w14:paraId="2896749E" w14:textId="77777777" w:rsidR="00F0373D" w:rsidRPr="006B598D" w:rsidRDefault="00F0373D" w:rsidP="007D0938">
            <w:pPr>
              <w:jc w:val="both"/>
              <w:rPr>
                <w:rFonts w:ascii="Garamond" w:hAnsi="Garamond"/>
                <w:lang w:val="en-US"/>
              </w:rPr>
            </w:pPr>
          </w:p>
          <w:p w14:paraId="2F048972" w14:textId="77777777" w:rsidR="00F0373D" w:rsidRPr="006B598D" w:rsidRDefault="00F0373D" w:rsidP="007D0938">
            <w:pPr>
              <w:jc w:val="both"/>
              <w:rPr>
                <w:rFonts w:ascii="Garamond" w:hAnsi="Garamond"/>
                <w:lang w:val="en-US"/>
              </w:rPr>
            </w:pPr>
          </w:p>
        </w:tc>
      </w:tr>
    </w:tbl>
    <w:p w14:paraId="60617C14" w14:textId="77777777" w:rsidR="00E6495D" w:rsidRDefault="00E6495D" w:rsidP="007D0938">
      <w:pPr>
        <w:jc w:val="both"/>
        <w:rPr>
          <w:rFonts w:ascii="Garamond" w:hAnsi="Garamond"/>
          <w:b/>
          <w:lang w:val="en-US"/>
        </w:rPr>
      </w:pPr>
    </w:p>
    <w:p w14:paraId="16E1F059" w14:textId="77777777" w:rsidR="00CA75D0" w:rsidRPr="00314F40" w:rsidRDefault="00CA75D0" w:rsidP="007D0938">
      <w:pPr>
        <w:jc w:val="both"/>
        <w:rPr>
          <w:rFonts w:ascii="Garamond" w:hAnsi="Garamond"/>
          <w:b/>
          <w:lang w:val="en-US"/>
        </w:rPr>
      </w:pPr>
      <w:r>
        <w:rPr>
          <w:rFonts w:ascii="Garamond" w:hAnsi="Garamond"/>
          <w:b/>
          <w:lang w:val="en-US"/>
        </w:rPr>
        <w:t>Descri</w:t>
      </w:r>
      <w:r w:rsidRPr="00314F40">
        <w:rPr>
          <w:rFonts w:ascii="Garamond" w:hAnsi="Garamond"/>
          <w:b/>
          <w:lang w:val="en-US"/>
        </w:rPr>
        <w:t>p</w:t>
      </w:r>
      <w:r>
        <w:rPr>
          <w:rFonts w:ascii="Garamond" w:hAnsi="Garamond"/>
          <w:b/>
          <w:lang w:val="en-US"/>
        </w:rPr>
        <w:t>t</w:t>
      </w:r>
      <w:r w:rsidRPr="00314F40">
        <w:rPr>
          <w:rFonts w:ascii="Garamond" w:hAnsi="Garamond"/>
          <w:b/>
          <w:lang w:val="en-US"/>
        </w:rPr>
        <w:t xml:space="preserve">ion of main task undertaken during the </w:t>
      </w:r>
      <w:r>
        <w:rPr>
          <w:rFonts w:ascii="Garamond" w:hAnsi="Garamond"/>
          <w:b/>
          <w:lang w:val="en-US"/>
        </w:rPr>
        <w:t>placement</w:t>
      </w:r>
    </w:p>
    <w:p w14:paraId="74CE3B14" w14:textId="77777777" w:rsidR="00CA75D0" w:rsidRDefault="00CA75D0" w:rsidP="007D0938">
      <w:pPr>
        <w:jc w:val="both"/>
        <w:rPr>
          <w:rFonts w:ascii="Garamond" w:hAnsi="Garamond"/>
          <w:lang w:val="en-US"/>
        </w:rPr>
      </w:pPr>
      <w:r w:rsidRPr="00314F40">
        <w:rPr>
          <w:rFonts w:ascii="Garamond" w:hAnsi="Garamond"/>
          <w:lang w:val="en-US"/>
        </w:rPr>
        <w:t xml:space="preserve">Please provide information on the main tasks and projects undertaken during the </w:t>
      </w:r>
      <w:r>
        <w:rPr>
          <w:rFonts w:ascii="Garamond" w:hAnsi="Garamond"/>
          <w:lang w:val="en-US"/>
        </w:rPr>
        <w:t xml:space="preserve">placement </w:t>
      </w:r>
      <w:r w:rsidRPr="00314F40">
        <w:rPr>
          <w:rFonts w:ascii="Garamond" w:hAnsi="Garamond"/>
          <w:lang w:val="en-US"/>
        </w:rPr>
        <w:t xml:space="preserve">and your main responsibilities during the </w:t>
      </w:r>
      <w:r>
        <w:rPr>
          <w:rFonts w:ascii="Garamond" w:hAnsi="Garamond"/>
          <w:lang w:val="en-US"/>
        </w:rPr>
        <w:t>placement</w:t>
      </w:r>
      <w:r w:rsidRPr="00314F40">
        <w:rPr>
          <w:rFonts w:ascii="Garamond" w:hAnsi="Garamond"/>
          <w:lang w:val="en-US"/>
        </w:rPr>
        <w:t>. Provide description of the supervision at the institution</w:t>
      </w:r>
      <w:r w:rsidR="00F0373D">
        <w:rPr>
          <w:rFonts w:ascii="Garamond" w:hAnsi="Garamond"/>
          <w:lang w:val="en-US"/>
        </w:rPr>
        <w:t xml:space="preserve"> </w:t>
      </w:r>
      <w:r w:rsidR="00F0373D" w:rsidRPr="00F0373D">
        <w:rPr>
          <w:rFonts w:ascii="Garamond" w:hAnsi="Garamond"/>
          <w:lang w:val="en-US"/>
        </w:rPr>
        <w:t>(up to 300 words)</w:t>
      </w:r>
      <w:r w:rsidRPr="00314F40">
        <w:rPr>
          <w:rFonts w:ascii="Garamond" w:hAnsi="Garamond"/>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373D" w:rsidRPr="00595262" w14:paraId="7B91A01B" w14:textId="77777777" w:rsidTr="006B598D">
        <w:tc>
          <w:tcPr>
            <w:tcW w:w="9212" w:type="dxa"/>
            <w:shd w:val="clear" w:color="auto" w:fill="auto"/>
          </w:tcPr>
          <w:p w14:paraId="26BD69AD" w14:textId="77777777" w:rsidR="00F0373D" w:rsidRPr="006B598D" w:rsidRDefault="00F0373D" w:rsidP="007D0938">
            <w:pPr>
              <w:jc w:val="both"/>
              <w:rPr>
                <w:rFonts w:ascii="Garamond" w:hAnsi="Garamond"/>
                <w:lang w:val="en-US"/>
              </w:rPr>
            </w:pPr>
          </w:p>
          <w:p w14:paraId="4B8BCB9E" w14:textId="77777777" w:rsidR="00F0373D" w:rsidRPr="006B598D" w:rsidRDefault="00F0373D" w:rsidP="007D0938">
            <w:pPr>
              <w:jc w:val="both"/>
              <w:rPr>
                <w:rFonts w:ascii="Garamond" w:hAnsi="Garamond"/>
                <w:lang w:val="en-US"/>
              </w:rPr>
            </w:pPr>
          </w:p>
          <w:p w14:paraId="4D0F47F6" w14:textId="77777777" w:rsidR="00F0373D" w:rsidRPr="006B598D" w:rsidRDefault="00F0373D" w:rsidP="007D0938">
            <w:pPr>
              <w:jc w:val="both"/>
              <w:rPr>
                <w:rFonts w:ascii="Garamond" w:hAnsi="Garamond"/>
                <w:lang w:val="en-US"/>
              </w:rPr>
            </w:pPr>
          </w:p>
          <w:p w14:paraId="5E4880DB" w14:textId="77777777" w:rsidR="00F0373D" w:rsidRPr="006B598D" w:rsidRDefault="00F0373D" w:rsidP="007D0938">
            <w:pPr>
              <w:jc w:val="both"/>
              <w:rPr>
                <w:rFonts w:ascii="Garamond" w:hAnsi="Garamond"/>
                <w:lang w:val="en-US"/>
              </w:rPr>
            </w:pPr>
          </w:p>
          <w:p w14:paraId="1E843F42" w14:textId="77777777" w:rsidR="00F0373D" w:rsidRPr="006B598D" w:rsidRDefault="00F0373D" w:rsidP="007D0938">
            <w:pPr>
              <w:jc w:val="both"/>
              <w:rPr>
                <w:rFonts w:ascii="Garamond" w:hAnsi="Garamond"/>
                <w:lang w:val="en-US"/>
              </w:rPr>
            </w:pPr>
          </w:p>
          <w:p w14:paraId="527B7774" w14:textId="77777777" w:rsidR="00F0373D" w:rsidRPr="006B598D" w:rsidRDefault="00F0373D" w:rsidP="007D0938">
            <w:pPr>
              <w:jc w:val="both"/>
              <w:rPr>
                <w:rFonts w:ascii="Garamond" w:hAnsi="Garamond"/>
                <w:lang w:val="en-US"/>
              </w:rPr>
            </w:pPr>
          </w:p>
          <w:p w14:paraId="65A28AFC" w14:textId="77777777" w:rsidR="00F0373D" w:rsidRPr="006B598D" w:rsidRDefault="00F0373D" w:rsidP="007D0938">
            <w:pPr>
              <w:jc w:val="both"/>
              <w:rPr>
                <w:rFonts w:ascii="Garamond" w:hAnsi="Garamond"/>
                <w:lang w:val="en-US"/>
              </w:rPr>
            </w:pPr>
          </w:p>
          <w:p w14:paraId="27BACA54" w14:textId="77777777" w:rsidR="00F0373D" w:rsidRPr="006B598D" w:rsidRDefault="00F0373D" w:rsidP="007D0938">
            <w:pPr>
              <w:jc w:val="both"/>
              <w:rPr>
                <w:rFonts w:ascii="Garamond" w:hAnsi="Garamond"/>
                <w:lang w:val="en-US"/>
              </w:rPr>
            </w:pPr>
          </w:p>
          <w:p w14:paraId="43F0B7C1" w14:textId="77777777" w:rsidR="00F0373D" w:rsidRPr="006B598D" w:rsidRDefault="00F0373D" w:rsidP="007D0938">
            <w:pPr>
              <w:jc w:val="both"/>
              <w:rPr>
                <w:rFonts w:ascii="Garamond" w:hAnsi="Garamond"/>
                <w:lang w:val="en-US"/>
              </w:rPr>
            </w:pPr>
          </w:p>
          <w:p w14:paraId="04C64CA5" w14:textId="77777777" w:rsidR="00F0373D" w:rsidRPr="006B598D" w:rsidRDefault="00F0373D" w:rsidP="007D0938">
            <w:pPr>
              <w:jc w:val="both"/>
              <w:rPr>
                <w:rFonts w:ascii="Garamond" w:hAnsi="Garamond"/>
                <w:lang w:val="en-US"/>
              </w:rPr>
            </w:pPr>
          </w:p>
          <w:p w14:paraId="46770E23" w14:textId="77777777" w:rsidR="00F0373D" w:rsidRPr="006B598D" w:rsidRDefault="00F0373D" w:rsidP="007D0938">
            <w:pPr>
              <w:jc w:val="both"/>
              <w:rPr>
                <w:rFonts w:ascii="Garamond" w:hAnsi="Garamond"/>
                <w:lang w:val="en-US"/>
              </w:rPr>
            </w:pPr>
          </w:p>
          <w:p w14:paraId="60663765" w14:textId="77777777" w:rsidR="00F0373D" w:rsidRPr="006B598D" w:rsidRDefault="00F0373D" w:rsidP="007D0938">
            <w:pPr>
              <w:jc w:val="both"/>
              <w:rPr>
                <w:rFonts w:ascii="Garamond" w:hAnsi="Garamond"/>
                <w:lang w:val="en-US"/>
              </w:rPr>
            </w:pPr>
          </w:p>
          <w:p w14:paraId="4C67FFFF" w14:textId="77777777" w:rsidR="00F0373D" w:rsidRPr="006B598D" w:rsidRDefault="00F0373D" w:rsidP="007D0938">
            <w:pPr>
              <w:jc w:val="both"/>
              <w:rPr>
                <w:rFonts w:ascii="Garamond" w:hAnsi="Garamond"/>
                <w:lang w:val="en-US"/>
              </w:rPr>
            </w:pPr>
          </w:p>
          <w:p w14:paraId="4CD4BF77" w14:textId="77777777" w:rsidR="00F0373D" w:rsidRPr="006B598D" w:rsidRDefault="00F0373D" w:rsidP="007D0938">
            <w:pPr>
              <w:jc w:val="both"/>
              <w:rPr>
                <w:rFonts w:ascii="Garamond" w:hAnsi="Garamond"/>
                <w:lang w:val="en-US"/>
              </w:rPr>
            </w:pPr>
          </w:p>
          <w:p w14:paraId="18C20C4D" w14:textId="77777777" w:rsidR="00F0373D" w:rsidRPr="006B598D" w:rsidRDefault="00F0373D" w:rsidP="007D0938">
            <w:pPr>
              <w:jc w:val="both"/>
              <w:rPr>
                <w:rFonts w:ascii="Garamond" w:hAnsi="Garamond"/>
                <w:lang w:val="en-US"/>
              </w:rPr>
            </w:pPr>
          </w:p>
          <w:p w14:paraId="675EB82B" w14:textId="77777777" w:rsidR="00F0373D" w:rsidRPr="006B598D" w:rsidRDefault="00F0373D" w:rsidP="007D0938">
            <w:pPr>
              <w:jc w:val="both"/>
              <w:rPr>
                <w:rFonts w:ascii="Garamond" w:hAnsi="Garamond"/>
                <w:lang w:val="en-US"/>
              </w:rPr>
            </w:pPr>
          </w:p>
          <w:p w14:paraId="37CC2D6D" w14:textId="77777777" w:rsidR="00E6495D" w:rsidRDefault="00E6495D" w:rsidP="007D0938">
            <w:pPr>
              <w:jc w:val="both"/>
              <w:rPr>
                <w:rFonts w:ascii="Garamond" w:hAnsi="Garamond"/>
                <w:lang w:val="en-US"/>
              </w:rPr>
            </w:pPr>
          </w:p>
          <w:p w14:paraId="2EF78657" w14:textId="77777777" w:rsidR="007D0938" w:rsidRDefault="007D0938" w:rsidP="007D0938">
            <w:pPr>
              <w:jc w:val="both"/>
              <w:rPr>
                <w:rFonts w:ascii="Garamond" w:hAnsi="Garamond"/>
                <w:lang w:val="en-US"/>
              </w:rPr>
            </w:pPr>
          </w:p>
          <w:p w14:paraId="68E985FA" w14:textId="77777777" w:rsidR="00E6495D" w:rsidRDefault="00E6495D" w:rsidP="007D0938">
            <w:pPr>
              <w:jc w:val="both"/>
              <w:rPr>
                <w:rFonts w:ascii="Garamond" w:hAnsi="Garamond"/>
                <w:lang w:val="en-US"/>
              </w:rPr>
            </w:pPr>
          </w:p>
          <w:p w14:paraId="61C5C7DF" w14:textId="77777777" w:rsidR="00E6495D" w:rsidRPr="006B598D" w:rsidRDefault="00E6495D" w:rsidP="007D0938">
            <w:pPr>
              <w:jc w:val="both"/>
              <w:rPr>
                <w:rFonts w:ascii="Garamond" w:hAnsi="Garamond"/>
                <w:lang w:val="en-US"/>
              </w:rPr>
            </w:pPr>
          </w:p>
        </w:tc>
      </w:tr>
    </w:tbl>
    <w:p w14:paraId="1CB833CE" w14:textId="77777777" w:rsidR="00F0373D" w:rsidRPr="00314F40" w:rsidRDefault="00F0373D" w:rsidP="007D0938">
      <w:pPr>
        <w:jc w:val="both"/>
        <w:rPr>
          <w:rFonts w:ascii="Garamond" w:hAnsi="Garamond"/>
          <w:lang w:val="en-US"/>
        </w:rPr>
      </w:pPr>
    </w:p>
    <w:p w14:paraId="61A83363" w14:textId="77777777" w:rsidR="00CA75D0" w:rsidRPr="00314F40" w:rsidRDefault="00CA75D0" w:rsidP="007D0938">
      <w:pPr>
        <w:jc w:val="both"/>
        <w:rPr>
          <w:rFonts w:ascii="Garamond" w:hAnsi="Garamond"/>
          <w:b/>
          <w:lang w:val="en-US"/>
        </w:rPr>
      </w:pPr>
      <w:r w:rsidRPr="00314F40">
        <w:rPr>
          <w:rFonts w:ascii="Garamond" w:hAnsi="Garamond"/>
          <w:b/>
          <w:lang w:val="en-US"/>
        </w:rPr>
        <w:lastRenderedPageBreak/>
        <w:t xml:space="preserve">Evaluation of </w:t>
      </w:r>
      <w:r>
        <w:rPr>
          <w:rFonts w:ascii="Garamond" w:hAnsi="Garamond"/>
          <w:b/>
          <w:lang w:val="en-US"/>
        </w:rPr>
        <w:t>the placement</w:t>
      </w:r>
    </w:p>
    <w:p w14:paraId="0CC836BB" w14:textId="77777777" w:rsidR="00CA75D0" w:rsidRDefault="00CA75D0" w:rsidP="007D0938">
      <w:pPr>
        <w:jc w:val="both"/>
        <w:rPr>
          <w:rFonts w:ascii="Garamond" w:hAnsi="Garamond"/>
          <w:lang w:val="en-US"/>
        </w:rPr>
      </w:pPr>
      <w:r w:rsidRPr="00314F40">
        <w:rPr>
          <w:rFonts w:ascii="Garamond" w:hAnsi="Garamond"/>
          <w:lang w:val="en-US"/>
        </w:rPr>
        <w:t xml:space="preserve">Please provide information about the skills/knowledge you gained during the </w:t>
      </w:r>
      <w:r>
        <w:rPr>
          <w:rFonts w:ascii="Garamond" w:hAnsi="Garamond"/>
          <w:lang w:val="en-US"/>
        </w:rPr>
        <w:t>placement</w:t>
      </w:r>
      <w:r w:rsidRPr="00314F40">
        <w:rPr>
          <w:rFonts w:ascii="Garamond" w:hAnsi="Garamond"/>
          <w:lang w:val="en-US"/>
        </w:rPr>
        <w:t xml:space="preserve"> and how they are related to your </w:t>
      </w:r>
      <w:proofErr w:type="spellStart"/>
      <w:r w:rsidRPr="00314F40">
        <w:rPr>
          <w:rFonts w:ascii="Garamond" w:hAnsi="Garamond"/>
          <w:lang w:val="en-US"/>
        </w:rPr>
        <w:t>programme</w:t>
      </w:r>
      <w:proofErr w:type="spellEnd"/>
      <w:r w:rsidRPr="00314F40">
        <w:rPr>
          <w:rFonts w:ascii="Garamond" w:hAnsi="Garamond"/>
          <w:lang w:val="en-US"/>
        </w:rPr>
        <w:t xml:space="preserve"> (how the </w:t>
      </w:r>
      <w:r>
        <w:rPr>
          <w:rFonts w:ascii="Garamond" w:hAnsi="Garamond"/>
          <w:lang w:val="en-US"/>
        </w:rPr>
        <w:t>placement</w:t>
      </w:r>
      <w:r w:rsidRPr="00314F40">
        <w:rPr>
          <w:rFonts w:ascii="Garamond" w:hAnsi="Garamond"/>
          <w:lang w:val="en-US"/>
        </w:rPr>
        <w:t xml:space="preserve"> fit into your </w:t>
      </w:r>
      <w:proofErr w:type="spellStart"/>
      <w:r w:rsidRPr="00314F40">
        <w:rPr>
          <w:rFonts w:ascii="Garamond" w:hAnsi="Garamond"/>
          <w:lang w:val="en-US"/>
        </w:rPr>
        <w:t>programme</w:t>
      </w:r>
      <w:proofErr w:type="spellEnd"/>
      <w:r w:rsidRPr="00314F40">
        <w:rPr>
          <w:rFonts w:ascii="Garamond" w:hAnsi="Garamond"/>
          <w:lang w:val="en-US"/>
        </w:rPr>
        <w:t xml:space="preserve">), MA dissertation (relationship between the internship and your dissertation project/research) and job-related skills and prospective careers. Provide critical analysis of </w:t>
      </w:r>
      <w:r>
        <w:rPr>
          <w:rFonts w:ascii="Garamond" w:hAnsi="Garamond"/>
          <w:lang w:val="en-US"/>
        </w:rPr>
        <w:t>placement</w:t>
      </w:r>
      <w:r w:rsidRPr="00314F40">
        <w:rPr>
          <w:rFonts w:ascii="Garamond" w:hAnsi="Garamond"/>
          <w:lang w:val="en-US"/>
        </w:rPr>
        <w:t xml:space="preserve"> projects and assignments you conducted. Provide information whether the </w:t>
      </w:r>
      <w:r>
        <w:rPr>
          <w:rFonts w:ascii="Garamond" w:hAnsi="Garamond"/>
          <w:lang w:val="en-US"/>
        </w:rPr>
        <w:t xml:space="preserve">placement </w:t>
      </w:r>
      <w:proofErr w:type="spellStart"/>
      <w:r w:rsidRPr="00314F40">
        <w:rPr>
          <w:rFonts w:ascii="Garamond" w:hAnsi="Garamond"/>
          <w:lang w:val="en-US"/>
        </w:rPr>
        <w:t>programme</w:t>
      </w:r>
      <w:proofErr w:type="spellEnd"/>
      <w:r w:rsidRPr="00314F40">
        <w:rPr>
          <w:rFonts w:ascii="Garamond" w:hAnsi="Garamond"/>
          <w:lang w:val="en-US"/>
        </w:rPr>
        <w:t xml:space="preserve"> m</w:t>
      </w:r>
      <w:r>
        <w:rPr>
          <w:rFonts w:ascii="Garamond" w:hAnsi="Garamond"/>
          <w:lang w:val="en-US"/>
        </w:rPr>
        <w:t>et your expectations. Please provide an overview of the</w:t>
      </w:r>
      <w:r w:rsidRPr="00314F40">
        <w:rPr>
          <w:rFonts w:ascii="Garamond" w:hAnsi="Garamond"/>
          <w:lang w:val="en-US"/>
        </w:rPr>
        <w:t xml:space="preserve"> obstacle</w:t>
      </w:r>
      <w:r>
        <w:rPr>
          <w:rFonts w:ascii="Garamond" w:hAnsi="Garamond"/>
          <w:lang w:val="en-US"/>
        </w:rPr>
        <w:t>s</w:t>
      </w:r>
      <w:r w:rsidRPr="00314F40">
        <w:rPr>
          <w:rFonts w:ascii="Garamond" w:hAnsi="Garamond"/>
          <w:lang w:val="en-US"/>
        </w:rPr>
        <w:t xml:space="preserve">, problems and difficulties during the </w:t>
      </w:r>
      <w:r>
        <w:rPr>
          <w:rFonts w:ascii="Garamond" w:hAnsi="Garamond"/>
          <w:lang w:val="en-US"/>
        </w:rPr>
        <w:t>placement</w:t>
      </w:r>
      <w:r w:rsidRPr="00314F40">
        <w:rPr>
          <w:rFonts w:ascii="Garamond" w:hAnsi="Garamond"/>
          <w:lang w:val="en-US"/>
        </w:rPr>
        <w:t xml:space="preserve"> </w:t>
      </w:r>
      <w:proofErr w:type="spellStart"/>
      <w:r w:rsidRPr="00314F40">
        <w:rPr>
          <w:rFonts w:ascii="Garamond" w:hAnsi="Garamond"/>
          <w:lang w:val="en-US"/>
        </w:rPr>
        <w:t>programme</w:t>
      </w:r>
      <w:proofErr w:type="spellEnd"/>
      <w:r w:rsidRPr="00314F40">
        <w:rPr>
          <w:rFonts w:ascii="Garamond" w:hAnsi="Garamond"/>
          <w:lang w:val="en-US"/>
        </w:rPr>
        <w:t xml:space="preserve"> (and your strategies of coping with them) but also </w:t>
      </w:r>
      <w:r>
        <w:rPr>
          <w:rFonts w:ascii="Garamond" w:hAnsi="Garamond"/>
          <w:lang w:val="en-US"/>
        </w:rPr>
        <w:t xml:space="preserve">of the </w:t>
      </w:r>
      <w:r w:rsidRPr="00314F40">
        <w:rPr>
          <w:rFonts w:ascii="Garamond" w:hAnsi="Garamond"/>
          <w:lang w:val="en-US"/>
        </w:rPr>
        <w:t>main advantages and challenges</w:t>
      </w:r>
      <w:r w:rsidR="00F0373D">
        <w:rPr>
          <w:rFonts w:ascii="Garamond" w:hAnsi="Garamond"/>
          <w:lang w:val="en-US"/>
        </w:rPr>
        <w:t xml:space="preserve"> </w:t>
      </w:r>
      <w:r w:rsidR="00F0373D" w:rsidRPr="00F0373D">
        <w:rPr>
          <w:rFonts w:ascii="Garamond" w:hAnsi="Garamond"/>
          <w:lang w:val="en-US"/>
        </w:rPr>
        <w:t>(up to 300 words)</w:t>
      </w:r>
      <w:r w:rsidRPr="00314F40">
        <w:rPr>
          <w:rFonts w:ascii="Garamond" w:hAnsi="Garamond"/>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373D" w:rsidRPr="00F57DB2" w14:paraId="270226D6" w14:textId="77777777" w:rsidTr="006B598D">
        <w:tc>
          <w:tcPr>
            <w:tcW w:w="9212" w:type="dxa"/>
            <w:shd w:val="clear" w:color="auto" w:fill="auto"/>
          </w:tcPr>
          <w:p w14:paraId="77E86EA2" w14:textId="77777777" w:rsidR="00F0373D" w:rsidRPr="006B598D" w:rsidRDefault="00F0373D" w:rsidP="00CA75D0">
            <w:pPr>
              <w:rPr>
                <w:rFonts w:ascii="Garamond" w:hAnsi="Garamond"/>
                <w:lang w:val="en-US"/>
              </w:rPr>
            </w:pPr>
          </w:p>
          <w:p w14:paraId="2AE940BA" w14:textId="77777777" w:rsidR="00F0373D" w:rsidRPr="006B598D" w:rsidRDefault="00F0373D" w:rsidP="00CA75D0">
            <w:pPr>
              <w:rPr>
                <w:rFonts w:ascii="Garamond" w:hAnsi="Garamond"/>
                <w:lang w:val="en-US"/>
              </w:rPr>
            </w:pPr>
          </w:p>
          <w:p w14:paraId="5164ED6C" w14:textId="77777777" w:rsidR="00F0373D" w:rsidRPr="006B598D" w:rsidRDefault="00F0373D" w:rsidP="00CA75D0">
            <w:pPr>
              <w:rPr>
                <w:rFonts w:ascii="Garamond" w:hAnsi="Garamond"/>
                <w:lang w:val="en-US"/>
              </w:rPr>
            </w:pPr>
          </w:p>
          <w:p w14:paraId="27F51783" w14:textId="77777777" w:rsidR="00F0373D" w:rsidRPr="006B598D" w:rsidRDefault="00F0373D" w:rsidP="00CA75D0">
            <w:pPr>
              <w:rPr>
                <w:rFonts w:ascii="Garamond" w:hAnsi="Garamond"/>
                <w:lang w:val="en-US"/>
              </w:rPr>
            </w:pPr>
          </w:p>
          <w:p w14:paraId="0093B6D0" w14:textId="77777777" w:rsidR="00F0373D" w:rsidRPr="006B598D" w:rsidRDefault="00F0373D" w:rsidP="00CA75D0">
            <w:pPr>
              <w:rPr>
                <w:rFonts w:ascii="Garamond" w:hAnsi="Garamond"/>
                <w:lang w:val="en-US"/>
              </w:rPr>
            </w:pPr>
          </w:p>
          <w:p w14:paraId="3DD90235" w14:textId="77777777" w:rsidR="00F0373D" w:rsidRPr="006B598D" w:rsidRDefault="00F0373D" w:rsidP="00CA75D0">
            <w:pPr>
              <w:rPr>
                <w:rFonts w:ascii="Garamond" w:hAnsi="Garamond"/>
                <w:lang w:val="en-US"/>
              </w:rPr>
            </w:pPr>
          </w:p>
          <w:p w14:paraId="49369162" w14:textId="77777777" w:rsidR="00F0373D" w:rsidRPr="006B598D" w:rsidRDefault="00F0373D" w:rsidP="00CA75D0">
            <w:pPr>
              <w:rPr>
                <w:rFonts w:ascii="Garamond" w:hAnsi="Garamond"/>
                <w:lang w:val="en-US"/>
              </w:rPr>
            </w:pPr>
          </w:p>
          <w:p w14:paraId="4D7431A5" w14:textId="77777777" w:rsidR="00F0373D" w:rsidRPr="006B598D" w:rsidRDefault="00F0373D" w:rsidP="00CA75D0">
            <w:pPr>
              <w:rPr>
                <w:rFonts w:ascii="Garamond" w:hAnsi="Garamond"/>
                <w:lang w:val="en-US"/>
              </w:rPr>
            </w:pPr>
          </w:p>
          <w:p w14:paraId="7DA166FF" w14:textId="77777777" w:rsidR="00F0373D" w:rsidRPr="006B598D" w:rsidRDefault="00F0373D" w:rsidP="00CA75D0">
            <w:pPr>
              <w:rPr>
                <w:rFonts w:ascii="Garamond" w:hAnsi="Garamond"/>
                <w:lang w:val="en-US"/>
              </w:rPr>
            </w:pPr>
          </w:p>
          <w:p w14:paraId="33F93F98" w14:textId="77777777" w:rsidR="00F0373D" w:rsidRPr="006B598D" w:rsidRDefault="00F0373D" w:rsidP="00CA75D0">
            <w:pPr>
              <w:rPr>
                <w:rFonts w:ascii="Garamond" w:hAnsi="Garamond"/>
                <w:lang w:val="en-US"/>
              </w:rPr>
            </w:pPr>
          </w:p>
          <w:p w14:paraId="7C0986E7" w14:textId="77777777" w:rsidR="00F0373D" w:rsidRPr="006B598D" w:rsidRDefault="00F0373D" w:rsidP="00CA75D0">
            <w:pPr>
              <w:rPr>
                <w:rFonts w:ascii="Garamond" w:hAnsi="Garamond"/>
                <w:lang w:val="en-US"/>
              </w:rPr>
            </w:pPr>
          </w:p>
          <w:p w14:paraId="14894036" w14:textId="77777777" w:rsidR="00F0373D" w:rsidRPr="006B598D" w:rsidRDefault="00F0373D" w:rsidP="00CA75D0">
            <w:pPr>
              <w:rPr>
                <w:rFonts w:ascii="Garamond" w:hAnsi="Garamond"/>
                <w:lang w:val="en-US"/>
              </w:rPr>
            </w:pPr>
          </w:p>
          <w:p w14:paraId="7071077E" w14:textId="77777777" w:rsidR="00F0373D" w:rsidRPr="006B598D" w:rsidRDefault="00F0373D" w:rsidP="00CA75D0">
            <w:pPr>
              <w:rPr>
                <w:rFonts w:ascii="Garamond" w:hAnsi="Garamond"/>
                <w:lang w:val="en-US"/>
              </w:rPr>
            </w:pPr>
          </w:p>
          <w:p w14:paraId="3B396F99" w14:textId="77777777" w:rsidR="00F0373D" w:rsidRPr="006B598D" w:rsidRDefault="00F0373D" w:rsidP="00CA75D0">
            <w:pPr>
              <w:rPr>
                <w:rFonts w:ascii="Garamond" w:hAnsi="Garamond"/>
                <w:lang w:val="en-US"/>
              </w:rPr>
            </w:pPr>
          </w:p>
          <w:p w14:paraId="257B201E" w14:textId="77777777" w:rsidR="00F0373D" w:rsidRPr="006B598D" w:rsidRDefault="00F0373D" w:rsidP="00CA75D0">
            <w:pPr>
              <w:rPr>
                <w:rFonts w:ascii="Garamond" w:hAnsi="Garamond"/>
                <w:lang w:val="en-US"/>
              </w:rPr>
            </w:pPr>
          </w:p>
          <w:p w14:paraId="7F8BE913" w14:textId="77777777" w:rsidR="00F0373D" w:rsidRPr="006B598D" w:rsidRDefault="00F0373D" w:rsidP="00CA75D0">
            <w:pPr>
              <w:rPr>
                <w:rFonts w:ascii="Garamond" w:hAnsi="Garamond"/>
                <w:lang w:val="en-US"/>
              </w:rPr>
            </w:pPr>
          </w:p>
          <w:p w14:paraId="3579775D" w14:textId="77777777" w:rsidR="00F0373D" w:rsidRPr="006B598D" w:rsidRDefault="00F0373D" w:rsidP="00CA75D0">
            <w:pPr>
              <w:rPr>
                <w:rFonts w:ascii="Garamond" w:hAnsi="Garamond"/>
                <w:lang w:val="en-US"/>
              </w:rPr>
            </w:pPr>
          </w:p>
          <w:p w14:paraId="0FE4EF33" w14:textId="77777777" w:rsidR="00F0373D" w:rsidRPr="006B598D" w:rsidRDefault="00F0373D" w:rsidP="00CA75D0">
            <w:pPr>
              <w:rPr>
                <w:rFonts w:ascii="Garamond" w:hAnsi="Garamond"/>
                <w:lang w:val="en-US"/>
              </w:rPr>
            </w:pPr>
          </w:p>
          <w:p w14:paraId="5CB924C8" w14:textId="77777777" w:rsidR="00F0373D" w:rsidRPr="006B598D" w:rsidRDefault="00F0373D" w:rsidP="00CA75D0">
            <w:pPr>
              <w:rPr>
                <w:rFonts w:ascii="Garamond" w:hAnsi="Garamond"/>
                <w:lang w:val="en-US"/>
              </w:rPr>
            </w:pPr>
          </w:p>
          <w:p w14:paraId="45C501C5" w14:textId="77777777" w:rsidR="00F0373D" w:rsidRPr="006B598D" w:rsidRDefault="00F0373D" w:rsidP="00CA75D0">
            <w:pPr>
              <w:rPr>
                <w:rFonts w:ascii="Garamond" w:hAnsi="Garamond"/>
                <w:lang w:val="en-US"/>
              </w:rPr>
            </w:pPr>
          </w:p>
          <w:p w14:paraId="31E1B8BC" w14:textId="77777777" w:rsidR="00F0373D" w:rsidRPr="006B598D" w:rsidRDefault="00F0373D" w:rsidP="00CA75D0">
            <w:pPr>
              <w:rPr>
                <w:rFonts w:ascii="Garamond" w:hAnsi="Garamond"/>
                <w:lang w:val="en-US"/>
              </w:rPr>
            </w:pPr>
          </w:p>
          <w:p w14:paraId="3B78D9CA" w14:textId="77777777" w:rsidR="00F0373D" w:rsidRPr="006B598D" w:rsidRDefault="00F0373D" w:rsidP="00CA75D0">
            <w:pPr>
              <w:rPr>
                <w:rFonts w:ascii="Garamond" w:hAnsi="Garamond"/>
                <w:lang w:val="en-US"/>
              </w:rPr>
            </w:pPr>
          </w:p>
          <w:p w14:paraId="2647FDE4" w14:textId="77777777" w:rsidR="00F0373D" w:rsidRDefault="00F0373D" w:rsidP="00CA75D0">
            <w:pPr>
              <w:rPr>
                <w:rFonts w:ascii="Garamond" w:hAnsi="Garamond"/>
                <w:lang w:val="en-US"/>
              </w:rPr>
            </w:pPr>
          </w:p>
          <w:p w14:paraId="32E3CFB2" w14:textId="77777777" w:rsidR="00E6495D" w:rsidRDefault="00E6495D" w:rsidP="00CA75D0">
            <w:pPr>
              <w:rPr>
                <w:rFonts w:ascii="Garamond" w:hAnsi="Garamond"/>
                <w:lang w:val="en-US"/>
              </w:rPr>
            </w:pPr>
          </w:p>
          <w:p w14:paraId="68A3BE85" w14:textId="77777777" w:rsidR="00E6495D" w:rsidRDefault="00E6495D" w:rsidP="00CA75D0">
            <w:pPr>
              <w:rPr>
                <w:rFonts w:ascii="Garamond" w:hAnsi="Garamond"/>
                <w:lang w:val="en-US"/>
              </w:rPr>
            </w:pPr>
          </w:p>
          <w:p w14:paraId="6CD0F2DE" w14:textId="77777777" w:rsidR="00E6495D" w:rsidRPr="006B598D" w:rsidRDefault="00E6495D" w:rsidP="00CA75D0">
            <w:pPr>
              <w:rPr>
                <w:rFonts w:ascii="Garamond" w:hAnsi="Garamond"/>
                <w:lang w:val="en-US"/>
              </w:rPr>
            </w:pPr>
          </w:p>
        </w:tc>
      </w:tr>
    </w:tbl>
    <w:p w14:paraId="1898A0B5" w14:textId="77777777" w:rsidR="00F0373D" w:rsidRPr="00314F40" w:rsidRDefault="00F0373D" w:rsidP="00CA75D0">
      <w:pPr>
        <w:rPr>
          <w:rFonts w:ascii="Garamond" w:hAnsi="Garamond"/>
          <w:lang w:val="en-US"/>
        </w:rPr>
      </w:pPr>
    </w:p>
    <w:p w14:paraId="325A05BD" w14:textId="77777777" w:rsidR="00CA75D0" w:rsidRDefault="00CA75D0" w:rsidP="00CA75D0">
      <w:pPr>
        <w:rPr>
          <w:rFonts w:ascii="Garamond" w:hAnsi="Garamond"/>
          <w:b/>
          <w:lang w:val="en-US"/>
        </w:rPr>
      </w:pPr>
      <w:r w:rsidRPr="00314F40">
        <w:rPr>
          <w:rFonts w:ascii="Garamond" w:hAnsi="Garamond"/>
          <w:b/>
          <w:lang w:val="en-US"/>
        </w:rPr>
        <w:t xml:space="preserve">Comments and advice for other students who would like to complete </w:t>
      </w:r>
      <w:r>
        <w:rPr>
          <w:rFonts w:ascii="Garamond" w:hAnsi="Garamond"/>
          <w:b/>
          <w:lang w:val="en-US"/>
        </w:rPr>
        <w:t>placements</w:t>
      </w:r>
      <w:r w:rsidRPr="00314F40">
        <w:rPr>
          <w:rFonts w:ascii="Garamond" w:hAnsi="Garamond"/>
          <w:b/>
          <w:lang w:val="en-US"/>
        </w:rPr>
        <w:t xml:space="preserve"> at the same institution</w:t>
      </w:r>
      <w:r w:rsidR="00E6495D">
        <w:rPr>
          <w:rFonts w:ascii="Garamond" w:hAnsi="Garamond"/>
          <w:b/>
          <w:lang w:val="en-US"/>
        </w:rPr>
        <w:t xml:space="preserve"> (up to 300 words)</w:t>
      </w:r>
      <w:r>
        <w:rPr>
          <w:rFonts w:ascii="Garamond" w:hAnsi="Garamond"/>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373D" w:rsidRPr="00595262" w14:paraId="04F0D324" w14:textId="77777777" w:rsidTr="006B598D">
        <w:tc>
          <w:tcPr>
            <w:tcW w:w="9212" w:type="dxa"/>
            <w:shd w:val="clear" w:color="auto" w:fill="auto"/>
          </w:tcPr>
          <w:p w14:paraId="429AF02A" w14:textId="77777777" w:rsidR="00F0373D" w:rsidRPr="006B598D" w:rsidRDefault="00F0373D" w:rsidP="00CA75D0">
            <w:pPr>
              <w:rPr>
                <w:rFonts w:ascii="Garamond" w:hAnsi="Garamond"/>
                <w:b/>
                <w:lang w:val="en-US"/>
              </w:rPr>
            </w:pPr>
          </w:p>
          <w:p w14:paraId="4CFC4031" w14:textId="77777777" w:rsidR="00F0373D" w:rsidRPr="006B598D" w:rsidRDefault="00F0373D" w:rsidP="00CA75D0">
            <w:pPr>
              <w:rPr>
                <w:rFonts w:ascii="Garamond" w:hAnsi="Garamond"/>
                <w:b/>
                <w:lang w:val="en-US"/>
              </w:rPr>
            </w:pPr>
          </w:p>
          <w:p w14:paraId="043775D7" w14:textId="77777777" w:rsidR="00F0373D" w:rsidRPr="006B598D" w:rsidRDefault="00F0373D" w:rsidP="00CA75D0">
            <w:pPr>
              <w:rPr>
                <w:rFonts w:ascii="Garamond" w:hAnsi="Garamond"/>
                <w:b/>
                <w:lang w:val="en-US"/>
              </w:rPr>
            </w:pPr>
          </w:p>
          <w:p w14:paraId="5EB06B02" w14:textId="77777777" w:rsidR="00F0373D" w:rsidRPr="006B598D" w:rsidRDefault="00F0373D" w:rsidP="00CA75D0">
            <w:pPr>
              <w:rPr>
                <w:rFonts w:ascii="Garamond" w:hAnsi="Garamond"/>
                <w:b/>
                <w:lang w:val="en-US"/>
              </w:rPr>
            </w:pPr>
          </w:p>
          <w:p w14:paraId="31060485" w14:textId="77777777" w:rsidR="00F0373D" w:rsidRPr="006B598D" w:rsidRDefault="00F0373D" w:rsidP="00CA75D0">
            <w:pPr>
              <w:rPr>
                <w:rFonts w:ascii="Garamond" w:hAnsi="Garamond"/>
                <w:b/>
                <w:lang w:val="en-US"/>
              </w:rPr>
            </w:pPr>
          </w:p>
          <w:p w14:paraId="4EE81F28" w14:textId="77777777" w:rsidR="00F0373D" w:rsidRPr="006B598D" w:rsidRDefault="00F0373D" w:rsidP="00CA75D0">
            <w:pPr>
              <w:rPr>
                <w:rFonts w:ascii="Garamond" w:hAnsi="Garamond"/>
                <w:b/>
                <w:lang w:val="en-US"/>
              </w:rPr>
            </w:pPr>
          </w:p>
          <w:p w14:paraId="3A002E41" w14:textId="77777777" w:rsidR="00F0373D" w:rsidRPr="006B598D" w:rsidRDefault="00F0373D" w:rsidP="00CA75D0">
            <w:pPr>
              <w:rPr>
                <w:rFonts w:ascii="Garamond" w:hAnsi="Garamond"/>
                <w:b/>
                <w:lang w:val="en-US"/>
              </w:rPr>
            </w:pPr>
          </w:p>
          <w:p w14:paraId="33FB3C98" w14:textId="77777777" w:rsidR="00F0373D" w:rsidRPr="006B598D" w:rsidRDefault="00F0373D" w:rsidP="00CA75D0">
            <w:pPr>
              <w:rPr>
                <w:rFonts w:ascii="Garamond" w:hAnsi="Garamond"/>
                <w:b/>
                <w:lang w:val="en-US"/>
              </w:rPr>
            </w:pPr>
          </w:p>
          <w:p w14:paraId="485069E9" w14:textId="77777777" w:rsidR="00F0373D" w:rsidRPr="006B598D" w:rsidRDefault="00F0373D" w:rsidP="00CA75D0">
            <w:pPr>
              <w:rPr>
                <w:rFonts w:ascii="Garamond" w:hAnsi="Garamond"/>
                <w:b/>
                <w:lang w:val="en-US"/>
              </w:rPr>
            </w:pPr>
          </w:p>
          <w:p w14:paraId="4FFBEF8D" w14:textId="77777777" w:rsidR="00F0373D" w:rsidRPr="006B598D" w:rsidRDefault="00F0373D" w:rsidP="00CA75D0">
            <w:pPr>
              <w:rPr>
                <w:rFonts w:ascii="Garamond" w:hAnsi="Garamond"/>
                <w:b/>
                <w:lang w:val="en-US"/>
              </w:rPr>
            </w:pPr>
          </w:p>
          <w:p w14:paraId="0F21E13F" w14:textId="77777777" w:rsidR="00F0373D" w:rsidRPr="006B598D" w:rsidRDefault="00F0373D" w:rsidP="00CA75D0">
            <w:pPr>
              <w:rPr>
                <w:rFonts w:ascii="Garamond" w:hAnsi="Garamond"/>
                <w:b/>
                <w:lang w:val="en-US"/>
              </w:rPr>
            </w:pPr>
          </w:p>
          <w:p w14:paraId="21CAEC61" w14:textId="77777777" w:rsidR="00F0373D" w:rsidRPr="006B598D" w:rsidRDefault="00F0373D" w:rsidP="00CA75D0">
            <w:pPr>
              <w:rPr>
                <w:rFonts w:ascii="Garamond" w:hAnsi="Garamond"/>
                <w:b/>
                <w:lang w:val="en-US"/>
              </w:rPr>
            </w:pPr>
          </w:p>
          <w:p w14:paraId="00DB0B73" w14:textId="77777777" w:rsidR="00F0373D" w:rsidRPr="006B598D" w:rsidRDefault="00F0373D" w:rsidP="00CA75D0">
            <w:pPr>
              <w:rPr>
                <w:rFonts w:ascii="Garamond" w:hAnsi="Garamond"/>
                <w:b/>
                <w:lang w:val="en-US"/>
              </w:rPr>
            </w:pPr>
          </w:p>
          <w:p w14:paraId="6E52F5D1" w14:textId="77777777" w:rsidR="00F0373D" w:rsidRPr="006B598D" w:rsidRDefault="00F0373D" w:rsidP="00CA75D0">
            <w:pPr>
              <w:rPr>
                <w:rFonts w:ascii="Garamond" w:hAnsi="Garamond"/>
                <w:b/>
                <w:lang w:val="en-US"/>
              </w:rPr>
            </w:pPr>
          </w:p>
          <w:p w14:paraId="7FAD5839" w14:textId="77777777" w:rsidR="00F0373D" w:rsidRDefault="00F0373D" w:rsidP="00CA75D0">
            <w:pPr>
              <w:rPr>
                <w:rFonts w:ascii="Garamond" w:hAnsi="Garamond"/>
                <w:b/>
                <w:lang w:val="en-US"/>
              </w:rPr>
            </w:pPr>
          </w:p>
          <w:p w14:paraId="381E6D7B" w14:textId="77777777" w:rsidR="00E6495D" w:rsidRDefault="00E6495D" w:rsidP="00CA75D0">
            <w:pPr>
              <w:rPr>
                <w:rFonts w:ascii="Garamond" w:hAnsi="Garamond"/>
                <w:b/>
                <w:lang w:val="en-US"/>
              </w:rPr>
            </w:pPr>
          </w:p>
          <w:p w14:paraId="025ADB62" w14:textId="77777777" w:rsidR="00E6495D" w:rsidRDefault="00E6495D" w:rsidP="00CA75D0">
            <w:pPr>
              <w:rPr>
                <w:rFonts w:ascii="Garamond" w:hAnsi="Garamond"/>
                <w:b/>
                <w:lang w:val="en-US"/>
              </w:rPr>
            </w:pPr>
          </w:p>
          <w:p w14:paraId="729EEDF4" w14:textId="77777777" w:rsidR="00E6495D" w:rsidRDefault="00E6495D" w:rsidP="00CA75D0">
            <w:pPr>
              <w:rPr>
                <w:rFonts w:ascii="Garamond" w:hAnsi="Garamond"/>
                <w:b/>
                <w:lang w:val="en-US"/>
              </w:rPr>
            </w:pPr>
          </w:p>
          <w:p w14:paraId="561BA20D" w14:textId="77777777" w:rsidR="00E6495D" w:rsidRDefault="00E6495D" w:rsidP="00CA75D0">
            <w:pPr>
              <w:rPr>
                <w:rFonts w:ascii="Garamond" w:hAnsi="Garamond"/>
                <w:b/>
                <w:lang w:val="en-US"/>
              </w:rPr>
            </w:pPr>
          </w:p>
          <w:p w14:paraId="7D24B997" w14:textId="77777777" w:rsidR="00E6495D" w:rsidRPr="006B598D" w:rsidRDefault="00E6495D" w:rsidP="00CA75D0">
            <w:pPr>
              <w:rPr>
                <w:rFonts w:ascii="Garamond" w:hAnsi="Garamond"/>
                <w:b/>
                <w:lang w:val="en-US"/>
              </w:rPr>
            </w:pPr>
          </w:p>
        </w:tc>
      </w:tr>
    </w:tbl>
    <w:p w14:paraId="25E0B42B" w14:textId="77777777" w:rsidR="00CA75D0" w:rsidRDefault="00CA75D0" w:rsidP="00CA75D0">
      <w:pPr>
        <w:rPr>
          <w:rFonts w:ascii="Garamond" w:hAnsi="Garamond"/>
          <w:b/>
          <w:lang w:val="en-US"/>
        </w:rPr>
      </w:pPr>
    </w:p>
    <w:p w14:paraId="386C8FEB" w14:textId="77777777" w:rsidR="00CA75D0" w:rsidRPr="00314F40" w:rsidRDefault="00CA75D0" w:rsidP="00CA75D0">
      <w:pPr>
        <w:widowControl w:val="0"/>
        <w:tabs>
          <w:tab w:val="left" w:pos="220"/>
          <w:tab w:val="left" w:pos="720"/>
        </w:tabs>
        <w:autoSpaceDE w:val="0"/>
        <w:autoSpaceDN w:val="0"/>
        <w:adjustRightInd w:val="0"/>
        <w:spacing w:after="240"/>
        <w:rPr>
          <w:rFonts w:ascii="Garamond" w:hAnsi="Garamond"/>
          <w:lang w:val="en-US"/>
        </w:rPr>
      </w:pPr>
    </w:p>
    <w:p w14:paraId="37D9E9FC" w14:textId="77777777" w:rsidR="00CA75D0" w:rsidRPr="00314F40" w:rsidRDefault="00CA75D0" w:rsidP="00CA75D0">
      <w:pPr>
        <w:widowControl w:val="0"/>
        <w:tabs>
          <w:tab w:val="left" w:pos="220"/>
          <w:tab w:val="left" w:pos="720"/>
        </w:tabs>
        <w:autoSpaceDE w:val="0"/>
        <w:autoSpaceDN w:val="0"/>
        <w:adjustRightInd w:val="0"/>
        <w:spacing w:after="240"/>
        <w:rPr>
          <w:rFonts w:ascii="Garamond" w:hAnsi="Garamond"/>
          <w:lang w:val="en-US"/>
        </w:rPr>
      </w:pPr>
      <w:r w:rsidRPr="00314F40">
        <w:rPr>
          <w:rFonts w:ascii="Garamond" w:hAnsi="Garamond"/>
          <w:lang w:val="en-US"/>
        </w:rPr>
        <w:t>…………………………………………………………..</w:t>
      </w:r>
    </w:p>
    <w:p w14:paraId="3DF24A8E" w14:textId="77777777" w:rsidR="00CA75D0" w:rsidRPr="00314F40" w:rsidRDefault="00CA75D0" w:rsidP="00CA75D0">
      <w:pPr>
        <w:widowControl w:val="0"/>
        <w:tabs>
          <w:tab w:val="left" w:pos="220"/>
          <w:tab w:val="left" w:pos="720"/>
        </w:tabs>
        <w:autoSpaceDE w:val="0"/>
        <w:autoSpaceDN w:val="0"/>
        <w:adjustRightInd w:val="0"/>
        <w:spacing w:after="240"/>
        <w:rPr>
          <w:rFonts w:ascii="Garamond" w:hAnsi="Garamond"/>
          <w:lang w:val="en-US"/>
        </w:rPr>
      </w:pPr>
      <w:r w:rsidRPr="00314F40">
        <w:rPr>
          <w:rFonts w:ascii="Garamond" w:hAnsi="Garamond"/>
          <w:lang w:val="en-US"/>
        </w:rPr>
        <w:t>Student’s signature</w:t>
      </w:r>
    </w:p>
    <w:p w14:paraId="1322F38B" w14:textId="77777777" w:rsidR="00CA75D0" w:rsidRPr="00314F40" w:rsidRDefault="00CA75D0" w:rsidP="00CA75D0">
      <w:pPr>
        <w:jc w:val="both"/>
        <w:rPr>
          <w:rFonts w:ascii="Garamond" w:hAnsi="Garamond"/>
          <w:b/>
          <w:lang w:val="en-US"/>
        </w:rPr>
      </w:pPr>
      <w:r>
        <w:rPr>
          <w:rFonts w:ascii="Garamond" w:hAnsi="Garamond"/>
          <w:b/>
          <w:lang w:val="en-US"/>
        </w:rPr>
        <w:t>Thank you for taking time to complete</w:t>
      </w:r>
      <w:r w:rsidRPr="00314F40">
        <w:rPr>
          <w:rFonts w:ascii="Garamond" w:hAnsi="Garamond"/>
          <w:b/>
          <w:lang w:val="en-US"/>
        </w:rPr>
        <w:t xml:space="preserve"> this report</w:t>
      </w:r>
      <w:r w:rsidR="007D0938">
        <w:rPr>
          <w:rFonts w:ascii="Garamond" w:hAnsi="Garamond"/>
          <w:b/>
          <w:lang w:val="en-US"/>
        </w:rPr>
        <w:t>.</w:t>
      </w:r>
    </w:p>
    <w:p w14:paraId="3EE5D9B0" w14:textId="77777777" w:rsidR="00CA75D0" w:rsidRPr="00314F40" w:rsidRDefault="00CA75D0" w:rsidP="00CA75D0">
      <w:pPr>
        <w:jc w:val="both"/>
        <w:rPr>
          <w:rFonts w:ascii="Garamond" w:hAnsi="Garamond"/>
          <w:b/>
          <w:lang w:val="en-US"/>
        </w:rPr>
      </w:pPr>
    </w:p>
    <w:p w14:paraId="12DD05A3" w14:textId="77777777" w:rsidR="00CA75D0" w:rsidRDefault="00CA75D0" w:rsidP="00CA75D0">
      <w:pPr>
        <w:rPr>
          <w:rFonts w:ascii="Garamond" w:hAnsi="Garamond"/>
          <w:lang w:val="en-US"/>
        </w:rPr>
      </w:pPr>
      <w:r>
        <w:rPr>
          <w:rFonts w:ascii="Garamond" w:hAnsi="Garamond"/>
          <w:b/>
          <w:i/>
          <w:lang w:val="en-US"/>
        </w:rPr>
        <w:t xml:space="preserve">Please </w:t>
      </w:r>
      <w:r w:rsidRPr="00314F40">
        <w:rPr>
          <w:rFonts w:ascii="Garamond" w:hAnsi="Garamond"/>
          <w:b/>
          <w:i/>
          <w:lang w:val="en-US"/>
        </w:rPr>
        <w:t>email</w:t>
      </w:r>
      <w:r>
        <w:rPr>
          <w:rFonts w:ascii="Garamond" w:hAnsi="Garamond"/>
          <w:b/>
          <w:i/>
          <w:lang w:val="en-US"/>
        </w:rPr>
        <w:t xml:space="preserve"> this form to CEERES Placement Officer</w:t>
      </w:r>
      <w:r w:rsidRPr="00314F40">
        <w:rPr>
          <w:rFonts w:ascii="Garamond" w:hAnsi="Garamond"/>
          <w:b/>
          <w:i/>
          <w:lang w:val="en-US"/>
        </w:rPr>
        <w:t xml:space="preserve">: </w:t>
      </w:r>
      <w:hyperlink r:id="rId48" w:history="1">
        <w:r w:rsidRPr="00314F40">
          <w:rPr>
            <w:rStyle w:val="Hipercze"/>
            <w:rFonts w:ascii="Garamond" w:hAnsi="Garamond"/>
            <w:b/>
            <w:i/>
            <w:lang w:val="en-US"/>
          </w:rPr>
          <w:t>ceeres.placements@uj.edu.pl</w:t>
        </w:r>
      </w:hyperlink>
    </w:p>
    <w:p w14:paraId="442E09BE" w14:textId="77777777" w:rsidR="00CA75D0" w:rsidRPr="00E6495D" w:rsidRDefault="00CA75D0" w:rsidP="00E6495D">
      <w:pPr>
        <w:rPr>
          <w:b/>
          <w:i/>
          <w:sz w:val="20"/>
          <w:szCs w:val="20"/>
          <w:lang w:val="en-US"/>
        </w:rPr>
      </w:pPr>
    </w:p>
    <w:p w14:paraId="35389B76" w14:textId="77777777" w:rsidR="00CA75D0" w:rsidRDefault="00CA75D0" w:rsidP="00CA75D0">
      <w:pPr>
        <w:rPr>
          <w:rFonts w:ascii="Garamond" w:hAnsi="Garamond"/>
          <w:b/>
          <w:lang w:val="en-US"/>
        </w:rPr>
      </w:pPr>
      <w:r w:rsidRPr="006B699E">
        <w:rPr>
          <w:rFonts w:ascii="Garamond" w:hAnsi="Garamond"/>
          <w:sz w:val="24"/>
          <w:szCs w:val="24"/>
          <w:lang w:val="en-GB"/>
        </w:rPr>
        <w:br w:type="page"/>
      </w:r>
    </w:p>
    <w:p w14:paraId="57B0C4C0" w14:textId="77777777" w:rsidR="00CA75D0" w:rsidRDefault="00495509" w:rsidP="00CA75D0">
      <w:pPr>
        <w:rPr>
          <w:rFonts w:ascii="Garamond" w:hAnsi="Garamond"/>
          <w:b/>
          <w:lang w:val="en-US"/>
        </w:rPr>
      </w:pPr>
      <w:r w:rsidRPr="00314F40">
        <w:rPr>
          <w:rFonts w:eastAsia="Times New Roman"/>
          <w:b/>
          <w:noProof/>
          <w:sz w:val="26"/>
          <w:szCs w:val="20"/>
          <w:lang w:eastAsia="pl-PL"/>
        </w:rPr>
        <w:lastRenderedPageBreak/>
        <w:drawing>
          <wp:inline distT="0" distB="0" distL="0" distR="0" wp14:anchorId="52313395" wp14:editId="4494CDC5">
            <wp:extent cx="5762625" cy="904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904875"/>
                    </a:xfrm>
                    <a:prstGeom prst="rect">
                      <a:avLst/>
                    </a:prstGeom>
                    <a:noFill/>
                    <a:ln>
                      <a:noFill/>
                    </a:ln>
                  </pic:spPr>
                </pic:pic>
              </a:graphicData>
            </a:graphic>
          </wp:inline>
        </w:drawing>
      </w:r>
    </w:p>
    <w:p w14:paraId="3378CD25" w14:textId="77777777" w:rsidR="00CA75D0" w:rsidRDefault="00CA75D0" w:rsidP="00CA75D0">
      <w:pPr>
        <w:rPr>
          <w:rFonts w:ascii="Garamond" w:hAnsi="Garamond"/>
          <w:b/>
          <w:lang w:val="en-US"/>
        </w:rPr>
      </w:pPr>
    </w:p>
    <w:p w14:paraId="3C62E4A6" w14:textId="77777777" w:rsidR="00CA75D0" w:rsidRDefault="00CA75D0" w:rsidP="00CA75D0">
      <w:pPr>
        <w:jc w:val="center"/>
        <w:rPr>
          <w:rFonts w:ascii="Garamond" w:hAnsi="Garamond"/>
          <w:b/>
          <w:lang w:val="en-US"/>
        </w:rPr>
      </w:pPr>
      <w:r>
        <w:rPr>
          <w:rFonts w:ascii="Garamond" w:hAnsi="Garamond"/>
          <w:b/>
          <w:lang w:val="en-US"/>
        </w:rPr>
        <w:t xml:space="preserve">PLACEMENT EVALUATION FORM (Partner </w:t>
      </w:r>
      <w:proofErr w:type="spellStart"/>
      <w:r>
        <w:rPr>
          <w:rFonts w:ascii="Garamond" w:hAnsi="Garamond"/>
          <w:b/>
          <w:lang w:val="en-US"/>
        </w:rPr>
        <w:t>Organisation</w:t>
      </w:r>
      <w:proofErr w:type="spellEnd"/>
      <w:r>
        <w:rPr>
          <w:rFonts w:ascii="Garamond" w:hAnsi="Garamond"/>
          <w:b/>
          <w:lang w:val="en-US"/>
        </w:rPr>
        <w:t>)</w:t>
      </w:r>
    </w:p>
    <w:p w14:paraId="38EA96D6" w14:textId="77777777" w:rsidR="00CA75D0" w:rsidRDefault="00CA75D0" w:rsidP="00CA75D0">
      <w:pPr>
        <w:spacing w:line="360" w:lineRule="auto"/>
        <w:rPr>
          <w:rFonts w:ascii="Garamond" w:hAnsi="Garamond"/>
          <w:lang w:val="en-US"/>
        </w:rPr>
      </w:pPr>
    </w:p>
    <w:p w14:paraId="1AA9641D" w14:textId="77777777" w:rsidR="00CA75D0" w:rsidRPr="00277A27" w:rsidRDefault="00CA75D0" w:rsidP="00CA75D0">
      <w:pPr>
        <w:spacing w:line="360" w:lineRule="auto"/>
        <w:rPr>
          <w:rFonts w:ascii="Garamond" w:hAnsi="Garamond"/>
          <w:lang w:val="en-US"/>
        </w:rPr>
      </w:pPr>
      <w:r w:rsidRPr="00277A27">
        <w:rPr>
          <w:rFonts w:ascii="Garamond" w:hAnsi="Garamond"/>
          <w:lang w:val="en-US"/>
        </w:rPr>
        <w:t xml:space="preserve">Name of institution …………………………………………………. </w:t>
      </w:r>
    </w:p>
    <w:p w14:paraId="6F72743D" w14:textId="77777777" w:rsidR="00CA75D0" w:rsidRPr="00277A27" w:rsidRDefault="00CA75D0" w:rsidP="00CA75D0">
      <w:pPr>
        <w:spacing w:line="360" w:lineRule="auto"/>
        <w:rPr>
          <w:rFonts w:ascii="Garamond" w:hAnsi="Garamond"/>
          <w:lang w:val="en-US"/>
        </w:rPr>
      </w:pPr>
      <w:r w:rsidRPr="00277A27">
        <w:rPr>
          <w:rFonts w:ascii="Garamond" w:hAnsi="Garamond"/>
          <w:lang w:val="en-US"/>
        </w:rPr>
        <w:t>Address ………………………………………………….</w:t>
      </w:r>
    </w:p>
    <w:p w14:paraId="14E241D9" w14:textId="77777777" w:rsidR="00CA75D0" w:rsidRPr="00277A27" w:rsidRDefault="00CA75D0" w:rsidP="00CA75D0">
      <w:pPr>
        <w:spacing w:line="360" w:lineRule="auto"/>
        <w:rPr>
          <w:rFonts w:ascii="Garamond" w:hAnsi="Garamond"/>
          <w:lang w:val="en-US"/>
        </w:rPr>
      </w:pPr>
      <w:r w:rsidRPr="00277A27">
        <w:rPr>
          <w:rFonts w:ascii="Garamond" w:hAnsi="Garamond"/>
          <w:lang w:val="en-US"/>
        </w:rPr>
        <w:t xml:space="preserve">Supervisor </w:t>
      </w:r>
      <w:r>
        <w:rPr>
          <w:rFonts w:ascii="Garamond" w:hAnsi="Garamond"/>
          <w:lang w:val="en-US"/>
        </w:rPr>
        <w:t xml:space="preserve">of the placement at the partner </w:t>
      </w:r>
      <w:proofErr w:type="spellStart"/>
      <w:r>
        <w:rPr>
          <w:rFonts w:ascii="Garamond" w:hAnsi="Garamond"/>
          <w:lang w:val="en-US"/>
        </w:rPr>
        <w:t>organisation</w:t>
      </w:r>
      <w:proofErr w:type="spellEnd"/>
      <w:r w:rsidRPr="00277A27">
        <w:rPr>
          <w:rFonts w:ascii="Garamond" w:hAnsi="Garamond"/>
          <w:lang w:val="en-US"/>
        </w:rPr>
        <w:t xml:space="preserve"> …………………………………………………………………………….</w:t>
      </w:r>
    </w:p>
    <w:p w14:paraId="4704D4B5" w14:textId="77777777" w:rsidR="00CA75D0" w:rsidRPr="00277A27" w:rsidRDefault="00CA75D0" w:rsidP="00CA75D0">
      <w:pPr>
        <w:spacing w:line="360" w:lineRule="auto"/>
        <w:rPr>
          <w:rFonts w:ascii="Garamond" w:hAnsi="Garamond"/>
          <w:lang w:val="en-US"/>
        </w:rPr>
      </w:pPr>
      <w:r w:rsidRPr="00277A27">
        <w:rPr>
          <w:rFonts w:ascii="Garamond" w:hAnsi="Garamond"/>
          <w:lang w:val="en-US"/>
        </w:rPr>
        <w:t>Student’s Name .............................................................................................................</w:t>
      </w:r>
    </w:p>
    <w:p w14:paraId="1F610A68" w14:textId="77777777" w:rsidR="00CA75D0" w:rsidRPr="00277A27" w:rsidRDefault="00CA75D0" w:rsidP="00CA75D0">
      <w:pPr>
        <w:spacing w:line="360" w:lineRule="auto"/>
        <w:rPr>
          <w:rFonts w:ascii="Garamond" w:hAnsi="Garamond"/>
          <w:lang w:val="en-US"/>
        </w:rPr>
      </w:pPr>
      <w:r>
        <w:rPr>
          <w:rFonts w:ascii="Garamond" w:hAnsi="Garamond"/>
          <w:lang w:val="en-US"/>
        </w:rPr>
        <w:t>Placement</w:t>
      </w:r>
      <w:r w:rsidRPr="00277A27">
        <w:rPr>
          <w:rFonts w:ascii="Garamond" w:hAnsi="Garamond"/>
          <w:lang w:val="en-US"/>
        </w:rPr>
        <w:t xml:space="preserve"> starting date ....................................................................................</w:t>
      </w:r>
    </w:p>
    <w:p w14:paraId="68D90BC6" w14:textId="77777777" w:rsidR="00CA75D0" w:rsidRPr="00277A27" w:rsidRDefault="00CA75D0" w:rsidP="00CA75D0">
      <w:pPr>
        <w:spacing w:line="360" w:lineRule="auto"/>
        <w:rPr>
          <w:rFonts w:ascii="Garamond" w:hAnsi="Garamond"/>
          <w:lang w:val="en-US"/>
        </w:rPr>
      </w:pPr>
      <w:r>
        <w:rPr>
          <w:rFonts w:ascii="Garamond" w:hAnsi="Garamond"/>
          <w:lang w:val="en-US"/>
        </w:rPr>
        <w:t xml:space="preserve">Placement </w:t>
      </w:r>
      <w:r w:rsidRPr="00277A27">
        <w:rPr>
          <w:rFonts w:ascii="Garamond" w:hAnsi="Garamond"/>
          <w:lang w:val="en-US"/>
        </w:rPr>
        <w:t>end date ...............................................................................................................</w:t>
      </w:r>
    </w:p>
    <w:p w14:paraId="69A59C85" w14:textId="77777777" w:rsidR="00CA75D0" w:rsidRPr="00277A27" w:rsidRDefault="00CA75D0" w:rsidP="00CA75D0">
      <w:pPr>
        <w:spacing w:line="360" w:lineRule="auto"/>
        <w:rPr>
          <w:rFonts w:ascii="Garamond" w:hAnsi="Garamond"/>
          <w:lang w:val="en-US"/>
        </w:rPr>
      </w:pPr>
      <w:r w:rsidRPr="00277A27">
        <w:rPr>
          <w:rFonts w:ascii="Garamond" w:hAnsi="Garamond"/>
          <w:lang w:val="en-US"/>
        </w:rPr>
        <w:t>Number of hours ……………………………………………………………………………..</w:t>
      </w:r>
    </w:p>
    <w:p w14:paraId="1172823F" w14:textId="77777777" w:rsidR="00CA75D0" w:rsidRPr="00277A27" w:rsidRDefault="00CA75D0" w:rsidP="00CA75D0">
      <w:pPr>
        <w:rPr>
          <w:rFonts w:ascii="Garamond" w:hAnsi="Garamond" w:cs="Arial"/>
          <w:lang w:val="en-US"/>
        </w:rPr>
      </w:pPr>
      <w:r w:rsidRPr="00277A27">
        <w:rPr>
          <w:rFonts w:ascii="Garamond" w:hAnsi="Garamond" w:cs="Arial"/>
          <w:lang w:val="en-US"/>
        </w:rPr>
        <w:t>Intern’s Position ………………………………………………………..</w:t>
      </w:r>
    </w:p>
    <w:p w14:paraId="70FB5BE3" w14:textId="77777777" w:rsidR="00CA75D0" w:rsidRPr="00277A27" w:rsidRDefault="00CA75D0" w:rsidP="00CA75D0">
      <w:pPr>
        <w:rPr>
          <w:rFonts w:ascii="Garamond" w:hAnsi="Garamond"/>
          <w:lang w:val="en-US"/>
        </w:rPr>
      </w:pPr>
    </w:p>
    <w:p w14:paraId="76010BB9" w14:textId="77777777" w:rsidR="00CA75D0" w:rsidRPr="00277A27" w:rsidRDefault="00CA75D0" w:rsidP="00CA75D0">
      <w:pPr>
        <w:rPr>
          <w:rFonts w:ascii="Garamond" w:hAnsi="Garamond"/>
          <w:lang w:val="en-US"/>
        </w:rPr>
      </w:pPr>
      <w:r w:rsidRPr="00277A27">
        <w:rPr>
          <w:rFonts w:ascii="Garamond" w:hAnsi="Garamond"/>
          <w:lang w:val="en-US"/>
        </w:rPr>
        <w:t xml:space="preserve">PART I </w:t>
      </w:r>
    </w:p>
    <w:p w14:paraId="212BA694" w14:textId="77777777" w:rsidR="00CA75D0" w:rsidRDefault="00CA75D0" w:rsidP="00CA75D0">
      <w:pPr>
        <w:rPr>
          <w:rFonts w:ascii="Garamond" w:hAnsi="Garamond"/>
          <w:lang w:val="en-US"/>
        </w:rPr>
      </w:pPr>
      <w:r w:rsidRPr="00277A27">
        <w:rPr>
          <w:rFonts w:ascii="Garamond" w:hAnsi="Garamond"/>
          <w:lang w:val="en-US"/>
        </w:rPr>
        <w:t>Description of tasks and assignments performe</w:t>
      </w:r>
      <w:r>
        <w:rPr>
          <w:rFonts w:ascii="Garamond" w:hAnsi="Garamond"/>
          <w:lang w:val="en-US"/>
        </w:rPr>
        <w:t>d</w:t>
      </w:r>
      <w:r w:rsidRPr="00277A27">
        <w:rPr>
          <w:rFonts w:ascii="Garamond" w:hAnsi="Garamond"/>
          <w:lang w:val="en-US"/>
        </w:rPr>
        <w:t xml:space="preserve"> by the intern</w:t>
      </w:r>
      <w:r w:rsidR="00F0373D">
        <w:rPr>
          <w:rFonts w:ascii="Garamond" w:hAnsi="Garamond"/>
          <w:lang w:val="en-US"/>
        </w:rPr>
        <w:t xml:space="preserve"> (up to 150 words)</w:t>
      </w:r>
      <w:r w:rsidR="00326B2C">
        <w:rPr>
          <w:rFonts w:ascii="Garamond" w:hAnsi="Garamond"/>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373D" w:rsidRPr="00595262" w14:paraId="24577555" w14:textId="77777777" w:rsidTr="006B598D">
        <w:tc>
          <w:tcPr>
            <w:tcW w:w="9212" w:type="dxa"/>
            <w:shd w:val="clear" w:color="auto" w:fill="auto"/>
          </w:tcPr>
          <w:p w14:paraId="22A244AC" w14:textId="77777777" w:rsidR="00F0373D" w:rsidRPr="006B598D" w:rsidRDefault="00F0373D" w:rsidP="00CA75D0">
            <w:pPr>
              <w:rPr>
                <w:rFonts w:ascii="Garamond" w:hAnsi="Garamond"/>
                <w:lang w:val="en-US"/>
              </w:rPr>
            </w:pPr>
          </w:p>
          <w:p w14:paraId="46314A35" w14:textId="77777777" w:rsidR="00F0373D" w:rsidRPr="006B598D" w:rsidRDefault="00F0373D" w:rsidP="00CA75D0">
            <w:pPr>
              <w:rPr>
                <w:rFonts w:ascii="Garamond" w:hAnsi="Garamond"/>
                <w:lang w:val="en-US"/>
              </w:rPr>
            </w:pPr>
          </w:p>
          <w:p w14:paraId="6BF8B748" w14:textId="77777777" w:rsidR="00F0373D" w:rsidRPr="006B598D" w:rsidRDefault="00F0373D" w:rsidP="00CA75D0">
            <w:pPr>
              <w:rPr>
                <w:rFonts w:ascii="Garamond" w:hAnsi="Garamond"/>
                <w:lang w:val="en-US"/>
              </w:rPr>
            </w:pPr>
          </w:p>
          <w:p w14:paraId="3F9C31CD" w14:textId="77777777" w:rsidR="00F0373D" w:rsidRPr="006B598D" w:rsidRDefault="00F0373D" w:rsidP="00CA75D0">
            <w:pPr>
              <w:rPr>
                <w:rFonts w:ascii="Garamond" w:hAnsi="Garamond"/>
                <w:lang w:val="en-US"/>
              </w:rPr>
            </w:pPr>
          </w:p>
          <w:p w14:paraId="662F6DFF" w14:textId="77777777" w:rsidR="00F0373D" w:rsidRPr="006B598D" w:rsidRDefault="00F0373D" w:rsidP="00CA75D0">
            <w:pPr>
              <w:rPr>
                <w:rFonts w:ascii="Garamond" w:hAnsi="Garamond"/>
                <w:lang w:val="en-US"/>
              </w:rPr>
            </w:pPr>
          </w:p>
          <w:p w14:paraId="449BB863" w14:textId="77777777" w:rsidR="00F0373D" w:rsidRPr="006B598D" w:rsidRDefault="00F0373D" w:rsidP="00CA75D0">
            <w:pPr>
              <w:rPr>
                <w:rFonts w:ascii="Garamond" w:hAnsi="Garamond"/>
                <w:lang w:val="en-US"/>
              </w:rPr>
            </w:pPr>
          </w:p>
          <w:p w14:paraId="24FD8542" w14:textId="77777777" w:rsidR="00F0373D" w:rsidRPr="006B598D" w:rsidRDefault="00F0373D" w:rsidP="00CA75D0">
            <w:pPr>
              <w:rPr>
                <w:rFonts w:ascii="Garamond" w:hAnsi="Garamond"/>
                <w:lang w:val="en-US"/>
              </w:rPr>
            </w:pPr>
          </w:p>
          <w:p w14:paraId="2CEDFFE8" w14:textId="77777777" w:rsidR="00F0373D" w:rsidRPr="006B598D" w:rsidRDefault="00F0373D" w:rsidP="00CA75D0">
            <w:pPr>
              <w:rPr>
                <w:rFonts w:ascii="Garamond" w:hAnsi="Garamond"/>
                <w:lang w:val="en-US"/>
              </w:rPr>
            </w:pPr>
          </w:p>
          <w:p w14:paraId="417F3355" w14:textId="77777777" w:rsidR="00F0373D" w:rsidRPr="006B598D" w:rsidRDefault="00F0373D" w:rsidP="00CA75D0">
            <w:pPr>
              <w:rPr>
                <w:rFonts w:ascii="Garamond" w:hAnsi="Garamond"/>
                <w:lang w:val="en-US"/>
              </w:rPr>
            </w:pPr>
          </w:p>
          <w:p w14:paraId="47E12BBB" w14:textId="77777777" w:rsidR="00F0373D" w:rsidRPr="006B598D" w:rsidRDefault="00F0373D" w:rsidP="00CA75D0">
            <w:pPr>
              <w:rPr>
                <w:rFonts w:ascii="Garamond" w:hAnsi="Garamond"/>
                <w:lang w:val="en-US"/>
              </w:rPr>
            </w:pPr>
          </w:p>
        </w:tc>
      </w:tr>
    </w:tbl>
    <w:p w14:paraId="4A3D13E5" w14:textId="77777777" w:rsidR="00CA75D0" w:rsidRPr="00277A27" w:rsidRDefault="00CA75D0" w:rsidP="00CA75D0">
      <w:pPr>
        <w:rPr>
          <w:rFonts w:ascii="Garamond" w:hAnsi="Garamond"/>
          <w:lang w:val="en-US"/>
        </w:rPr>
      </w:pPr>
    </w:p>
    <w:p w14:paraId="0295B9E0" w14:textId="77777777" w:rsidR="00032018" w:rsidRDefault="00032018" w:rsidP="00CA75D0">
      <w:pPr>
        <w:rPr>
          <w:rFonts w:ascii="Garamond" w:hAnsi="Garamond"/>
          <w:lang w:val="en-US"/>
        </w:rPr>
      </w:pPr>
    </w:p>
    <w:p w14:paraId="2431261D" w14:textId="77777777" w:rsidR="00CA75D0" w:rsidRPr="00277A27" w:rsidRDefault="00CA75D0" w:rsidP="00CA75D0">
      <w:pPr>
        <w:rPr>
          <w:rFonts w:ascii="Garamond" w:hAnsi="Garamond"/>
          <w:lang w:val="en-US"/>
        </w:rPr>
      </w:pPr>
      <w:r w:rsidRPr="00277A27">
        <w:rPr>
          <w:rFonts w:ascii="Garamond" w:hAnsi="Garamond"/>
          <w:lang w:val="en-US"/>
        </w:rPr>
        <w:lastRenderedPageBreak/>
        <w:t xml:space="preserve">PART II </w:t>
      </w:r>
    </w:p>
    <w:p w14:paraId="0C8FEBEC" w14:textId="77777777" w:rsidR="00CA75D0" w:rsidRPr="00277A27" w:rsidRDefault="00CA75D0" w:rsidP="00CA75D0">
      <w:pPr>
        <w:rPr>
          <w:rFonts w:ascii="Garamond" w:hAnsi="Garamond"/>
          <w:lang w:val="en-US"/>
        </w:rPr>
      </w:pPr>
      <w:r w:rsidRPr="00277A27">
        <w:rPr>
          <w:rFonts w:ascii="Garamond" w:hAnsi="Garamond"/>
          <w:lang w:val="en-US"/>
        </w:rPr>
        <w:t>Evaluation form</w:t>
      </w:r>
    </w:p>
    <w:p w14:paraId="085A77DB" w14:textId="77777777" w:rsidR="00CA75D0" w:rsidRDefault="00CA75D0" w:rsidP="00CA75D0">
      <w:pPr>
        <w:rPr>
          <w:rFonts w:ascii="Garamond" w:hAnsi="Garamond" w:cs="Arial"/>
          <w:lang w:val="en-US"/>
        </w:rPr>
      </w:pPr>
      <w:r w:rsidRPr="00277A27">
        <w:rPr>
          <w:rFonts w:ascii="Garamond" w:hAnsi="Garamond" w:cs="Arial"/>
          <w:lang w:val="en-US"/>
        </w:rPr>
        <w:t>Please complete this evaluation at the end of the student’s work period. Please use the scale below to evaluate intern’s performance</w:t>
      </w:r>
    </w:p>
    <w:p w14:paraId="11B4CC1A" w14:textId="77777777" w:rsidR="00326B2C" w:rsidRPr="00277A27" w:rsidRDefault="00326B2C" w:rsidP="00CA75D0">
      <w:pPr>
        <w:rPr>
          <w:rFonts w:ascii="Garamond" w:hAnsi="Garamond" w:cs="Arial"/>
          <w:lang w:val="en-US"/>
        </w:rPr>
      </w:pPr>
    </w:p>
    <w:p w14:paraId="6006B61E" w14:textId="77777777" w:rsidR="00CA75D0" w:rsidRPr="00277A27" w:rsidRDefault="00CA75D0" w:rsidP="00CA75D0">
      <w:pPr>
        <w:rPr>
          <w:rFonts w:ascii="Garamond" w:hAnsi="Garamond"/>
          <w:lang w:val="en-US"/>
        </w:rPr>
      </w:pPr>
      <w:r w:rsidRPr="00277A27">
        <w:rPr>
          <w:rFonts w:ascii="Garamond" w:hAnsi="Garamond"/>
          <w:b/>
          <w:u w:val="single"/>
          <w:lang w:val="en-US"/>
        </w:rPr>
        <w:t>Rating Scale</w:t>
      </w:r>
      <w:r w:rsidRPr="00277A27">
        <w:rPr>
          <w:rFonts w:ascii="Garamond" w:hAnsi="Garamond"/>
          <w:b/>
          <w:lang w:val="en-US"/>
        </w:rPr>
        <w:t>:</w:t>
      </w:r>
      <w:r w:rsidRPr="00277A27">
        <w:rPr>
          <w:rFonts w:ascii="Garamond" w:hAnsi="Garamond"/>
          <w:b/>
          <w:lang w:val="en-US"/>
        </w:rPr>
        <w:tab/>
      </w:r>
      <w:r w:rsidR="00326B2C">
        <w:rPr>
          <w:rFonts w:ascii="Garamond" w:hAnsi="Garamond"/>
          <w:b/>
          <w:lang w:val="en-US"/>
        </w:rPr>
        <w:tab/>
      </w:r>
      <w:r w:rsidRPr="00277A27">
        <w:rPr>
          <w:rFonts w:ascii="Garamond" w:hAnsi="Garamond"/>
          <w:b/>
          <w:lang w:val="en-US"/>
        </w:rPr>
        <w:t xml:space="preserve">1 = Excellent </w:t>
      </w:r>
      <w:r w:rsidR="00326B2C">
        <w:rPr>
          <w:rFonts w:ascii="Garamond" w:hAnsi="Garamond"/>
          <w:lang w:val="en-US"/>
        </w:rPr>
        <w:t>–</w:t>
      </w:r>
      <w:r w:rsidRPr="00277A27">
        <w:rPr>
          <w:rFonts w:ascii="Garamond" w:hAnsi="Garamond"/>
          <w:lang w:val="en-US"/>
        </w:rPr>
        <w:t xml:space="preserve"> far exceeded expectations</w:t>
      </w:r>
    </w:p>
    <w:p w14:paraId="7C859155" w14:textId="77777777" w:rsidR="00CA75D0" w:rsidRPr="00277A27" w:rsidRDefault="00CA75D0" w:rsidP="00CA75D0">
      <w:pPr>
        <w:rPr>
          <w:rFonts w:ascii="Garamond" w:hAnsi="Garamond"/>
          <w:lang w:val="en-US"/>
        </w:rPr>
      </w:pPr>
      <w:r w:rsidRPr="00277A27">
        <w:rPr>
          <w:rFonts w:ascii="Garamond" w:hAnsi="Garamond"/>
          <w:lang w:val="en-US"/>
        </w:rPr>
        <w:tab/>
      </w:r>
      <w:r w:rsidRPr="00277A27">
        <w:rPr>
          <w:rFonts w:ascii="Garamond" w:hAnsi="Garamond"/>
          <w:lang w:val="en-US"/>
        </w:rPr>
        <w:tab/>
      </w:r>
      <w:r w:rsidRPr="00277A27">
        <w:rPr>
          <w:rFonts w:ascii="Garamond" w:hAnsi="Garamond"/>
          <w:lang w:val="en-US"/>
        </w:rPr>
        <w:tab/>
      </w:r>
      <w:r w:rsidRPr="00277A27">
        <w:rPr>
          <w:rFonts w:ascii="Garamond" w:hAnsi="Garamond"/>
          <w:b/>
          <w:lang w:val="en-US"/>
        </w:rPr>
        <w:t xml:space="preserve">2 = Good </w:t>
      </w:r>
      <w:r w:rsidR="00326B2C">
        <w:rPr>
          <w:rFonts w:ascii="Garamond" w:hAnsi="Garamond"/>
          <w:lang w:val="en-US"/>
        </w:rPr>
        <w:t>–</w:t>
      </w:r>
      <w:r w:rsidRPr="00277A27">
        <w:rPr>
          <w:rFonts w:ascii="Garamond" w:hAnsi="Garamond"/>
          <w:lang w:val="en-US"/>
        </w:rPr>
        <w:t xml:space="preserve"> met and exceeded expectations</w:t>
      </w:r>
    </w:p>
    <w:p w14:paraId="2B25746C" w14:textId="77777777" w:rsidR="00CA75D0" w:rsidRPr="00277A27" w:rsidRDefault="00CA75D0" w:rsidP="00CA75D0">
      <w:pPr>
        <w:rPr>
          <w:rFonts w:ascii="Garamond" w:hAnsi="Garamond"/>
          <w:lang w:val="en-US"/>
        </w:rPr>
      </w:pPr>
      <w:r w:rsidRPr="00277A27">
        <w:rPr>
          <w:rFonts w:ascii="Garamond" w:hAnsi="Garamond"/>
          <w:lang w:val="en-US"/>
        </w:rPr>
        <w:tab/>
      </w:r>
      <w:r w:rsidRPr="00277A27">
        <w:rPr>
          <w:rFonts w:ascii="Garamond" w:hAnsi="Garamond"/>
          <w:lang w:val="en-US"/>
        </w:rPr>
        <w:tab/>
      </w:r>
      <w:r w:rsidRPr="00277A27">
        <w:rPr>
          <w:rFonts w:ascii="Garamond" w:hAnsi="Garamond"/>
          <w:lang w:val="en-US"/>
        </w:rPr>
        <w:tab/>
      </w:r>
      <w:r w:rsidRPr="00277A27">
        <w:rPr>
          <w:rFonts w:ascii="Garamond" w:hAnsi="Garamond"/>
          <w:b/>
          <w:lang w:val="en-US"/>
        </w:rPr>
        <w:t xml:space="preserve">3 = Satisfactory </w:t>
      </w:r>
      <w:r w:rsidR="00326B2C">
        <w:rPr>
          <w:rFonts w:ascii="Garamond" w:hAnsi="Garamond"/>
          <w:lang w:val="en-US"/>
        </w:rPr>
        <w:t>–</w:t>
      </w:r>
      <w:r w:rsidRPr="00277A27">
        <w:rPr>
          <w:rFonts w:ascii="Garamond" w:hAnsi="Garamond"/>
          <w:lang w:val="en-US"/>
        </w:rPr>
        <w:t xml:space="preserve"> </w:t>
      </w:r>
      <w:r w:rsidR="00326B2C">
        <w:rPr>
          <w:rFonts w:ascii="Garamond" w:hAnsi="Garamond"/>
          <w:lang w:val="en-US"/>
        </w:rPr>
        <w:t>m</w:t>
      </w:r>
      <w:r w:rsidRPr="00277A27">
        <w:rPr>
          <w:rFonts w:ascii="Garamond" w:hAnsi="Garamond"/>
          <w:lang w:val="en-US"/>
        </w:rPr>
        <w:t>et expectations</w:t>
      </w:r>
    </w:p>
    <w:p w14:paraId="56F02787" w14:textId="77777777" w:rsidR="00CA75D0" w:rsidRPr="00277A27" w:rsidRDefault="00CA75D0" w:rsidP="00CA75D0">
      <w:pPr>
        <w:rPr>
          <w:rFonts w:ascii="Garamond" w:hAnsi="Garamond"/>
          <w:lang w:val="en-US"/>
        </w:rPr>
      </w:pPr>
      <w:r w:rsidRPr="00277A27">
        <w:rPr>
          <w:rFonts w:ascii="Garamond" w:hAnsi="Garamond"/>
          <w:lang w:val="en-US"/>
        </w:rPr>
        <w:tab/>
      </w:r>
      <w:r w:rsidRPr="00277A27">
        <w:rPr>
          <w:rFonts w:ascii="Garamond" w:hAnsi="Garamond"/>
          <w:lang w:val="en-US"/>
        </w:rPr>
        <w:tab/>
      </w:r>
      <w:r w:rsidRPr="00277A27">
        <w:rPr>
          <w:rFonts w:ascii="Garamond" w:hAnsi="Garamond"/>
          <w:lang w:val="en-US"/>
        </w:rPr>
        <w:tab/>
      </w:r>
      <w:r w:rsidRPr="00277A27">
        <w:rPr>
          <w:rFonts w:ascii="Garamond" w:hAnsi="Garamond"/>
          <w:b/>
          <w:lang w:val="en-US"/>
        </w:rPr>
        <w:t xml:space="preserve">4 = Fair </w:t>
      </w:r>
      <w:r w:rsidR="00326B2C">
        <w:rPr>
          <w:rFonts w:ascii="Garamond" w:hAnsi="Garamond"/>
          <w:lang w:val="en-US"/>
        </w:rPr>
        <w:t>–</w:t>
      </w:r>
      <w:r w:rsidRPr="00277A27">
        <w:rPr>
          <w:rFonts w:ascii="Garamond" w:hAnsi="Garamond"/>
          <w:lang w:val="en-US"/>
        </w:rPr>
        <w:t xml:space="preserve"> somewhat met expectations, but needs improvement</w:t>
      </w:r>
    </w:p>
    <w:p w14:paraId="56294D25" w14:textId="77777777" w:rsidR="00CA75D0" w:rsidRPr="00277A27" w:rsidRDefault="00CA75D0" w:rsidP="00CA75D0">
      <w:pPr>
        <w:rPr>
          <w:rFonts w:ascii="Garamond" w:hAnsi="Garamond"/>
          <w:lang w:val="en-US"/>
        </w:rPr>
      </w:pPr>
      <w:r w:rsidRPr="00277A27">
        <w:rPr>
          <w:rFonts w:ascii="Garamond" w:hAnsi="Garamond"/>
          <w:lang w:val="en-US"/>
        </w:rPr>
        <w:tab/>
      </w:r>
      <w:r w:rsidRPr="00277A27">
        <w:rPr>
          <w:rFonts w:ascii="Garamond" w:hAnsi="Garamond"/>
          <w:lang w:val="en-US"/>
        </w:rPr>
        <w:tab/>
      </w:r>
      <w:r w:rsidRPr="00277A27">
        <w:rPr>
          <w:rFonts w:ascii="Garamond" w:hAnsi="Garamond"/>
          <w:lang w:val="en-US"/>
        </w:rPr>
        <w:tab/>
      </w:r>
      <w:r w:rsidRPr="00277A27">
        <w:rPr>
          <w:rFonts w:ascii="Garamond" w:hAnsi="Garamond"/>
          <w:b/>
          <w:lang w:val="en-US"/>
        </w:rPr>
        <w:t xml:space="preserve">5 = Unsatisfactory </w:t>
      </w:r>
      <w:r w:rsidR="00326B2C">
        <w:rPr>
          <w:rFonts w:ascii="Garamond" w:hAnsi="Garamond"/>
          <w:lang w:val="en-US"/>
        </w:rPr>
        <w:t>–</w:t>
      </w:r>
      <w:r w:rsidRPr="00277A27">
        <w:rPr>
          <w:rFonts w:ascii="Garamond" w:hAnsi="Garamond"/>
          <w:lang w:val="en-US"/>
        </w:rPr>
        <w:t xml:space="preserve"> did not meet expectations</w:t>
      </w:r>
    </w:p>
    <w:p w14:paraId="09815BE3" w14:textId="77777777" w:rsidR="00CA75D0" w:rsidRPr="00047411" w:rsidRDefault="00CA75D0" w:rsidP="00CA75D0">
      <w:pPr>
        <w:rPr>
          <w:rFonts w:ascii="Garamond" w:hAnsi="Garamond"/>
          <w:b/>
          <w:lang w:val="en-US"/>
        </w:rPr>
      </w:pPr>
      <w:r w:rsidRPr="00277A27">
        <w:rPr>
          <w:rFonts w:ascii="Garamond" w:hAnsi="Garamond"/>
          <w:lang w:val="en-US"/>
        </w:rPr>
        <w:tab/>
      </w:r>
      <w:r w:rsidRPr="00277A27">
        <w:rPr>
          <w:rFonts w:ascii="Garamond" w:hAnsi="Garamond"/>
          <w:lang w:val="en-US"/>
        </w:rPr>
        <w:tab/>
      </w:r>
      <w:r w:rsidRPr="00277A27">
        <w:rPr>
          <w:rFonts w:ascii="Garamond" w:hAnsi="Garamond"/>
          <w:lang w:val="en-US"/>
        </w:rPr>
        <w:tab/>
      </w:r>
      <w:r w:rsidRPr="00277A27">
        <w:rPr>
          <w:rFonts w:ascii="Garamond" w:hAnsi="Garamond"/>
          <w:b/>
          <w:lang w:val="en-US"/>
        </w:rPr>
        <w:t>6 = not applicable / not observed</w:t>
      </w:r>
    </w:p>
    <w:p w14:paraId="42AEC5F7" w14:textId="77777777" w:rsidR="00CA75D0" w:rsidRPr="00277A27" w:rsidRDefault="00CA75D0" w:rsidP="00CA75D0">
      <w:pPr>
        <w:rPr>
          <w:rFonts w:ascii="Garamond" w:hAnsi="Garamond" w:cs="Arial"/>
          <w:lang w:val="en-US"/>
        </w:rPr>
      </w:pPr>
    </w:p>
    <w:p w14:paraId="45ED7EE7" w14:textId="77777777" w:rsidR="00CA75D0" w:rsidRPr="00277A27" w:rsidRDefault="00CA75D0" w:rsidP="00CA75D0">
      <w:pPr>
        <w:pStyle w:val="Akapitzlist"/>
        <w:numPr>
          <w:ilvl w:val="0"/>
          <w:numId w:val="10"/>
        </w:numPr>
        <w:rPr>
          <w:rFonts w:ascii="Garamond" w:hAnsi="Garamond" w:cs="Arial"/>
          <w:b/>
        </w:rPr>
      </w:pPr>
      <w:r w:rsidRPr="00277A27">
        <w:rPr>
          <w:rFonts w:ascii="Garamond" w:hAnsi="Garamond" w:cs="Arial"/>
          <w:b/>
        </w:rPr>
        <w:t>General workplace performance</w:t>
      </w:r>
    </w:p>
    <w:p w14:paraId="432A4C85" w14:textId="77777777" w:rsidR="00CA75D0" w:rsidRPr="00277A27" w:rsidRDefault="00CA75D0" w:rsidP="00CA75D0">
      <w:pPr>
        <w:rPr>
          <w:rFonts w:ascii="Garamond" w:hAnsi="Garamond"/>
        </w:rPr>
      </w:pPr>
    </w:p>
    <w:tbl>
      <w:tblPr>
        <w:tblW w:w="8934" w:type="dxa"/>
        <w:tblInd w:w="108" w:type="dxa"/>
        <w:tblLook w:val="01E0" w:firstRow="1" w:lastRow="1" w:firstColumn="1" w:lastColumn="1" w:noHBand="0" w:noVBand="0"/>
      </w:tblPr>
      <w:tblGrid>
        <w:gridCol w:w="6321"/>
        <w:gridCol w:w="444"/>
        <w:gridCol w:w="444"/>
        <w:gridCol w:w="444"/>
        <w:gridCol w:w="393"/>
        <w:gridCol w:w="444"/>
        <w:gridCol w:w="444"/>
      </w:tblGrid>
      <w:tr w:rsidR="00CA75D0" w:rsidRPr="00277A27" w14:paraId="0C46F8FA" w14:textId="77777777" w:rsidTr="00CA75D0">
        <w:trPr>
          <w:trHeight w:val="288"/>
        </w:trPr>
        <w:tc>
          <w:tcPr>
            <w:tcW w:w="6321" w:type="dxa"/>
          </w:tcPr>
          <w:p w14:paraId="48C653AC"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Attendance</w:t>
            </w:r>
          </w:p>
        </w:tc>
        <w:tc>
          <w:tcPr>
            <w:tcW w:w="444" w:type="dxa"/>
          </w:tcPr>
          <w:p w14:paraId="7B84C0A7"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2EDFB856"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57AF83D9"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0361F60D"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6028F882"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1ED27E60"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45AF3699" w14:textId="77777777" w:rsidTr="00CA75D0">
        <w:trPr>
          <w:trHeight w:val="288"/>
        </w:trPr>
        <w:tc>
          <w:tcPr>
            <w:tcW w:w="6321" w:type="dxa"/>
          </w:tcPr>
          <w:p w14:paraId="19CA48F8"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Punctuality</w:t>
            </w:r>
          </w:p>
        </w:tc>
        <w:tc>
          <w:tcPr>
            <w:tcW w:w="444" w:type="dxa"/>
          </w:tcPr>
          <w:p w14:paraId="005E03C7"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31C386D1"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3517C922"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6C8BF0F8"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4FA84F3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06F37A80"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41B2CF93" w14:textId="77777777" w:rsidTr="00CA75D0">
        <w:trPr>
          <w:trHeight w:val="288"/>
        </w:trPr>
        <w:tc>
          <w:tcPr>
            <w:tcW w:w="6321" w:type="dxa"/>
          </w:tcPr>
          <w:p w14:paraId="6DCE6AF7"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Attitude</w:t>
            </w:r>
          </w:p>
        </w:tc>
        <w:tc>
          <w:tcPr>
            <w:tcW w:w="444" w:type="dxa"/>
          </w:tcPr>
          <w:p w14:paraId="22EA6857"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15B1869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5684C5B7"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3EA1D12D"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60E28110"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6C7E3B38"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2C8FB61C" w14:textId="77777777" w:rsidTr="00CA75D0">
        <w:trPr>
          <w:trHeight w:val="288"/>
        </w:trPr>
        <w:tc>
          <w:tcPr>
            <w:tcW w:w="6321" w:type="dxa"/>
          </w:tcPr>
          <w:p w14:paraId="03D21A8A"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Acceptance of criticism</w:t>
            </w:r>
          </w:p>
        </w:tc>
        <w:tc>
          <w:tcPr>
            <w:tcW w:w="444" w:type="dxa"/>
          </w:tcPr>
          <w:p w14:paraId="2E50D55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6E14F65E"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353C61D8"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6882724F"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6F682E8B"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0ACE6F47"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4261E5E0" w14:textId="77777777" w:rsidTr="00CA75D0">
        <w:trPr>
          <w:trHeight w:val="288"/>
        </w:trPr>
        <w:tc>
          <w:tcPr>
            <w:tcW w:w="6321" w:type="dxa"/>
          </w:tcPr>
          <w:p w14:paraId="204A164F"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Asks appropriate questions</w:t>
            </w:r>
          </w:p>
        </w:tc>
        <w:tc>
          <w:tcPr>
            <w:tcW w:w="444" w:type="dxa"/>
          </w:tcPr>
          <w:p w14:paraId="554688C6"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0DF9F6FD"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4985005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0E6A8E1B"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28DA516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5A7129EA"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390E7C76" w14:textId="77777777" w:rsidTr="00CA75D0">
        <w:trPr>
          <w:trHeight w:val="288"/>
        </w:trPr>
        <w:tc>
          <w:tcPr>
            <w:tcW w:w="6321" w:type="dxa"/>
          </w:tcPr>
          <w:p w14:paraId="40BCA37B"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Self-motivated</w:t>
            </w:r>
          </w:p>
        </w:tc>
        <w:tc>
          <w:tcPr>
            <w:tcW w:w="444" w:type="dxa"/>
          </w:tcPr>
          <w:p w14:paraId="1FD88F1C"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51F6EE73"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0926A459"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2A7B936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61D251D8"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5C9AC899"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2CD94272" w14:textId="77777777" w:rsidTr="00CA75D0">
        <w:trPr>
          <w:trHeight w:val="288"/>
        </w:trPr>
        <w:tc>
          <w:tcPr>
            <w:tcW w:w="6321" w:type="dxa"/>
          </w:tcPr>
          <w:p w14:paraId="7BC97D66"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Practices ethical behaviour</w:t>
            </w:r>
          </w:p>
        </w:tc>
        <w:tc>
          <w:tcPr>
            <w:tcW w:w="444" w:type="dxa"/>
          </w:tcPr>
          <w:p w14:paraId="7BDCBDA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5E644C10"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48C6FC0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14BF2F79"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058CFEC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0D165576"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6409E978" w14:textId="77777777" w:rsidTr="00CA75D0">
        <w:trPr>
          <w:trHeight w:val="288"/>
        </w:trPr>
        <w:tc>
          <w:tcPr>
            <w:tcW w:w="6321" w:type="dxa"/>
          </w:tcPr>
          <w:p w14:paraId="25D6DA32" w14:textId="77777777" w:rsidR="00CA75D0" w:rsidRPr="00277A27" w:rsidRDefault="00CA75D0" w:rsidP="00CA75D0">
            <w:pPr>
              <w:jc w:val="both"/>
              <w:rPr>
                <w:rFonts w:ascii="Garamond" w:eastAsia="Times New Roman" w:hAnsi="Garamond" w:cs="Arial"/>
                <w:lang w:val="en-US"/>
              </w:rPr>
            </w:pPr>
            <w:r w:rsidRPr="00277A27">
              <w:rPr>
                <w:rFonts w:ascii="Garamond" w:eastAsia="Times New Roman" w:hAnsi="Garamond" w:cs="Arial"/>
                <w:lang w:val="en-US"/>
              </w:rPr>
              <w:t>Organizational skills of the intern</w:t>
            </w:r>
          </w:p>
        </w:tc>
        <w:tc>
          <w:tcPr>
            <w:tcW w:w="444" w:type="dxa"/>
          </w:tcPr>
          <w:p w14:paraId="3E7D6E48"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6CFC89E2"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2F42991D"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28F8CAAC"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6B83F9DB"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41152A70"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7BA730A6" w14:textId="77777777" w:rsidTr="00CA75D0">
        <w:trPr>
          <w:trHeight w:val="288"/>
        </w:trPr>
        <w:tc>
          <w:tcPr>
            <w:tcW w:w="6321" w:type="dxa"/>
          </w:tcPr>
          <w:p w14:paraId="6B4E982D"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Ability to learn</w:t>
            </w:r>
          </w:p>
        </w:tc>
        <w:tc>
          <w:tcPr>
            <w:tcW w:w="444" w:type="dxa"/>
          </w:tcPr>
          <w:p w14:paraId="4130F2A7"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0DD9D7B3"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79349822"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71BD53B3"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0740E3E8"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5F73E1B8"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4102DED6" w14:textId="77777777" w:rsidTr="00CA75D0">
        <w:trPr>
          <w:trHeight w:val="288"/>
        </w:trPr>
        <w:tc>
          <w:tcPr>
            <w:tcW w:w="6321" w:type="dxa"/>
          </w:tcPr>
          <w:p w14:paraId="58024438"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Professionalism</w:t>
            </w:r>
          </w:p>
        </w:tc>
        <w:tc>
          <w:tcPr>
            <w:tcW w:w="444" w:type="dxa"/>
          </w:tcPr>
          <w:p w14:paraId="69FFF22E"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1AFAC6C0"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21A766C7"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2E1EAE8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6A19F011"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001BAE8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23B540B0" w14:textId="77777777" w:rsidTr="00CA75D0">
        <w:trPr>
          <w:trHeight w:val="288"/>
        </w:trPr>
        <w:tc>
          <w:tcPr>
            <w:tcW w:w="6321" w:type="dxa"/>
          </w:tcPr>
          <w:p w14:paraId="262B8C44" w14:textId="77777777" w:rsidR="00CA75D0" w:rsidRPr="006B699E" w:rsidRDefault="00CA75D0" w:rsidP="00CA75D0">
            <w:pPr>
              <w:jc w:val="both"/>
              <w:rPr>
                <w:rFonts w:ascii="Garamond" w:eastAsia="Times New Roman" w:hAnsi="Garamond" w:cs="Arial"/>
                <w:lang w:val="en-GB"/>
              </w:rPr>
            </w:pPr>
            <w:r w:rsidRPr="006B699E">
              <w:rPr>
                <w:rFonts w:ascii="Garamond" w:eastAsia="Times New Roman" w:hAnsi="Garamond"/>
                <w:lang w:val="en-GB"/>
              </w:rPr>
              <w:t>Adaptability to organization’s culture/policies</w:t>
            </w:r>
          </w:p>
        </w:tc>
        <w:tc>
          <w:tcPr>
            <w:tcW w:w="444" w:type="dxa"/>
          </w:tcPr>
          <w:p w14:paraId="6FB0CA5E"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6C5064CB"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6337A84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693F47E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3BB5D417"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49963D2A"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127ED23A" w14:textId="77777777" w:rsidTr="00CA75D0">
        <w:trPr>
          <w:trHeight w:val="288"/>
        </w:trPr>
        <w:tc>
          <w:tcPr>
            <w:tcW w:w="6321" w:type="dxa"/>
          </w:tcPr>
          <w:p w14:paraId="7B7F5DE6" w14:textId="77777777" w:rsidR="00CA75D0" w:rsidRPr="00277A27" w:rsidRDefault="00CA75D0" w:rsidP="00CA75D0">
            <w:pPr>
              <w:jc w:val="both"/>
              <w:rPr>
                <w:rFonts w:ascii="Garamond" w:eastAsia="Times New Roman" w:hAnsi="Garamond"/>
              </w:rPr>
            </w:pPr>
          </w:p>
        </w:tc>
        <w:tc>
          <w:tcPr>
            <w:tcW w:w="444" w:type="dxa"/>
          </w:tcPr>
          <w:p w14:paraId="60424913" w14:textId="77777777" w:rsidR="00CA75D0" w:rsidRPr="00277A27" w:rsidRDefault="00CA75D0" w:rsidP="00CA75D0">
            <w:pPr>
              <w:jc w:val="center"/>
              <w:rPr>
                <w:rFonts w:ascii="Garamond" w:eastAsia="Times New Roman" w:hAnsi="Garamond" w:cs="Arial"/>
              </w:rPr>
            </w:pPr>
          </w:p>
        </w:tc>
        <w:tc>
          <w:tcPr>
            <w:tcW w:w="444" w:type="dxa"/>
          </w:tcPr>
          <w:p w14:paraId="69FA35F1" w14:textId="77777777" w:rsidR="00CA75D0" w:rsidRPr="00277A27" w:rsidRDefault="00CA75D0" w:rsidP="00CA75D0">
            <w:pPr>
              <w:jc w:val="center"/>
              <w:rPr>
                <w:rFonts w:ascii="Garamond" w:eastAsia="Times New Roman" w:hAnsi="Garamond" w:cs="Arial"/>
              </w:rPr>
            </w:pPr>
          </w:p>
        </w:tc>
        <w:tc>
          <w:tcPr>
            <w:tcW w:w="444" w:type="dxa"/>
          </w:tcPr>
          <w:p w14:paraId="3EF448CD" w14:textId="77777777" w:rsidR="00CA75D0" w:rsidRPr="00277A27" w:rsidRDefault="00CA75D0" w:rsidP="00CA75D0">
            <w:pPr>
              <w:jc w:val="center"/>
              <w:rPr>
                <w:rFonts w:ascii="Garamond" w:eastAsia="Times New Roman" w:hAnsi="Garamond" w:cs="Arial"/>
              </w:rPr>
            </w:pPr>
          </w:p>
        </w:tc>
        <w:tc>
          <w:tcPr>
            <w:tcW w:w="393" w:type="dxa"/>
          </w:tcPr>
          <w:p w14:paraId="3C99A9AE" w14:textId="77777777" w:rsidR="00CA75D0" w:rsidRPr="00277A27" w:rsidRDefault="00CA75D0" w:rsidP="00CA75D0">
            <w:pPr>
              <w:jc w:val="center"/>
              <w:rPr>
                <w:rFonts w:ascii="Garamond" w:eastAsia="Times New Roman" w:hAnsi="Garamond" w:cs="Arial"/>
              </w:rPr>
            </w:pPr>
          </w:p>
        </w:tc>
        <w:tc>
          <w:tcPr>
            <w:tcW w:w="444" w:type="dxa"/>
          </w:tcPr>
          <w:p w14:paraId="6E0F3D71" w14:textId="77777777" w:rsidR="00CA75D0" w:rsidRPr="00277A27" w:rsidRDefault="00CA75D0" w:rsidP="00CA75D0">
            <w:pPr>
              <w:jc w:val="center"/>
              <w:rPr>
                <w:rFonts w:ascii="Garamond" w:eastAsia="Times New Roman" w:hAnsi="Garamond" w:cs="Arial"/>
              </w:rPr>
            </w:pPr>
          </w:p>
        </w:tc>
        <w:tc>
          <w:tcPr>
            <w:tcW w:w="444" w:type="dxa"/>
          </w:tcPr>
          <w:p w14:paraId="59B511F5" w14:textId="77777777" w:rsidR="00CA75D0" w:rsidRPr="00277A27" w:rsidRDefault="00CA75D0" w:rsidP="00CA75D0">
            <w:pPr>
              <w:jc w:val="center"/>
              <w:rPr>
                <w:rFonts w:ascii="Garamond" w:eastAsia="Times New Roman" w:hAnsi="Garamond" w:cs="Arial"/>
              </w:rPr>
            </w:pPr>
          </w:p>
        </w:tc>
      </w:tr>
      <w:tr w:rsidR="00CA75D0" w:rsidRPr="00595262" w14:paraId="0ABA9248" w14:textId="77777777" w:rsidTr="00CA75D0">
        <w:trPr>
          <w:trHeight w:val="288"/>
        </w:trPr>
        <w:tc>
          <w:tcPr>
            <w:tcW w:w="6321" w:type="dxa"/>
          </w:tcPr>
          <w:p w14:paraId="2653B5F7" w14:textId="77777777" w:rsidR="00CA75D0" w:rsidRPr="00277A27" w:rsidRDefault="00CA75D0" w:rsidP="00CA75D0">
            <w:pPr>
              <w:jc w:val="both"/>
              <w:rPr>
                <w:rFonts w:ascii="Garamond" w:eastAsia="Times New Roman" w:hAnsi="Garamond" w:cs="Arial"/>
                <w:b/>
                <w:lang w:val="en-US"/>
              </w:rPr>
            </w:pPr>
            <w:r w:rsidRPr="00277A27">
              <w:rPr>
                <w:rFonts w:ascii="Garamond" w:eastAsia="Times New Roman" w:hAnsi="Garamond" w:cs="Arial"/>
                <w:b/>
                <w:lang w:val="en-US"/>
              </w:rPr>
              <w:t xml:space="preserve">B. Specific Job Assignment Performance </w:t>
            </w:r>
          </w:p>
        </w:tc>
        <w:tc>
          <w:tcPr>
            <w:tcW w:w="444" w:type="dxa"/>
          </w:tcPr>
          <w:p w14:paraId="747895BA" w14:textId="77777777" w:rsidR="00CA75D0" w:rsidRPr="00277A27" w:rsidRDefault="00CA75D0" w:rsidP="00CA75D0">
            <w:pPr>
              <w:jc w:val="both"/>
              <w:rPr>
                <w:rFonts w:ascii="Garamond" w:eastAsia="Times New Roman" w:hAnsi="Garamond" w:cs="Arial"/>
                <w:lang w:val="en-US"/>
              </w:rPr>
            </w:pPr>
          </w:p>
        </w:tc>
        <w:tc>
          <w:tcPr>
            <w:tcW w:w="444" w:type="dxa"/>
          </w:tcPr>
          <w:p w14:paraId="5114E7F8" w14:textId="77777777" w:rsidR="00CA75D0" w:rsidRPr="00277A27" w:rsidRDefault="00CA75D0" w:rsidP="00CA75D0">
            <w:pPr>
              <w:jc w:val="both"/>
              <w:rPr>
                <w:rFonts w:ascii="Garamond" w:eastAsia="Times New Roman" w:hAnsi="Garamond" w:cs="Arial"/>
                <w:lang w:val="en-US"/>
              </w:rPr>
            </w:pPr>
          </w:p>
        </w:tc>
        <w:tc>
          <w:tcPr>
            <w:tcW w:w="444" w:type="dxa"/>
          </w:tcPr>
          <w:p w14:paraId="2A140869" w14:textId="77777777" w:rsidR="00CA75D0" w:rsidRPr="00277A27" w:rsidRDefault="00CA75D0" w:rsidP="00CA75D0">
            <w:pPr>
              <w:jc w:val="both"/>
              <w:rPr>
                <w:rFonts w:ascii="Garamond" w:eastAsia="Times New Roman" w:hAnsi="Garamond" w:cs="Arial"/>
                <w:lang w:val="en-US"/>
              </w:rPr>
            </w:pPr>
          </w:p>
        </w:tc>
        <w:tc>
          <w:tcPr>
            <w:tcW w:w="393" w:type="dxa"/>
          </w:tcPr>
          <w:p w14:paraId="5D936C86" w14:textId="77777777" w:rsidR="00CA75D0" w:rsidRPr="00277A27" w:rsidRDefault="00CA75D0" w:rsidP="00CA75D0">
            <w:pPr>
              <w:jc w:val="both"/>
              <w:rPr>
                <w:rFonts w:ascii="Garamond" w:eastAsia="Times New Roman" w:hAnsi="Garamond" w:cs="Arial"/>
                <w:lang w:val="en-US"/>
              </w:rPr>
            </w:pPr>
          </w:p>
        </w:tc>
        <w:tc>
          <w:tcPr>
            <w:tcW w:w="444" w:type="dxa"/>
          </w:tcPr>
          <w:p w14:paraId="7BB73C59" w14:textId="77777777" w:rsidR="00CA75D0" w:rsidRPr="00277A27" w:rsidRDefault="00CA75D0" w:rsidP="00CA75D0">
            <w:pPr>
              <w:jc w:val="both"/>
              <w:rPr>
                <w:rFonts w:ascii="Garamond" w:eastAsia="Times New Roman" w:hAnsi="Garamond" w:cs="Arial"/>
                <w:lang w:val="en-US"/>
              </w:rPr>
            </w:pPr>
          </w:p>
        </w:tc>
        <w:tc>
          <w:tcPr>
            <w:tcW w:w="444" w:type="dxa"/>
          </w:tcPr>
          <w:p w14:paraId="3F932336" w14:textId="77777777" w:rsidR="00CA75D0" w:rsidRPr="00277A27" w:rsidRDefault="00CA75D0" w:rsidP="00CA75D0">
            <w:pPr>
              <w:jc w:val="both"/>
              <w:rPr>
                <w:rFonts w:ascii="Garamond" w:eastAsia="Times New Roman" w:hAnsi="Garamond" w:cs="Arial"/>
                <w:lang w:val="en-US"/>
              </w:rPr>
            </w:pPr>
          </w:p>
        </w:tc>
      </w:tr>
      <w:tr w:rsidR="00CA75D0" w:rsidRPr="00277A27" w14:paraId="3BD4B9DA" w14:textId="77777777" w:rsidTr="00CA75D0">
        <w:trPr>
          <w:trHeight w:val="288"/>
        </w:trPr>
        <w:tc>
          <w:tcPr>
            <w:tcW w:w="6321" w:type="dxa"/>
          </w:tcPr>
          <w:p w14:paraId="328A8875" w14:textId="77777777" w:rsidR="00CA75D0" w:rsidRPr="00277A27" w:rsidRDefault="00CA75D0" w:rsidP="00CA75D0">
            <w:pPr>
              <w:jc w:val="both"/>
              <w:rPr>
                <w:rFonts w:ascii="Garamond" w:eastAsia="Times New Roman" w:hAnsi="Garamond" w:cs="Arial"/>
                <w:lang w:val="en-US"/>
              </w:rPr>
            </w:pPr>
            <w:r w:rsidRPr="00277A27">
              <w:rPr>
                <w:rFonts w:ascii="Garamond" w:eastAsia="Times New Roman" w:hAnsi="Garamond" w:cs="Arial"/>
                <w:lang w:val="en-US"/>
              </w:rPr>
              <w:t>Sufficient knowledge to perform tasks</w:t>
            </w:r>
          </w:p>
        </w:tc>
        <w:tc>
          <w:tcPr>
            <w:tcW w:w="444" w:type="dxa"/>
          </w:tcPr>
          <w:p w14:paraId="07A1C21B"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63A031DD"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13A5E3FF"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5E287903"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51B75DF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029C28C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7A98B72A" w14:textId="77777777" w:rsidTr="00CA75D0">
        <w:trPr>
          <w:trHeight w:val="288"/>
        </w:trPr>
        <w:tc>
          <w:tcPr>
            <w:tcW w:w="6321" w:type="dxa"/>
          </w:tcPr>
          <w:p w14:paraId="6AEAA115"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Verbal communication skills</w:t>
            </w:r>
          </w:p>
        </w:tc>
        <w:tc>
          <w:tcPr>
            <w:tcW w:w="444" w:type="dxa"/>
          </w:tcPr>
          <w:p w14:paraId="46329F03"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1F0AFDA6"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03B18EB1"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4DBBD76B"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3A4409C6"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5F37CBF7"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301626D5" w14:textId="77777777" w:rsidTr="00CA75D0">
        <w:trPr>
          <w:trHeight w:val="288"/>
        </w:trPr>
        <w:tc>
          <w:tcPr>
            <w:tcW w:w="6321" w:type="dxa"/>
          </w:tcPr>
          <w:p w14:paraId="4FB7D0CD" w14:textId="77777777" w:rsidR="00CA75D0" w:rsidRPr="00277A27" w:rsidRDefault="00CA75D0" w:rsidP="00CA75D0">
            <w:pPr>
              <w:jc w:val="both"/>
              <w:rPr>
                <w:rFonts w:ascii="Garamond" w:eastAsia="Times New Roman" w:hAnsi="Garamond" w:cs="Arial"/>
                <w:lang w:val="en-US"/>
              </w:rPr>
            </w:pPr>
            <w:r w:rsidRPr="00277A27">
              <w:rPr>
                <w:rFonts w:ascii="Garamond" w:eastAsia="Times New Roman" w:hAnsi="Garamond" w:cs="Arial"/>
                <w:lang w:val="en-US"/>
              </w:rPr>
              <w:t>Written communication skills (e.g. quality of reports, notes, publications)</w:t>
            </w:r>
          </w:p>
        </w:tc>
        <w:tc>
          <w:tcPr>
            <w:tcW w:w="444" w:type="dxa"/>
          </w:tcPr>
          <w:p w14:paraId="59D21CC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6CA6724D"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487BF1C7"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55F7383B"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0835209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792F8BE1"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3D286B33" w14:textId="77777777" w:rsidTr="00CA75D0">
        <w:trPr>
          <w:trHeight w:val="288"/>
        </w:trPr>
        <w:tc>
          <w:tcPr>
            <w:tcW w:w="6321" w:type="dxa"/>
          </w:tcPr>
          <w:p w14:paraId="5CDC8907"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Planning and organization</w:t>
            </w:r>
          </w:p>
        </w:tc>
        <w:tc>
          <w:tcPr>
            <w:tcW w:w="444" w:type="dxa"/>
          </w:tcPr>
          <w:p w14:paraId="1381AE9B"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71143AB6"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301D401E"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6D319D3B"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2369D493"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2E0CD3DC"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7018660F" w14:textId="77777777" w:rsidTr="00CA75D0">
        <w:trPr>
          <w:trHeight w:val="288"/>
        </w:trPr>
        <w:tc>
          <w:tcPr>
            <w:tcW w:w="6321" w:type="dxa"/>
          </w:tcPr>
          <w:p w14:paraId="52A559EB" w14:textId="77777777" w:rsidR="00CA75D0" w:rsidRPr="00277A27" w:rsidRDefault="00CA75D0" w:rsidP="00CA75D0">
            <w:pPr>
              <w:jc w:val="both"/>
              <w:rPr>
                <w:rFonts w:ascii="Garamond" w:eastAsia="Times New Roman" w:hAnsi="Garamond" w:cs="Arial"/>
                <w:lang w:val="en-US"/>
              </w:rPr>
            </w:pPr>
            <w:r w:rsidRPr="00277A27">
              <w:rPr>
                <w:rFonts w:ascii="Garamond" w:eastAsia="Times New Roman" w:hAnsi="Garamond" w:cs="Arial"/>
                <w:lang w:val="en-US"/>
              </w:rPr>
              <w:t>Analytical skills – analyses problems and takes appropriate action</w:t>
            </w:r>
          </w:p>
        </w:tc>
        <w:tc>
          <w:tcPr>
            <w:tcW w:w="444" w:type="dxa"/>
          </w:tcPr>
          <w:p w14:paraId="2C7776C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7E143AB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691D151B"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1BBFA79E"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228E2713"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427DD31A"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64760200" w14:textId="77777777" w:rsidTr="00CA75D0">
        <w:trPr>
          <w:trHeight w:val="288"/>
        </w:trPr>
        <w:tc>
          <w:tcPr>
            <w:tcW w:w="6321" w:type="dxa"/>
          </w:tcPr>
          <w:p w14:paraId="73103094"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Creativity</w:t>
            </w:r>
          </w:p>
        </w:tc>
        <w:tc>
          <w:tcPr>
            <w:tcW w:w="444" w:type="dxa"/>
          </w:tcPr>
          <w:p w14:paraId="4F248398"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46D9325D"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156DF2F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360E33F6"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59EC3C7B"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56D92BE6"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4A701E6F" w14:textId="77777777" w:rsidTr="00CA75D0">
        <w:trPr>
          <w:trHeight w:val="288"/>
        </w:trPr>
        <w:tc>
          <w:tcPr>
            <w:tcW w:w="6321" w:type="dxa"/>
          </w:tcPr>
          <w:p w14:paraId="1E37A5F9"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lastRenderedPageBreak/>
              <w:t>Meets deadlines</w:t>
            </w:r>
          </w:p>
        </w:tc>
        <w:tc>
          <w:tcPr>
            <w:tcW w:w="444" w:type="dxa"/>
          </w:tcPr>
          <w:p w14:paraId="57E7117B"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56967539"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651BE7DE"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7A9B198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2B2EF668"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43AFCD9F"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17C1FAAF" w14:textId="77777777" w:rsidTr="00CA75D0">
        <w:trPr>
          <w:trHeight w:val="288"/>
        </w:trPr>
        <w:tc>
          <w:tcPr>
            <w:tcW w:w="6321" w:type="dxa"/>
          </w:tcPr>
          <w:p w14:paraId="4A4C61B7" w14:textId="77777777" w:rsidR="00CA75D0" w:rsidRPr="00277A27" w:rsidRDefault="00CA75D0" w:rsidP="00CA75D0">
            <w:pPr>
              <w:jc w:val="both"/>
              <w:rPr>
                <w:rFonts w:ascii="Garamond" w:eastAsia="Times New Roman" w:hAnsi="Garamond" w:cs="Arial"/>
                <w:lang w:val="en-US"/>
              </w:rPr>
            </w:pPr>
            <w:r w:rsidRPr="00277A27">
              <w:rPr>
                <w:rFonts w:ascii="Garamond" w:eastAsia="Times New Roman" w:hAnsi="Garamond" w:cs="Arial"/>
                <w:lang w:val="en-US"/>
              </w:rPr>
              <w:t>Takes initiative to get a job done, including overcoming obstacles, ability to perform independently</w:t>
            </w:r>
          </w:p>
        </w:tc>
        <w:tc>
          <w:tcPr>
            <w:tcW w:w="444" w:type="dxa"/>
          </w:tcPr>
          <w:p w14:paraId="6F4D77B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09F62683"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43301547"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26AD2CA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5C968657"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15AC8DA0"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4C594D18" w14:textId="77777777" w:rsidTr="00CA75D0">
        <w:trPr>
          <w:trHeight w:val="288"/>
        </w:trPr>
        <w:tc>
          <w:tcPr>
            <w:tcW w:w="6321" w:type="dxa"/>
          </w:tcPr>
          <w:p w14:paraId="07BAD0F6"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Sets priorities</w:t>
            </w:r>
          </w:p>
        </w:tc>
        <w:tc>
          <w:tcPr>
            <w:tcW w:w="444" w:type="dxa"/>
          </w:tcPr>
          <w:p w14:paraId="24EF287D"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05F102F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0A0AFF52"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62F19480"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68DAD6AD"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2E6AA56F"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34ADAA5E" w14:textId="77777777" w:rsidTr="00CA75D0">
        <w:trPr>
          <w:trHeight w:val="288"/>
        </w:trPr>
        <w:tc>
          <w:tcPr>
            <w:tcW w:w="6321" w:type="dxa"/>
          </w:tcPr>
          <w:p w14:paraId="18EF6D49" w14:textId="77777777" w:rsidR="00CA75D0" w:rsidRPr="00277A27" w:rsidRDefault="00CA75D0" w:rsidP="00CA75D0">
            <w:pPr>
              <w:jc w:val="both"/>
              <w:rPr>
                <w:rFonts w:ascii="Garamond" w:eastAsia="Times New Roman" w:hAnsi="Garamond" w:cs="Arial"/>
                <w:lang w:val="en-US"/>
              </w:rPr>
            </w:pPr>
            <w:r w:rsidRPr="00277A27">
              <w:rPr>
                <w:rFonts w:ascii="Garamond" w:eastAsia="Times New Roman" w:hAnsi="Garamond" w:cs="Arial"/>
                <w:lang w:val="en-US"/>
              </w:rPr>
              <w:t xml:space="preserve">Pace in which the task were performer </w:t>
            </w:r>
          </w:p>
        </w:tc>
        <w:tc>
          <w:tcPr>
            <w:tcW w:w="444" w:type="dxa"/>
          </w:tcPr>
          <w:p w14:paraId="34403BA6"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1F3D16A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059A4210"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09E500EF"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31618F3E"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06C0FCC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2584B898" w14:textId="77777777" w:rsidTr="00CA75D0">
        <w:trPr>
          <w:trHeight w:val="288"/>
        </w:trPr>
        <w:tc>
          <w:tcPr>
            <w:tcW w:w="6321" w:type="dxa"/>
          </w:tcPr>
          <w:p w14:paraId="056DB6B6" w14:textId="77777777" w:rsidR="00CA75D0" w:rsidRPr="00277A27" w:rsidRDefault="00CA75D0" w:rsidP="00CA75D0">
            <w:pPr>
              <w:jc w:val="both"/>
              <w:rPr>
                <w:rFonts w:ascii="Garamond" w:eastAsia="Times New Roman" w:hAnsi="Garamond" w:cs="Arial"/>
                <w:lang w:val="en-US"/>
              </w:rPr>
            </w:pPr>
            <w:r w:rsidRPr="00277A27">
              <w:rPr>
                <w:rFonts w:ascii="Garamond" w:eastAsia="Times New Roman" w:hAnsi="Garamond" w:cs="Arial"/>
                <w:lang w:val="en-US"/>
              </w:rPr>
              <w:t xml:space="preserve">Intern’s interest </w:t>
            </w:r>
            <w:proofErr w:type="spellStart"/>
            <w:r w:rsidRPr="00277A27">
              <w:rPr>
                <w:rFonts w:ascii="Garamond" w:eastAsia="Times New Roman" w:hAnsi="Garamond" w:cs="Arial"/>
                <w:lang w:val="en-US"/>
              </w:rPr>
              <w:t>concering</w:t>
            </w:r>
            <w:proofErr w:type="spellEnd"/>
            <w:r w:rsidRPr="00277A27">
              <w:rPr>
                <w:rFonts w:ascii="Garamond" w:eastAsia="Times New Roman" w:hAnsi="Garamond" w:cs="Arial"/>
                <w:lang w:val="en-US"/>
              </w:rPr>
              <w:t xml:space="preserve"> his/her own task</w:t>
            </w:r>
          </w:p>
        </w:tc>
        <w:tc>
          <w:tcPr>
            <w:tcW w:w="444" w:type="dxa"/>
          </w:tcPr>
          <w:p w14:paraId="5D07206F"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757424A1"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03AE1A52"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49346992"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7AC2DF33"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20F9AD9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7C419023" w14:textId="77777777" w:rsidTr="00CA75D0">
        <w:trPr>
          <w:trHeight w:val="288"/>
        </w:trPr>
        <w:tc>
          <w:tcPr>
            <w:tcW w:w="6321" w:type="dxa"/>
          </w:tcPr>
          <w:p w14:paraId="6FAA710A" w14:textId="77777777" w:rsidR="00CA75D0" w:rsidRPr="00277A27" w:rsidRDefault="00CA75D0" w:rsidP="00CA75D0">
            <w:pPr>
              <w:jc w:val="both"/>
              <w:rPr>
                <w:rFonts w:ascii="Garamond" w:eastAsia="Times New Roman" w:hAnsi="Garamond" w:cs="Arial"/>
              </w:rPr>
            </w:pPr>
            <w:r w:rsidRPr="00277A27">
              <w:rPr>
                <w:rFonts w:ascii="Garamond" w:eastAsia="Times New Roman" w:hAnsi="Garamond" w:cs="Arial"/>
              </w:rPr>
              <w:t>Interaction with supervisor</w:t>
            </w:r>
          </w:p>
        </w:tc>
        <w:tc>
          <w:tcPr>
            <w:tcW w:w="444" w:type="dxa"/>
          </w:tcPr>
          <w:p w14:paraId="78BF73F5"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63D06A6C"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4D8FAB24"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1BA5723A"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351BCEFF"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06E0E1C2"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r w:rsidR="00CA75D0" w:rsidRPr="00277A27" w14:paraId="6AFDBF82" w14:textId="77777777" w:rsidTr="00CA75D0">
        <w:trPr>
          <w:trHeight w:val="288"/>
        </w:trPr>
        <w:tc>
          <w:tcPr>
            <w:tcW w:w="6321" w:type="dxa"/>
          </w:tcPr>
          <w:p w14:paraId="7A43858C" w14:textId="77777777" w:rsidR="00CA75D0" w:rsidRPr="00277A27" w:rsidRDefault="00CA75D0" w:rsidP="00CA75D0">
            <w:pPr>
              <w:jc w:val="both"/>
              <w:rPr>
                <w:rFonts w:ascii="Garamond" w:eastAsia="Times New Roman" w:hAnsi="Garamond" w:cs="Arial"/>
                <w:lang w:val="en-US"/>
              </w:rPr>
            </w:pPr>
            <w:r w:rsidRPr="00277A27">
              <w:rPr>
                <w:rFonts w:ascii="Garamond" w:eastAsia="Times New Roman" w:hAnsi="Garamond" w:cs="Arial"/>
                <w:lang w:val="en-US"/>
              </w:rPr>
              <w:t>Interaction and cooperation with co-workers</w:t>
            </w:r>
          </w:p>
        </w:tc>
        <w:tc>
          <w:tcPr>
            <w:tcW w:w="444" w:type="dxa"/>
          </w:tcPr>
          <w:p w14:paraId="0B674F5D"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1</w:t>
            </w:r>
          </w:p>
        </w:tc>
        <w:tc>
          <w:tcPr>
            <w:tcW w:w="444" w:type="dxa"/>
          </w:tcPr>
          <w:p w14:paraId="155C4DDF"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2</w:t>
            </w:r>
          </w:p>
        </w:tc>
        <w:tc>
          <w:tcPr>
            <w:tcW w:w="444" w:type="dxa"/>
          </w:tcPr>
          <w:p w14:paraId="11242880"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3</w:t>
            </w:r>
          </w:p>
        </w:tc>
        <w:tc>
          <w:tcPr>
            <w:tcW w:w="393" w:type="dxa"/>
          </w:tcPr>
          <w:p w14:paraId="33326ABA"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4</w:t>
            </w:r>
          </w:p>
        </w:tc>
        <w:tc>
          <w:tcPr>
            <w:tcW w:w="444" w:type="dxa"/>
          </w:tcPr>
          <w:p w14:paraId="30352C33"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5</w:t>
            </w:r>
          </w:p>
        </w:tc>
        <w:tc>
          <w:tcPr>
            <w:tcW w:w="444" w:type="dxa"/>
          </w:tcPr>
          <w:p w14:paraId="02ED7713" w14:textId="77777777" w:rsidR="00CA75D0" w:rsidRPr="00277A27" w:rsidRDefault="00CA75D0" w:rsidP="00CA75D0">
            <w:pPr>
              <w:jc w:val="center"/>
              <w:rPr>
                <w:rFonts w:ascii="Garamond" w:eastAsia="Times New Roman" w:hAnsi="Garamond" w:cs="Arial"/>
              </w:rPr>
            </w:pPr>
            <w:r w:rsidRPr="00277A27">
              <w:rPr>
                <w:rFonts w:ascii="Garamond" w:eastAsia="Times New Roman" w:hAnsi="Garamond" w:cs="Arial"/>
              </w:rPr>
              <w:t>6</w:t>
            </w:r>
          </w:p>
        </w:tc>
      </w:tr>
    </w:tbl>
    <w:p w14:paraId="23A8D37E" w14:textId="77777777" w:rsidR="00CA75D0" w:rsidRPr="00277A27" w:rsidRDefault="00CA75D0" w:rsidP="00CA75D0">
      <w:pPr>
        <w:rPr>
          <w:rFonts w:ascii="Garamond" w:hAnsi="Garamond"/>
        </w:rPr>
      </w:pPr>
    </w:p>
    <w:p w14:paraId="1EC65D85" w14:textId="77777777" w:rsidR="00CA75D0" w:rsidRPr="00277A27" w:rsidRDefault="00CA75D0" w:rsidP="00CA75D0">
      <w:pPr>
        <w:rPr>
          <w:rFonts w:ascii="Garamond" w:hAnsi="Garamond"/>
          <w:b/>
          <w:lang w:val="en-US"/>
        </w:rPr>
      </w:pPr>
      <w:r w:rsidRPr="00277A27">
        <w:rPr>
          <w:rFonts w:ascii="Garamond" w:hAnsi="Garamond"/>
          <w:b/>
          <w:lang w:val="en-US"/>
        </w:rPr>
        <w:t>Overall performance</w:t>
      </w:r>
      <w:r w:rsidRPr="00277A27">
        <w:rPr>
          <w:rFonts w:ascii="Garamond" w:hAnsi="Garamond"/>
          <w:b/>
          <w:lang w:val="en-US"/>
        </w:rPr>
        <w:tab/>
      </w:r>
      <w:r w:rsidRPr="00277A27">
        <w:rPr>
          <w:rFonts w:ascii="Garamond" w:hAnsi="Garamond"/>
          <w:b/>
          <w:lang w:val="en-US"/>
        </w:rPr>
        <w:tab/>
      </w:r>
      <w:r w:rsidRPr="00277A27">
        <w:rPr>
          <w:rFonts w:ascii="Garamond" w:hAnsi="Garamond"/>
          <w:b/>
          <w:lang w:val="en-US"/>
        </w:rPr>
        <w:tab/>
      </w:r>
      <w:r w:rsidRPr="00277A27">
        <w:rPr>
          <w:rFonts w:ascii="Garamond" w:hAnsi="Garamond"/>
          <w:b/>
          <w:lang w:val="en-US"/>
        </w:rPr>
        <w:tab/>
      </w:r>
      <w:r w:rsidRPr="00277A27">
        <w:rPr>
          <w:rFonts w:ascii="Garamond" w:hAnsi="Garamond"/>
          <w:b/>
          <w:lang w:val="en-US"/>
        </w:rPr>
        <w:tab/>
      </w:r>
      <w:r w:rsidRPr="00277A27">
        <w:rPr>
          <w:rFonts w:ascii="Garamond" w:hAnsi="Garamond"/>
          <w:b/>
          <w:lang w:val="en-US"/>
        </w:rPr>
        <w:tab/>
        <w:t>1</w:t>
      </w:r>
      <w:r w:rsidRPr="00277A27">
        <w:rPr>
          <w:rFonts w:ascii="Garamond" w:hAnsi="Garamond"/>
          <w:b/>
          <w:lang w:val="en-US"/>
        </w:rPr>
        <w:tab/>
        <w:t>2</w:t>
      </w:r>
      <w:r w:rsidR="00326B2C">
        <w:rPr>
          <w:rFonts w:ascii="Garamond" w:hAnsi="Garamond"/>
          <w:b/>
          <w:lang w:val="en-US"/>
        </w:rPr>
        <w:tab/>
      </w:r>
      <w:r w:rsidRPr="00277A27">
        <w:rPr>
          <w:rFonts w:ascii="Garamond" w:hAnsi="Garamond"/>
          <w:b/>
          <w:lang w:val="en-US"/>
        </w:rPr>
        <w:t>3</w:t>
      </w:r>
      <w:r w:rsidRPr="00277A27">
        <w:rPr>
          <w:rFonts w:ascii="Garamond" w:hAnsi="Garamond"/>
          <w:b/>
          <w:lang w:val="en-US"/>
        </w:rPr>
        <w:tab/>
        <w:t>4</w:t>
      </w:r>
      <w:r w:rsidR="00326B2C">
        <w:rPr>
          <w:rFonts w:ascii="Garamond" w:hAnsi="Garamond"/>
          <w:b/>
          <w:lang w:val="en-US"/>
        </w:rPr>
        <w:tab/>
      </w:r>
      <w:r w:rsidRPr="00277A27">
        <w:rPr>
          <w:rFonts w:ascii="Garamond" w:hAnsi="Garamond"/>
          <w:b/>
          <w:lang w:val="en-US"/>
        </w:rPr>
        <w:t>5</w:t>
      </w:r>
      <w:r w:rsidRPr="00277A27">
        <w:rPr>
          <w:rFonts w:ascii="Garamond" w:hAnsi="Garamond"/>
          <w:b/>
          <w:lang w:val="en-US"/>
        </w:rPr>
        <w:tab/>
      </w:r>
    </w:p>
    <w:p w14:paraId="3AFE7B80" w14:textId="77777777" w:rsidR="00CA75D0" w:rsidRPr="00277A27" w:rsidRDefault="00CA75D0" w:rsidP="00CA75D0">
      <w:pPr>
        <w:rPr>
          <w:rFonts w:ascii="Garamond" w:hAnsi="Garamond"/>
          <w:lang w:val="en-US"/>
        </w:rPr>
      </w:pPr>
    </w:p>
    <w:p w14:paraId="4FD4C294" w14:textId="77777777" w:rsidR="00CA75D0" w:rsidRPr="00326B2C" w:rsidRDefault="00CA75D0" w:rsidP="00CA75D0">
      <w:pPr>
        <w:widowControl w:val="0"/>
        <w:autoSpaceDE w:val="0"/>
        <w:autoSpaceDN w:val="0"/>
        <w:adjustRightInd w:val="0"/>
        <w:spacing w:after="240"/>
        <w:rPr>
          <w:rFonts w:ascii="Garamond" w:hAnsi="Garamond" w:cs="Verdana"/>
          <w:lang w:val="en-US"/>
        </w:rPr>
      </w:pPr>
      <w:r w:rsidRPr="00326B2C">
        <w:rPr>
          <w:rFonts w:ascii="Garamond" w:hAnsi="Garamond" w:cs="Verdana"/>
          <w:lang w:val="en-US"/>
        </w:rPr>
        <w:t xml:space="preserve">To which extent has your </w:t>
      </w:r>
      <w:proofErr w:type="spellStart"/>
      <w:r w:rsidRPr="00326B2C">
        <w:rPr>
          <w:rFonts w:ascii="Garamond" w:hAnsi="Garamond" w:cs="Verdana"/>
          <w:lang w:val="en-US"/>
        </w:rPr>
        <w:t>organisation</w:t>
      </w:r>
      <w:proofErr w:type="spellEnd"/>
      <w:r w:rsidRPr="00326B2C">
        <w:rPr>
          <w:rFonts w:ascii="Garamond" w:hAnsi="Garamond" w:cs="Verdana"/>
          <w:lang w:val="en-US"/>
        </w:rPr>
        <w:t xml:space="preserve"> benefited from the activities of the intern and to which extent will you use the results? </w:t>
      </w:r>
    </w:p>
    <w:p w14:paraId="303982E1" w14:textId="77777777" w:rsidR="00CA75D0" w:rsidRPr="00277A27" w:rsidRDefault="00CA75D0" w:rsidP="00CA75D0">
      <w:pPr>
        <w:widowControl w:val="0"/>
        <w:autoSpaceDE w:val="0"/>
        <w:autoSpaceDN w:val="0"/>
        <w:adjustRightInd w:val="0"/>
        <w:spacing w:after="240"/>
        <w:rPr>
          <w:rFonts w:ascii="Garamond" w:hAnsi="Garamond" w:cs="Times"/>
          <w:lang w:val="en-US"/>
        </w:rPr>
      </w:pPr>
      <w:r w:rsidRPr="00277A27">
        <w:rPr>
          <w:rFonts w:ascii="Garamond" w:hAnsi="Garamond" w:cs="Verdana"/>
          <w:lang w:val="en-US"/>
        </w:rPr>
        <w:t>not at all</w:t>
      </w:r>
      <w:r w:rsidRPr="00277A27">
        <w:rPr>
          <w:rFonts w:ascii="MS Mincho" w:hAnsi="MS Mincho" w:cs="MS Mincho" w:hint="eastAsia"/>
          <w:lang w:val="en-US"/>
        </w:rPr>
        <w:t> </w:t>
      </w:r>
      <w:r w:rsidRPr="00277A27">
        <w:rPr>
          <w:rFonts w:ascii="Garamond" w:hAnsi="Garamond" w:cs="Verdana"/>
          <w:lang w:val="en-US"/>
        </w:rPr>
        <w:tab/>
        <w:t>somewhat</w:t>
      </w:r>
      <w:r w:rsidRPr="00277A27">
        <w:rPr>
          <w:rFonts w:ascii="Garamond" w:hAnsi="Garamond" w:cs="Verdana"/>
          <w:lang w:val="en-US"/>
        </w:rPr>
        <w:tab/>
        <w:t>sufficient</w:t>
      </w:r>
      <w:r w:rsidRPr="00277A27">
        <w:rPr>
          <w:rFonts w:ascii="MS Mincho" w:hAnsi="MS Mincho" w:cs="MS Mincho" w:hint="eastAsia"/>
          <w:lang w:val="en-US"/>
        </w:rPr>
        <w:t> </w:t>
      </w:r>
      <w:r w:rsidRPr="00277A27">
        <w:rPr>
          <w:rFonts w:ascii="Garamond" w:hAnsi="Garamond" w:cs="Verdana"/>
          <w:lang w:val="en-US"/>
        </w:rPr>
        <w:tab/>
        <w:t>amply sufficient</w:t>
      </w:r>
    </w:p>
    <w:p w14:paraId="295EC6C9" w14:textId="77777777" w:rsidR="00326B2C" w:rsidRDefault="00326B2C" w:rsidP="00CA75D0">
      <w:pPr>
        <w:rPr>
          <w:rFonts w:ascii="Garamond" w:hAnsi="Garamond"/>
          <w:lang w:val="en-US"/>
        </w:rPr>
      </w:pPr>
    </w:p>
    <w:p w14:paraId="03602F14" w14:textId="77777777" w:rsidR="00CA75D0" w:rsidRPr="00277A27" w:rsidRDefault="00CA75D0" w:rsidP="00CA75D0">
      <w:pPr>
        <w:rPr>
          <w:rFonts w:ascii="Garamond" w:hAnsi="Garamond"/>
          <w:lang w:val="en-US"/>
        </w:rPr>
      </w:pPr>
      <w:r w:rsidRPr="00277A27">
        <w:rPr>
          <w:rFonts w:ascii="Garamond" w:hAnsi="Garamond"/>
          <w:lang w:val="en-US"/>
        </w:rPr>
        <w:t>PART III</w:t>
      </w:r>
    </w:p>
    <w:p w14:paraId="1BFAC884" w14:textId="77777777" w:rsidR="00CA75D0" w:rsidRPr="00277A27" w:rsidRDefault="00CA75D0" w:rsidP="00CA75D0">
      <w:pPr>
        <w:rPr>
          <w:rFonts w:ascii="Garamond" w:hAnsi="Garamond"/>
          <w:lang w:val="en-US"/>
        </w:rPr>
      </w:pPr>
      <w:r w:rsidRPr="00277A27">
        <w:rPr>
          <w:rFonts w:ascii="Garamond" w:hAnsi="Garamond"/>
          <w:lang w:val="en-US"/>
        </w:rPr>
        <w:t xml:space="preserve">This section will give you a possibility to provide more detailed information about the performance of students while completing the </w:t>
      </w:r>
      <w:r>
        <w:rPr>
          <w:rFonts w:ascii="Garamond" w:hAnsi="Garamond"/>
          <w:lang w:val="en-US"/>
        </w:rPr>
        <w:t>placement</w:t>
      </w:r>
      <w:r w:rsidRPr="00277A27">
        <w:rPr>
          <w:rFonts w:ascii="Garamond" w:hAnsi="Garamond"/>
          <w:lang w:val="en-US"/>
        </w:rPr>
        <w:t xml:space="preserve"> </w:t>
      </w:r>
      <w:proofErr w:type="spellStart"/>
      <w:r w:rsidRPr="00277A27">
        <w:rPr>
          <w:rFonts w:ascii="Garamond" w:hAnsi="Garamond"/>
          <w:lang w:val="en-US"/>
        </w:rPr>
        <w:t>p</w:t>
      </w:r>
      <w:r>
        <w:rPr>
          <w:rFonts w:ascii="Garamond" w:hAnsi="Garamond"/>
          <w:lang w:val="en-US"/>
        </w:rPr>
        <w:t>rogramme</w:t>
      </w:r>
      <w:proofErr w:type="spellEnd"/>
      <w:r>
        <w:rPr>
          <w:rFonts w:ascii="Garamond" w:hAnsi="Garamond"/>
          <w:lang w:val="en-US"/>
        </w:rPr>
        <w:t>. It will also give som</w:t>
      </w:r>
      <w:r w:rsidRPr="00277A27">
        <w:rPr>
          <w:rFonts w:ascii="Garamond" w:hAnsi="Garamond"/>
          <w:lang w:val="en-US"/>
        </w:rPr>
        <w:t xml:space="preserve">e insight into areas the </w:t>
      </w:r>
      <w:r>
        <w:rPr>
          <w:rFonts w:ascii="Garamond" w:hAnsi="Garamond"/>
          <w:lang w:val="en-US"/>
        </w:rPr>
        <w:t>Consortium</w:t>
      </w:r>
      <w:r w:rsidRPr="00277A27">
        <w:rPr>
          <w:rFonts w:ascii="Garamond" w:hAnsi="Garamond"/>
          <w:lang w:val="en-US"/>
        </w:rPr>
        <w:t xml:space="preserve"> should work on to better prepare students for conducting the </w:t>
      </w:r>
      <w:r>
        <w:rPr>
          <w:rFonts w:ascii="Garamond" w:hAnsi="Garamond"/>
          <w:lang w:val="en-US"/>
        </w:rPr>
        <w:t>placement</w:t>
      </w:r>
      <w:r w:rsidRPr="00277A27">
        <w:rPr>
          <w:rFonts w:ascii="Garamond" w:hAnsi="Garamond"/>
          <w:lang w:val="en-US"/>
        </w:rPr>
        <w:t>.</w:t>
      </w:r>
    </w:p>
    <w:p w14:paraId="7EEB36E8" w14:textId="77777777" w:rsidR="00CA75D0" w:rsidRDefault="00CA75D0" w:rsidP="00CA75D0">
      <w:pPr>
        <w:jc w:val="both"/>
        <w:rPr>
          <w:rFonts w:ascii="Garamond" w:hAnsi="Garamond" w:cs="Arial"/>
          <w:lang w:val="en-US"/>
        </w:rPr>
      </w:pPr>
    </w:p>
    <w:p w14:paraId="20A66303" w14:textId="77777777" w:rsidR="00CA75D0" w:rsidRDefault="00CA75D0" w:rsidP="00CA75D0">
      <w:pPr>
        <w:jc w:val="both"/>
        <w:rPr>
          <w:rFonts w:ascii="Garamond" w:hAnsi="Garamond" w:cs="Arial"/>
          <w:lang w:val="en-US"/>
        </w:rPr>
      </w:pPr>
      <w:r w:rsidRPr="00277A27">
        <w:rPr>
          <w:rFonts w:ascii="Garamond" w:hAnsi="Garamond" w:cs="Arial"/>
          <w:lang w:val="en-US"/>
        </w:rPr>
        <w:t xml:space="preserve">What would you recommend to make this student better prepared for the workplace (e.g. courses, activities, skills acquisition, </w:t>
      </w:r>
      <w:proofErr w:type="spellStart"/>
      <w:r w:rsidRPr="00277A27">
        <w:rPr>
          <w:rFonts w:ascii="Garamond" w:hAnsi="Garamond" w:cs="Arial"/>
          <w:lang w:val="en-US"/>
        </w:rPr>
        <w:t>program</w:t>
      </w:r>
      <w:r>
        <w:rPr>
          <w:rFonts w:ascii="Garamond" w:hAnsi="Garamond" w:cs="Arial"/>
          <w:lang w:val="en-US"/>
        </w:rPr>
        <w:t>me</w:t>
      </w:r>
      <w:r w:rsidRPr="00277A27">
        <w:rPr>
          <w:rFonts w:ascii="Garamond" w:hAnsi="Garamond" w:cs="Arial"/>
          <w:lang w:val="en-US"/>
        </w:rPr>
        <w:t>s</w:t>
      </w:r>
      <w:proofErr w:type="spellEnd"/>
      <w:r w:rsidRPr="00277A27">
        <w:rPr>
          <w:rFonts w:ascii="Garamond" w:hAnsi="Garamond" w:cs="Arial"/>
          <w:lang w:val="en-US"/>
        </w:rPr>
        <w:t>)</w:t>
      </w:r>
      <w:r w:rsidR="00326B2C">
        <w:rPr>
          <w:rFonts w:ascii="Garamond" w:hAnsi="Garamond" w:cs="Arial"/>
          <w:lang w:val="en-US"/>
        </w:rPr>
        <w:t>?</w:t>
      </w:r>
      <w:r w:rsidR="00F0373D">
        <w:rPr>
          <w:rFonts w:ascii="Garamond" w:hAnsi="Garamond" w:cs="Arial"/>
          <w:lang w:val="en-US"/>
        </w:rPr>
        <w:t xml:space="preserve"> (up to 150 words)</w:t>
      </w:r>
    </w:p>
    <w:p w14:paraId="2A311FF7" w14:textId="77777777" w:rsidR="00F0373D" w:rsidRPr="00277A27" w:rsidRDefault="00F0373D" w:rsidP="00CA75D0">
      <w:pPr>
        <w:jc w:val="both"/>
        <w:rPr>
          <w:rFonts w:ascii="Garamond" w:hAnsi="Garamond"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373D" w:rsidRPr="006B598D" w14:paraId="6B84B8EC" w14:textId="77777777" w:rsidTr="006B598D">
        <w:tc>
          <w:tcPr>
            <w:tcW w:w="9212" w:type="dxa"/>
            <w:shd w:val="clear" w:color="auto" w:fill="auto"/>
          </w:tcPr>
          <w:p w14:paraId="39A41136" w14:textId="77777777" w:rsidR="00F0373D" w:rsidRPr="006B598D" w:rsidRDefault="00F0373D" w:rsidP="00CA75D0">
            <w:pPr>
              <w:rPr>
                <w:rFonts w:ascii="Garamond" w:hAnsi="Garamond"/>
                <w:lang w:val="en-US"/>
              </w:rPr>
            </w:pPr>
          </w:p>
          <w:p w14:paraId="66350D38" w14:textId="77777777" w:rsidR="00F0373D" w:rsidRPr="006B598D" w:rsidRDefault="00F0373D" w:rsidP="00CA75D0">
            <w:pPr>
              <w:rPr>
                <w:rFonts w:ascii="Garamond" w:hAnsi="Garamond"/>
                <w:lang w:val="en-US"/>
              </w:rPr>
            </w:pPr>
          </w:p>
          <w:p w14:paraId="1C491DEC" w14:textId="77777777" w:rsidR="00F0373D" w:rsidRPr="006B598D" w:rsidRDefault="00F0373D" w:rsidP="00CA75D0">
            <w:pPr>
              <w:rPr>
                <w:rFonts w:ascii="Garamond" w:hAnsi="Garamond"/>
                <w:lang w:val="en-US"/>
              </w:rPr>
            </w:pPr>
          </w:p>
          <w:p w14:paraId="3C0DB4E3" w14:textId="77777777" w:rsidR="00F0373D" w:rsidRPr="006B598D" w:rsidRDefault="00F0373D" w:rsidP="00CA75D0">
            <w:pPr>
              <w:rPr>
                <w:rFonts w:ascii="Garamond" w:hAnsi="Garamond"/>
                <w:lang w:val="en-US"/>
              </w:rPr>
            </w:pPr>
          </w:p>
          <w:p w14:paraId="74E12D3F" w14:textId="77777777" w:rsidR="00F0373D" w:rsidRPr="006B598D" w:rsidRDefault="00F0373D" w:rsidP="00CA75D0">
            <w:pPr>
              <w:rPr>
                <w:rFonts w:ascii="Garamond" w:hAnsi="Garamond"/>
                <w:lang w:val="en-US"/>
              </w:rPr>
            </w:pPr>
          </w:p>
          <w:p w14:paraId="7D91C058" w14:textId="77777777" w:rsidR="00F0373D" w:rsidRPr="006B598D" w:rsidRDefault="00F0373D" w:rsidP="00CA75D0">
            <w:pPr>
              <w:rPr>
                <w:rFonts w:ascii="Garamond" w:hAnsi="Garamond"/>
                <w:lang w:val="en-US"/>
              </w:rPr>
            </w:pPr>
          </w:p>
          <w:p w14:paraId="5B8CF6EA" w14:textId="77777777" w:rsidR="00F0373D" w:rsidRPr="006B598D" w:rsidRDefault="00F0373D" w:rsidP="00CA75D0">
            <w:pPr>
              <w:rPr>
                <w:rFonts w:ascii="Garamond" w:hAnsi="Garamond"/>
                <w:lang w:val="en-US"/>
              </w:rPr>
            </w:pPr>
          </w:p>
          <w:p w14:paraId="49E94E17" w14:textId="77777777" w:rsidR="00F0373D" w:rsidRPr="006B598D" w:rsidRDefault="00F0373D" w:rsidP="00CA75D0">
            <w:pPr>
              <w:rPr>
                <w:rFonts w:ascii="Garamond" w:hAnsi="Garamond"/>
                <w:lang w:val="en-US"/>
              </w:rPr>
            </w:pPr>
          </w:p>
          <w:p w14:paraId="1665B574" w14:textId="77777777" w:rsidR="00F0373D" w:rsidRPr="006B598D" w:rsidRDefault="00F0373D" w:rsidP="00CA75D0">
            <w:pPr>
              <w:rPr>
                <w:rFonts w:ascii="Garamond" w:hAnsi="Garamond"/>
                <w:lang w:val="en-US"/>
              </w:rPr>
            </w:pPr>
          </w:p>
          <w:p w14:paraId="56EEE899" w14:textId="77777777" w:rsidR="00F0373D" w:rsidRDefault="00F0373D" w:rsidP="00CA75D0">
            <w:pPr>
              <w:rPr>
                <w:rFonts w:ascii="Garamond" w:hAnsi="Garamond"/>
                <w:lang w:val="en-US"/>
              </w:rPr>
            </w:pPr>
          </w:p>
          <w:p w14:paraId="265E1E09" w14:textId="77777777" w:rsidR="00EB6805" w:rsidRDefault="00EB6805" w:rsidP="00CA75D0">
            <w:pPr>
              <w:rPr>
                <w:rFonts w:ascii="Garamond" w:hAnsi="Garamond"/>
                <w:lang w:val="en-US"/>
              </w:rPr>
            </w:pPr>
          </w:p>
          <w:p w14:paraId="03B2FAB1" w14:textId="77777777" w:rsidR="00EB6805" w:rsidRDefault="00EB6805" w:rsidP="00CA75D0">
            <w:pPr>
              <w:rPr>
                <w:rFonts w:ascii="Garamond" w:hAnsi="Garamond"/>
                <w:lang w:val="en-US"/>
              </w:rPr>
            </w:pPr>
          </w:p>
          <w:p w14:paraId="04480D5B" w14:textId="77777777" w:rsidR="00EB6805" w:rsidRPr="006B598D" w:rsidRDefault="00EB6805" w:rsidP="00CA75D0">
            <w:pPr>
              <w:rPr>
                <w:rFonts w:ascii="Garamond" w:hAnsi="Garamond"/>
                <w:lang w:val="en-US"/>
              </w:rPr>
            </w:pPr>
          </w:p>
          <w:p w14:paraId="5B35003F" w14:textId="77777777" w:rsidR="00F0373D" w:rsidRPr="006B598D" w:rsidRDefault="00F0373D" w:rsidP="00CA75D0">
            <w:pPr>
              <w:rPr>
                <w:rFonts w:ascii="Garamond" w:hAnsi="Garamond"/>
                <w:lang w:val="en-US"/>
              </w:rPr>
            </w:pPr>
          </w:p>
          <w:p w14:paraId="1B5766D4" w14:textId="77777777" w:rsidR="00F0373D" w:rsidRPr="006B598D" w:rsidRDefault="00F0373D" w:rsidP="00CA75D0">
            <w:pPr>
              <w:rPr>
                <w:rFonts w:ascii="Garamond" w:hAnsi="Garamond"/>
                <w:lang w:val="en-US"/>
              </w:rPr>
            </w:pPr>
          </w:p>
          <w:p w14:paraId="031082C0" w14:textId="77777777" w:rsidR="00F0373D" w:rsidRPr="006B598D" w:rsidRDefault="00F0373D" w:rsidP="00CA75D0">
            <w:pPr>
              <w:rPr>
                <w:rFonts w:ascii="Garamond" w:hAnsi="Garamond"/>
                <w:lang w:val="en-US"/>
              </w:rPr>
            </w:pPr>
          </w:p>
          <w:p w14:paraId="2B74A7EA" w14:textId="77777777" w:rsidR="00F0373D" w:rsidRPr="006B598D" w:rsidRDefault="00F0373D" w:rsidP="00CA75D0">
            <w:pPr>
              <w:rPr>
                <w:rFonts w:ascii="Garamond" w:hAnsi="Garamond"/>
                <w:lang w:val="en-US"/>
              </w:rPr>
            </w:pPr>
          </w:p>
          <w:p w14:paraId="355A7D46" w14:textId="77777777" w:rsidR="00F0373D" w:rsidRPr="006B598D" w:rsidRDefault="00F0373D" w:rsidP="00CA75D0">
            <w:pPr>
              <w:rPr>
                <w:rFonts w:ascii="Garamond" w:hAnsi="Garamond"/>
                <w:lang w:val="en-US"/>
              </w:rPr>
            </w:pPr>
          </w:p>
        </w:tc>
      </w:tr>
    </w:tbl>
    <w:p w14:paraId="5DB73569" w14:textId="77777777" w:rsidR="00CA75D0" w:rsidRDefault="00CA75D0" w:rsidP="00CA75D0">
      <w:pPr>
        <w:rPr>
          <w:rFonts w:ascii="Garamond" w:hAnsi="Garamond"/>
          <w:lang w:val="en-US"/>
        </w:rPr>
      </w:pPr>
    </w:p>
    <w:p w14:paraId="5888EAC3" w14:textId="77777777" w:rsidR="00326B2C" w:rsidRDefault="00326B2C" w:rsidP="00CA75D0">
      <w:pPr>
        <w:rPr>
          <w:rFonts w:ascii="Garamond" w:hAnsi="Garamond"/>
          <w:lang w:val="en-US"/>
        </w:rPr>
      </w:pPr>
    </w:p>
    <w:p w14:paraId="17A33114" w14:textId="77777777" w:rsidR="00326B2C" w:rsidRPr="00277A27" w:rsidRDefault="00326B2C" w:rsidP="00CA75D0">
      <w:pPr>
        <w:rPr>
          <w:rFonts w:ascii="Garamond" w:hAnsi="Garamond"/>
          <w:lang w:val="en-US"/>
        </w:rPr>
      </w:pPr>
    </w:p>
    <w:p w14:paraId="6A9E97DE" w14:textId="29EB0E16" w:rsidR="00CA75D0" w:rsidRPr="00277A27" w:rsidRDefault="00032018" w:rsidP="00CA75D0">
      <w:pPr>
        <w:rPr>
          <w:rFonts w:ascii="Garamond" w:hAnsi="Garamond"/>
          <w:lang w:val="en-US"/>
        </w:rPr>
      </w:pPr>
      <w:r>
        <w:rPr>
          <w:rFonts w:ascii="Garamond" w:hAnsi="Garamond"/>
          <w:lang w:val="en-US"/>
        </w:rPr>
        <w:t>………………………………</w:t>
      </w:r>
      <w:r w:rsidR="00CA75D0" w:rsidRPr="00277A27">
        <w:rPr>
          <w:rFonts w:ascii="Garamond" w:hAnsi="Garamond"/>
          <w:lang w:val="en-US"/>
        </w:rPr>
        <w:t>………………………………</w:t>
      </w:r>
      <w:r>
        <w:rPr>
          <w:rFonts w:ascii="Garamond" w:hAnsi="Garamond"/>
          <w:lang w:val="en-US"/>
        </w:rPr>
        <w:t>…</w:t>
      </w:r>
    </w:p>
    <w:p w14:paraId="6135040D" w14:textId="77777777" w:rsidR="00CA75D0" w:rsidRPr="00277A27" w:rsidRDefault="00CA75D0" w:rsidP="00CA75D0">
      <w:pPr>
        <w:rPr>
          <w:rFonts w:ascii="Garamond" w:hAnsi="Garamond"/>
          <w:lang w:val="en-US"/>
        </w:rPr>
      </w:pPr>
      <w:r w:rsidRPr="00277A27">
        <w:rPr>
          <w:rFonts w:ascii="Garamond" w:hAnsi="Garamond"/>
          <w:lang w:val="en-US"/>
        </w:rPr>
        <w:t>Signature</w:t>
      </w:r>
      <w:r>
        <w:rPr>
          <w:rFonts w:ascii="Garamond" w:hAnsi="Garamond"/>
          <w:lang w:val="en-US"/>
        </w:rPr>
        <w:t xml:space="preserve"> and stamp</w:t>
      </w:r>
      <w:r w:rsidRPr="00277A27">
        <w:rPr>
          <w:rFonts w:ascii="Garamond" w:hAnsi="Garamond"/>
          <w:lang w:val="en-US"/>
        </w:rPr>
        <w:t xml:space="preserve"> of the supervisor</w:t>
      </w:r>
      <w:r>
        <w:rPr>
          <w:rFonts w:ascii="Garamond" w:hAnsi="Garamond"/>
          <w:lang w:val="en-US"/>
        </w:rPr>
        <w:t xml:space="preserve"> at the partner </w:t>
      </w:r>
      <w:proofErr w:type="spellStart"/>
      <w:r>
        <w:rPr>
          <w:rFonts w:ascii="Garamond" w:hAnsi="Garamond"/>
          <w:lang w:val="en-US"/>
        </w:rPr>
        <w:t>organisation</w:t>
      </w:r>
      <w:proofErr w:type="spellEnd"/>
    </w:p>
    <w:p w14:paraId="49E94FD9" w14:textId="77777777" w:rsidR="00CA75D0" w:rsidRPr="00277A27" w:rsidRDefault="00CA75D0" w:rsidP="00CA75D0">
      <w:pPr>
        <w:rPr>
          <w:rFonts w:ascii="Garamond" w:hAnsi="Garamond"/>
          <w:lang w:val="en-US"/>
        </w:rPr>
      </w:pPr>
    </w:p>
    <w:p w14:paraId="16A90B9B" w14:textId="77777777" w:rsidR="00CA75D0" w:rsidRPr="00277A27" w:rsidRDefault="00CA75D0" w:rsidP="00CA75D0">
      <w:pPr>
        <w:rPr>
          <w:rFonts w:ascii="Garamond" w:hAnsi="Garamond"/>
          <w:lang w:val="en-US"/>
        </w:rPr>
      </w:pPr>
    </w:p>
    <w:p w14:paraId="6E2EEFA1" w14:textId="77777777" w:rsidR="00CA75D0" w:rsidRPr="00277A27" w:rsidRDefault="00CA75D0" w:rsidP="00CA75D0">
      <w:pPr>
        <w:jc w:val="both"/>
        <w:rPr>
          <w:rFonts w:ascii="Garamond" w:hAnsi="Garamond"/>
          <w:b/>
          <w:lang w:val="en-US"/>
        </w:rPr>
      </w:pPr>
      <w:r w:rsidRPr="00277A27">
        <w:rPr>
          <w:rFonts w:ascii="Garamond" w:hAnsi="Garamond"/>
          <w:b/>
          <w:lang w:val="en-US"/>
        </w:rPr>
        <w:t xml:space="preserve">Thank you for </w:t>
      </w:r>
      <w:r>
        <w:rPr>
          <w:rFonts w:ascii="Garamond" w:hAnsi="Garamond"/>
          <w:b/>
          <w:lang w:val="en-US"/>
        </w:rPr>
        <w:t>taking time to complete this evaluation.</w:t>
      </w:r>
    </w:p>
    <w:p w14:paraId="19ABE7C8" w14:textId="77777777" w:rsidR="00CA75D0" w:rsidRPr="00277A27" w:rsidRDefault="00CA75D0" w:rsidP="00CA75D0">
      <w:pPr>
        <w:jc w:val="both"/>
        <w:rPr>
          <w:rFonts w:ascii="Garamond" w:hAnsi="Garamond"/>
          <w:b/>
          <w:lang w:val="en-US"/>
        </w:rPr>
      </w:pPr>
    </w:p>
    <w:p w14:paraId="72E79388" w14:textId="77777777" w:rsidR="00CA75D0" w:rsidRPr="00277A27" w:rsidRDefault="00CA75D0" w:rsidP="00CA75D0">
      <w:pPr>
        <w:rPr>
          <w:rFonts w:ascii="Garamond" w:hAnsi="Garamond"/>
          <w:b/>
          <w:i/>
          <w:lang w:val="en-US"/>
        </w:rPr>
      </w:pPr>
      <w:r>
        <w:rPr>
          <w:rFonts w:ascii="Garamond" w:hAnsi="Garamond"/>
          <w:b/>
          <w:i/>
          <w:lang w:val="en-US"/>
        </w:rPr>
        <w:t xml:space="preserve">Please send the signed and scanned form by </w:t>
      </w:r>
      <w:r w:rsidRPr="00277A27">
        <w:rPr>
          <w:rFonts w:ascii="Garamond" w:hAnsi="Garamond"/>
          <w:b/>
          <w:i/>
          <w:lang w:val="en-US"/>
        </w:rPr>
        <w:t>email</w:t>
      </w:r>
      <w:r>
        <w:rPr>
          <w:rFonts w:ascii="Garamond" w:hAnsi="Garamond"/>
          <w:b/>
          <w:i/>
          <w:lang w:val="en-US"/>
        </w:rPr>
        <w:t xml:space="preserve"> to CEERE</w:t>
      </w:r>
      <w:r w:rsidR="007D0938">
        <w:rPr>
          <w:rFonts w:ascii="Garamond" w:hAnsi="Garamond"/>
          <w:b/>
          <w:i/>
          <w:lang w:val="en-US"/>
        </w:rPr>
        <w:t xml:space="preserve">S </w:t>
      </w:r>
      <w:r>
        <w:rPr>
          <w:rFonts w:ascii="Garamond" w:hAnsi="Garamond"/>
          <w:b/>
          <w:i/>
          <w:lang w:val="en-US"/>
        </w:rPr>
        <w:t>Placement Officer at</w:t>
      </w:r>
      <w:r w:rsidRPr="00277A27">
        <w:rPr>
          <w:rFonts w:ascii="Garamond" w:hAnsi="Garamond"/>
          <w:b/>
          <w:i/>
          <w:lang w:val="en-US"/>
        </w:rPr>
        <w:t xml:space="preserve">: </w:t>
      </w:r>
      <w:hyperlink r:id="rId49" w:history="1">
        <w:r w:rsidRPr="00141E90">
          <w:rPr>
            <w:rStyle w:val="Hipercze"/>
            <w:rFonts w:ascii="Garamond" w:hAnsi="Garamond"/>
            <w:b/>
            <w:i/>
            <w:lang w:val="en-US"/>
          </w:rPr>
          <w:t>ceeres.placements@uj.edu.pl</w:t>
        </w:r>
      </w:hyperlink>
    </w:p>
    <w:p w14:paraId="3913CB3B" w14:textId="77777777" w:rsidR="00CA75D0" w:rsidRPr="00277A27" w:rsidRDefault="00CA75D0" w:rsidP="00CA75D0">
      <w:pPr>
        <w:rPr>
          <w:rFonts w:ascii="Garamond" w:hAnsi="Garamond"/>
          <w:b/>
          <w:i/>
          <w:lang w:val="en-US"/>
        </w:rPr>
      </w:pPr>
    </w:p>
    <w:p w14:paraId="476875F8" w14:textId="77777777" w:rsidR="00361BF9" w:rsidRPr="00CA75D0" w:rsidRDefault="00361BF9" w:rsidP="003545E5">
      <w:pPr>
        <w:rPr>
          <w:rFonts w:ascii="Garamond" w:hAnsi="Garamond"/>
          <w:sz w:val="24"/>
          <w:szCs w:val="24"/>
          <w:lang w:val="en-US"/>
        </w:rPr>
      </w:pPr>
    </w:p>
    <w:p w14:paraId="0D827547" w14:textId="77777777" w:rsidR="00116B3F" w:rsidRPr="00326B2C" w:rsidRDefault="00116B3F" w:rsidP="003545E5">
      <w:pPr>
        <w:rPr>
          <w:rFonts w:ascii="Garamond" w:hAnsi="Garamond"/>
          <w:sz w:val="24"/>
          <w:szCs w:val="24"/>
          <w:lang w:val="en-US"/>
        </w:rPr>
      </w:pPr>
    </w:p>
    <w:p w14:paraId="60D9D186" w14:textId="77777777" w:rsidR="003545E5" w:rsidRPr="00326B2C" w:rsidRDefault="003545E5" w:rsidP="00E9540E">
      <w:pPr>
        <w:rPr>
          <w:rFonts w:ascii="Garamond" w:hAnsi="Garamond"/>
          <w:sz w:val="24"/>
          <w:szCs w:val="24"/>
          <w:lang w:val="en-US"/>
        </w:rPr>
      </w:pPr>
    </w:p>
    <w:p w14:paraId="1F47EC61" w14:textId="77777777" w:rsidR="007D7A17" w:rsidRPr="00326B2C" w:rsidRDefault="007D7A17">
      <w:pPr>
        <w:rPr>
          <w:rFonts w:ascii="Garamond" w:hAnsi="Garamond"/>
          <w:lang w:val="en-US"/>
        </w:rPr>
      </w:pPr>
    </w:p>
    <w:sectPr w:rsidR="007D7A17" w:rsidRPr="00326B2C">
      <w:foot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3ED48" w14:textId="77777777" w:rsidR="00FE199C" w:rsidRDefault="00FE199C" w:rsidP="00326B2C">
      <w:pPr>
        <w:spacing w:after="0" w:line="240" w:lineRule="auto"/>
      </w:pPr>
      <w:r>
        <w:separator/>
      </w:r>
    </w:p>
  </w:endnote>
  <w:endnote w:type="continuationSeparator" w:id="0">
    <w:p w14:paraId="288F15F4" w14:textId="77777777" w:rsidR="00FE199C" w:rsidRDefault="00FE199C" w:rsidP="0032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3F17E" w14:textId="65813767" w:rsidR="00164B91" w:rsidRDefault="00164B91">
    <w:pPr>
      <w:pStyle w:val="Stopka"/>
      <w:jc w:val="right"/>
    </w:pPr>
    <w:r>
      <w:fldChar w:fldCharType="begin"/>
    </w:r>
    <w:r>
      <w:instrText>PAGE   \* MERGEFORMAT</w:instrText>
    </w:r>
    <w:r>
      <w:fldChar w:fldCharType="separate"/>
    </w:r>
    <w:r w:rsidR="00F57DB2">
      <w:rPr>
        <w:noProof/>
      </w:rPr>
      <w:t>21</w:t>
    </w:r>
    <w:r>
      <w:fldChar w:fldCharType="end"/>
    </w:r>
  </w:p>
  <w:p w14:paraId="34742A7E" w14:textId="77777777" w:rsidR="00164B91" w:rsidRDefault="00164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8CE21" w14:textId="77777777" w:rsidR="00FE199C" w:rsidRDefault="00FE199C" w:rsidP="00326B2C">
      <w:pPr>
        <w:spacing w:after="0" w:line="240" w:lineRule="auto"/>
      </w:pPr>
      <w:r>
        <w:separator/>
      </w:r>
    </w:p>
  </w:footnote>
  <w:footnote w:type="continuationSeparator" w:id="0">
    <w:p w14:paraId="1680E40B" w14:textId="77777777" w:rsidR="00FE199C" w:rsidRDefault="00FE199C" w:rsidP="00326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301A2A"/>
    <w:lvl w:ilvl="0">
      <w:start w:val="1"/>
      <w:numFmt w:val="bullet"/>
      <w:lvlText w:val=""/>
      <w:lvlJc w:val="left"/>
      <w:pPr>
        <w:tabs>
          <w:tab w:val="num" w:pos="0"/>
        </w:tabs>
        <w:ind w:left="432" w:hanging="432"/>
      </w:pPr>
      <w:rPr>
        <w:rFonts w:ascii="Wingdings" w:eastAsia="Calibri" w:hAnsi="Wingdings" w:cs="Times New Roman" w:hint="default"/>
        <w:lang w:val="en-US"/>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name w:val="WW8Num11"/>
    <w:lvl w:ilvl="0">
      <w:start w:val="1"/>
      <w:numFmt w:val="bullet"/>
      <w:lvlText w:val=""/>
      <w:lvlJc w:val="left"/>
      <w:pPr>
        <w:tabs>
          <w:tab w:val="num" w:pos="0"/>
        </w:tabs>
        <w:ind w:left="1440" w:hanging="360"/>
      </w:pPr>
      <w:rPr>
        <w:rFonts w:ascii="Wingdings" w:hAnsi="Wingdings" w:cs="Wingdings" w:hint="default"/>
        <w:sz w:val="24"/>
        <w:szCs w:val="24"/>
        <w:lang w:val="en-GB"/>
      </w:rPr>
    </w:lvl>
  </w:abstractNum>
  <w:abstractNum w:abstractNumId="2" w15:restartNumberingAfterBreak="0">
    <w:nsid w:val="0000000A"/>
    <w:multiLevelType w:val="multilevel"/>
    <w:tmpl w:val="0000000A"/>
    <w:name w:val="WW8Num1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A"/>
    <w:multiLevelType w:val="singleLevel"/>
    <w:tmpl w:val="0000001A"/>
    <w:name w:val="WW8Num31"/>
    <w:lvl w:ilvl="0">
      <w:start w:val="1"/>
      <w:numFmt w:val="bullet"/>
      <w:lvlText w:val=""/>
      <w:lvlJc w:val="left"/>
      <w:pPr>
        <w:tabs>
          <w:tab w:val="num" w:pos="0"/>
        </w:tabs>
        <w:ind w:left="1440" w:hanging="360"/>
      </w:pPr>
      <w:rPr>
        <w:rFonts w:ascii="Wingdings" w:hAnsi="Wingdings" w:cs="Wingdings" w:hint="default"/>
      </w:rPr>
    </w:lvl>
  </w:abstractNum>
  <w:abstractNum w:abstractNumId="4" w15:restartNumberingAfterBreak="0">
    <w:nsid w:val="0000001C"/>
    <w:multiLevelType w:val="multilevel"/>
    <w:tmpl w:val="0000001C"/>
    <w:name w:val="WW8Num33"/>
    <w:lvl w:ilvl="0">
      <w:start w:val="1"/>
      <w:numFmt w:val="bullet"/>
      <w:lvlText w:val=""/>
      <w:lvlJc w:val="left"/>
      <w:pPr>
        <w:tabs>
          <w:tab w:val="num" w:pos="720"/>
        </w:tabs>
        <w:ind w:left="720" w:hanging="360"/>
      </w:pPr>
      <w:rPr>
        <w:rFonts w:ascii="Wingdings" w:hAnsi="Wingdings" w:cs="Wingdings" w:hint="default"/>
        <w:lang w:val="en"/>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Wingdings" w:hint="default"/>
        <w:lang w:val="en"/>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Wingdings" w:hint="default"/>
        <w:lang w:val="en"/>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5" w15:restartNumberingAfterBreak="0">
    <w:nsid w:val="011665BA"/>
    <w:multiLevelType w:val="hybridMultilevel"/>
    <w:tmpl w:val="B04CC0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B3585F"/>
    <w:multiLevelType w:val="hybridMultilevel"/>
    <w:tmpl w:val="BD3E71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E240ED"/>
    <w:multiLevelType w:val="hybridMultilevel"/>
    <w:tmpl w:val="34227B12"/>
    <w:lvl w:ilvl="0" w:tplc="94AE3DD2">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8C365B"/>
    <w:multiLevelType w:val="hybridMultilevel"/>
    <w:tmpl w:val="F0CE9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5C169C"/>
    <w:multiLevelType w:val="hybridMultilevel"/>
    <w:tmpl w:val="D5941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ED6AF0"/>
    <w:multiLevelType w:val="hybridMultilevel"/>
    <w:tmpl w:val="904C2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640923"/>
    <w:multiLevelType w:val="hybridMultilevel"/>
    <w:tmpl w:val="AD60C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072231"/>
    <w:multiLevelType w:val="hybridMultilevel"/>
    <w:tmpl w:val="DA14E1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4160A8"/>
    <w:multiLevelType w:val="hybridMultilevel"/>
    <w:tmpl w:val="8714AD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884525"/>
    <w:multiLevelType w:val="hybridMultilevel"/>
    <w:tmpl w:val="33246C9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DF0C7F"/>
    <w:multiLevelType w:val="hybridMultilevel"/>
    <w:tmpl w:val="1CC8A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6636B2"/>
    <w:multiLevelType w:val="hybridMultilevel"/>
    <w:tmpl w:val="38381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E35F7F"/>
    <w:multiLevelType w:val="hybridMultilevel"/>
    <w:tmpl w:val="AFAE5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980BB8"/>
    <w:multiLevelType w:val="hybridMultilevel"/>
    <w:tmpl w:val="B04CC0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A45790"/>
    <w:multiLevelType w:val="hybridMultilevel"/>
    <w:tmpl w:val="25C8E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0E2F4C"/>
    <w:multiLevelType w:val="hybridMultilevel"/>
    <w:tmpl w:val="7028313C"/>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15:restartNumberingAfterBreak="0">
    <w:nsid w:val="521E0679"/>
    <w:multiLevelType w:val="hybridMultilevel"/>
    <w:tmpl w:val="F2AE8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50C64B6"/>
    <w:multiLevelType w:val="hybridMultilevel"/>
    <w:tmpl w:val="AB52F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21016"/>
    <w:multiLevelType w:val="hybridMultilevel"/>
    <w:tmpl w:val="8E223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1E60FD"/>
    <w:multiLevelType w:val="hybridMultilevel"/>
    <w:tmpl w:val="ABDCB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B11B06"/>
    <w:multiLevelType w:val="hybridMultilevel"/>
    <w:tmpl w:val="ECC6F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3943CE"/>
    <w:multiLevelType w:val="hybridMultilevel"/>
    <w:tmpl w:val="15387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846A16"/>
    <w:multiLevelType w:val="hybridMultilevel"/>
    <w:tmpl w:val="44501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24036"/>
    <w:multiLevelType w:val="hybridMultilevel"/>
    <w:tmpl w:val="03D8B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C570A1"/>
    <w:multiLevelType w:val="hybridMultilevel"/>
    <w:tmpl w:val="A40CCD8E"/>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A12650"/>
    <w:multiLevelType w:val="hybridMultilevel"/>
    <w:tmpl w:val="B9A44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5A787B"/>
    <w:multiLevelType w:val="hybridMultilevel"/>
    <w:tmpl w:val="74AA276A"/>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B00F19"/>
    <w:multiLevelType w:val="hybridMultilevel"/>
    <w:tmpl w:val="8CFC1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662CB7"/>
    <w:multiLevelType w:val="hybridMultilevel"/>
    <w:tmpl w:val="6A40A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894BAD"/>
    <w:multiLevelType w:val="hybridMultilevel"/>
    <w:tmpl w:val="19449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13"/>
  </w:num>
  <w:num w:numId="8">
    <w:abstractNumId w:val="24"/>
  </w:num>
  <w:num w:numId="9">
    <w:abstractNumId w:val="33"/>
  </w:num>
  <w:num w:numId="10">
    <w:abstractNumId w:val="27"/>
  </w:num>
  <w:num w:numId="11">
    <w:abstractNumId w:val="4"/>
  </w:num>
  <w:num w:numId="12">
    <w:abstractNumId w:val="9"/>
  </w:num>
  <w:num w:numId="13">
    <w:abstractNumId w:val="32"/>
  </w:num>
  <w:num w:numId="14">
    <w:abstractNumId w:val="17"/>
  </w:num>
  <w:num w:numId="15">
    <w:abstractNumId w:val="16"/>
  </w:num>
  <w:num w:numId="16">
    <w:abstractNumId w:val="30"/>
  </w:num>
  <w:num w:numId="17">
    <w:abstractNumId w:val="14"/>
  </w:num>
  <w:num w:numId="18">
    <w:abstractNumId w:val="19"/>
  </w:num>
  <w:num w:numId="19">
    <w:abstractNumId w:val="11"/>
  </w:num>
  <w:num w:numId="20">
    <w:abstractNumId w:val="5"/>
  </w:num>
  <w:num w:numId="21">
    <w:abstractNumId w:val="28"/>
  </w:num>
  <w:num w:numId="22">
    <w:abstractNumId w:val="18"/>
  </w:num>
  <w:num w:numId="23">
    <w:abstractNumId w:val="15"/>
  </w:num>
  <w:num w:numId="24">
    <w:abstractNumId w:val="22"/>
  </w:num>
  <w:num w:numId="25">
    <w:abstractNumId w:val="34"/>
  </w:num>
  <w:num w:numId="26">
    <w:abstractNumId w:val="6"/>
  </w:num>
  <w:num w:numId="27">
    <w:abstractNumId w:val="21"/>
  </w:num>
  <w:num w:numId="28">
    <w:abstractNumId w:val="25"/>
  </w:num>
  <w:num w:numId="29">
    <w:abstractNumId w:val="12"/>
  </w:num>
  <w:num w:numId="30">
    <w:abstractNumId w:val="8"/>
  </w:num>
  <w:num w:numId="31">
    <w:abstractNumId w:val="23"/>
  </w:num>
  <w:num w:numId="32">
    <w:abstractNumId w:val="10"/>
  </w:num>
  <w:num w:numId="33">
    <w:abstractNumId w:val="7"/>
  </w:num>
  <w:num w:numId="34">
    <w:abstractNumId w:val="26"/>
  </w:num>
  <w:num w:numId="35">
    <w:abstractNumId w:val="3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AU"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0E"/>
    <w:rsid w:val="00020AEE"/>
    <w:rsid w:val="00022203"/>
    <w:rsid w:val="00032018"/>
    <w:rsid w:val="000432D4"/>
    <w:rsid w:val="00065761"/>
    <w:rsid w:val="00081171"/>
    <w:rsid w:val="0008344F"/>
    <w:rsid w:val="0009149D"/>
    <w:rsid w:val="000955E8"/>
    <w:rsid w:val="000B68C5"/>
    <w:rsid w:val="000E620B"/>
    <w:rsid w:val="000E6936"/>
    <w:rsid w:val="000F27B9"/>
    <w:rsid w:val="00106B51"/>
    <w:rsid w:val="00116B3F"/>
    <w:rsid w:val="00123EB2"/>
    <w:rsid w:val="00146C2A"/>
    <w:rsid w:val="001538B1"/>
    <w:rsid w:val="00156FB8"/>
    <w:rsid w:val="001576C6"/>
    <w:rsid w:val="00164B91"/>
    <w:rsid w:val="0017010F"/>
    <w:rsid w:val="00185430"/>
    <w:rsid w:val="00191858"/>
    <w:rsid w:val="001D4601"/>
    <w:rsid w:val="001F215C"/>
    <w:rsid w:val="002335F2"/>
    <w:rsid w:val="002609F1"/>
    <w:rsid w:val="00265041"/>
    <w:rsid w:val="00267C9D"/>
    <w:rsid w:val="002B78F4"/>
    <w:rsid w:val="002D4948"/>
    <w:rsid w:val="002F0EA1"/>
    <w:rsid w:val="002F68CE"/>
    <w:rsid w:val="00326B2C"/>
    <w:rsid w:val="00327F5C"/>
    <w:rsid w:val="00346115"/>
    <w:rsid w:val="003545E5"/>
    <w:rsid w:val="00361BF9"/>
    <w:rsid w:val="00365884"/>
    <w:rsid w:val="00382123"/>
    <w:rsid w:val="003834E7"/>
    <w:rsid w:val="00385362"/>
    <w:rsid w:val="003B22B6"/>
    <w:rsid w:val="003C3946"/>
    <w:rsid w:val="003D136D"/>
    <w:rsid w:val="00452FDA"/>
    <w:rsid w:val="00493991"/>
    <w:rsid w:val="00495509"/>
    <w:rsid w:val="004B73AB"/>
    <w:rsid w:val="004C3C80"/>
    <w:rsid w:val="004D21DA"/>
    <w:rsid w:val="004F189D"/>
    <w:rsid w:val="004F5208"/>
    <w:rsid w:val="00526903"/>
    <w:rsid w:val="005407F4"/>
    <w:rsid w:val="005416E9"/>
    <w:rsid w:val="00543179"/>
    <w:rsid w:val="00545300"/>
    <w:rsid w:val="005635D5"/>
    <w:rsid w:val="00574C65"/>
    <w:rsid w:val="0058415E"/>
    <w:rsid w:val="00584BB5"/>
    <w:rsid w:val="00595262"/>
    <w:rsid w:val="005B1C95"/>
    <w:rsid w:val="005B31B2"/>
    <w:rsid w:val="005F4528"/>
    <w:rsid w:val="005F4686"/>
    <w:rsid w:val="006022CD"/>
    <w:rsid w:val="00617ED9"/>
    <w:rsid w:val="0062655B"/>
    <w:rsid w:val="00631722"/>
    <w:rsid w:val="00635EAC"/>
    <w:rsid w:val="00642AB2"/>
    <w:rsid w:val="00644986"/>
    <w:rsid w:val="006701CF"/>
    <w:rsid w:val="00676AAD"/>
    <w:rsid w:val="006804C5"/>
    <w:rsid w:val="006B598D"/>
    <w:rsid w:val="006B699E"/>
    <w:rsid w:val="006C4C5C"/>
    <w:rsid w:val="006F74F0"/>
    <w:rsid w:val="00721680"/>
    <w:rsid w:val="00745829"/>
    <w:rsid w:val="00766CA5"/>
    <w:rsid w:val="007840C3"/>
    <w:rsid w:val="00787C06"/>
    <w:rsid w:val="007A6723"/>
    <w:rsid w:val="007C66C2"/>
    <w:rsid w:val="007C6BD3"/>
    <w:rsid w:val="007D0938"/>
    <w:rsid w:val="007D7A17"/>
    <w:rsid w:val="00817552"/>
    <w:rsid w:val="00820914"/>
    <w:rsid w:val="00894143"/>
    <w:rsid w:val="00895E12"/>
    <w:rsid w:val="008B6BA1"/>
    <w:rsid w:val="008D5B27"/>
    <w:rsid w:val="008F7425"/>
    <w:rsid w:val="00916631"/>
    <w:rsid w:val="00923EFF"/>
    <w:rsid w:val="00963F49"/>
    <w:rsid w:val="009753EB"/>
    <w:rsid w:val="00977148"/>
    <w:rsid w:val="009A5A85"/>
    <w:rsid w:val="009D0A8F"/>
    <w:rsid w:val="009F5D97"/>
    <w:rsid w:val="00A2434C"/>
    <w:rsid w:val="00A27487"/>
    <w:rsid w:val="00A360D5"/>
    <w:rsid w:val="00A45F0E"/>
    <w:rsid w:val="00AA0E9A"/>
    <w:rsid w:val="00AA3ADC"/>
    <w:rsid w:val="00AA6A1F"/>
    <w:rsid w:val="00AD2109"/>
    <w:rsid w:val="00AE0514"/>
    <w:rsid w:val="00B01120"/>
    <w:rsid w:val="00B169E0"/>
    <w:rsid w:val="00B22D92"/>
    <w:rsid w:val="00B359AB"/>
    <w:rsid w:val="00B65F44"/>
    <w:rsid w:val="00B76A70"/>
    <w:rsid w:val="00BB77D3"/>
    <w:rsid w:val="00BC2819"/>
    <w:rsid w:val="00C36DF5"/>
    <w:rsid w:val="00C5229F"/>
    <w:rsid w:val="00C87769"/>
    <w:rsid w:val="00C93BEC"/>
    <w:rsid w:val="00C9447B"/>
    <w:rsid w:val="00CA75D0"/>
    <w:rsid w:val="00CB40D9"/>
    <w:rsid w:val="00CB5B3A"/>
    <w:rsid w:val="00CB65C4"/>
    <w:rsid w:val="00CD3791"/>
    <w:rsid w:val="00D3088B"/>
    <w:rsid w:val="00D31289"/>
    <w:rsid w:val="00D32C49"/>
    <w:rsid w:val="00D77F98"/>
    <w:rsid w:val="00D8028B"/>
    <w:rsid w:val="00D9755B"/>
    <w:rsid w:val="00DC7332"/>
    <w:rsid w:val="00DD0AE3"/>
    <w:rsid w:val="00DE35AB"/>
    <w:rsid w:val="00DF57A2"/>
    <w:rsid w:val="00DF6782"/>
    <w:rsid w:val="00E113EE"/>
    <w:rsid w:val="00E21FA0"/>
    <w:rsid w:val="00E236CA"/>
    <w:rsid w:val="00E23A46"/>
    <w:rsid w:val="00E32870"/>
    <w:rsid w:val="00E6495D"/>
    <w:rsid w:val="00E9040B"/>
    <w:rsid w:val="00E9540E"/>
    <w:rsid w:val="00EA40FB"/>
    <w:rsid w:val="00EB6805"/>
    <w:rsid w:val="00EC7FE0"/>
    <w:rsid w:val="00ED21A2"/>
    <w:rsid w:val="00EF084B"/>
    <w:rsid w:val="00F0373D"/>
    <w:rsid w:val="00F432BF"/>
    <w:rsid w:val="00F5000C"/>
    <w:rsid w:val="00F57DB2"/>
    <w:rsid w:val="00FC7D41"/>
    <w:rsid w:val="00FD2A06"/>
    <w:rsid w:val="00FD3D37"/>
    <w:rsid w:val="00FD6787"/>
    <w:rsid w:val="00FE199C"/>
    <w:rsid w:val="00FE22D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8FAF"/>
  <w15:chartTrackingRefBased/>
  <w15:docId w15:val="{F59AA94F-BB19-49E7-81FF-9B13B010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9E0"/>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61BF9"/>
    <w:rPr>
      <w:color w:val="0563C1"/>
      <w:u w:val="single"/>
    </w:rPr>
  </w:style>
  <w:style w:type="character" w:customStyle="1" w:styleId="Nierozpoznanawzmianka">
    <w:name w:val="Nierozpoznana wzmianka"/>
    <w:uiPriority w:val="99"/>
    <w:semiHidden/>
    <w:unhideWhenUsed/>
    <w:rsid w:val="00361BF9"/>
    <w:rPr>
      <w:color w:val="605E5C"/>
      <w:shd w:val="clear" w:color="auto" w:fill="E1DFDD"/>
    </w:rPr>
  </w:style>
  <w:style w:type="character" w:styleId="Odwoaniedokomentarza">
    <w:name w:val="annotation reference"/>
    <w:uiPriority w:val="99"/>
    <w:semiHidden/>
    <w:unhideWhenUsed/>
    <w:rsid w:val="001D4601"/>
    <w:rPr>
      <w:sz w:val="16"/>
      <w:szCs w:val="16"/>
    </w:rPr>
  </w:style>
  <w:style w:type="paragraph" w:styleId="Tekstkomentarza">
    <w:name w:val="annotation text"/>
    <w:basedOn w:val="Normalny"/>
    <w:link w:val="TekstkomentarzaZnak"/>
    <w:uiPriority w:val="99"/>
    <w:unhideWhenUsed/>
    <w:rsid w:val="001D4601"/>
    <w:rPr>
      <w:sz w:val="20"/>
      <w:szCs w:val="20"/>
      <w:lang w:val="x-none"/>
    </w:rPr>
  </w:style>
  <w:style w:type="character" w:customStyle="1" w:styleId="TekstkomentarzaZnak">
    <w:name w:val="Tekst komentarza Znak"/>
    <w:link w:val="Tekstkomentarza"/>
    <w:uiPriority w:val="99"/>
    <w:rsid w:val="001D4601"/>
    <w:rPr>
      <w:lang w:eastAsia="en-US"/>
    </w:rPr>
  </w:style>
  <w:style w:type="paragraph" w:styleId="Tematkomentarza">
    <w:name w:val="annotation subject"/>
    <w:basedOn w:val="Tekstkomentarza"/>
    <w:next w:val="Tekstkomentarza"/>
    <w:link w:val="TematkomentarzaZnak"/>
    <w:uiPriority w:val="99"/>
    <w:semiHidden/>
    <w:unhideWhenUsed/>
    <w:rsid w:val="001D4601"/>
    <w:rPr>
      <w:b/>
      <w:bCs/>
    </w:rPr>
  </w:style>
  <w:style w:type="character" w:customStyle="1" w:styleId="TematkomentarzaZnak">
    <w:name w:val="Temat komentarza Znak"/>
    <w:link w:val="Tematkomentarza"/>
    <w:uiPriority w:val="99"/>
    <w:semiHidden/>
    <w:rsid w:val="001D4601"/>
    <w:rPr>
      <w:b/>
      <w:bCs/>
      <w:lang w:eastAsia="en-US"/>
    </w:rPr>
  </w:style>
  <w:style w:type="paragraph" w:styleId="Tekstdymka">
    <w:name w:val="Balloon Text"/>
    <w:basedOn w:val="Normalny"/>
    <w:link w:val="TekstdymkaZnak"/>
    <w:uiPriority w:val="99"/>
    <w:semiHidden/>
    <w:unhideWhenUsed/>
    <w:rsid w:val="001D4601"/>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1D4601"/>
    <w:rPr>
      <w:rFonts w:ascii="Segoe UI" w:hAnsi="Segoe UI" w:cs="Segoe UI"/>
      <w:sz w:val="18"/>
      <w:szCs w:val="18"/>
      <w:lang w:eastAsia="en-US"/>
    </w:rPr>
  </w:style>
  <w:style w:type="paragraph" w:styleId="Akapitzlist">
    <w:name w:val="List Paragraph"/>
    <w:basedOn w:val="Normalny"/>
    <w:uiPriority w:val="34"/>
    <w:qFormat/>
    <w:rsid w:val="00CA75D0"/>
    <w:pPr>
      <w:spacing w:after="0" w:line="240" w:lineRule="auto"/>
      <w:ind w:left="720"/>
      <w:contextualSpacing/>
    </w:pPr>
    <w:rPr>
      <w:rFonts w:ascii="Cambria" w:eastAsia="MS Mincho" w:hAnsi="Cambria"/>
      <w:sz w:val="24"/>
      <w:szCs w:val="24"/>
      <w:lang w:eastAsia="pl-PL"/>
    </w:rPr>
  </w:style>
  <w:style w:type="table" w:styleId="Tabela-Siatka">
    <w:name w:val="Table Grid"/>
    <w:basedOn w:val="Standardowy"/>
    <w:uiPriority w:val="39"/>
    <w:rsid w:val="00F0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26B2C"/>
    <w:pPr>
      <w:tabs>
        <w:tab w:val="center" w:pos="4536"/>
        <w:tab w:val="right" w:pos="9072"/>
      </w:tabs>
    </w:pPr>
  </w:style>
  <w:style w:type="character" w:customStyle="1" w:styleId="NagwekZnak">
    <w:name w:val="Nagłówek Znak"/>
    <w:link w:val="Nagwek"/>
    <w:uiPriority w:val="99"/>
    <w:rsid w:val="00326B2C"/>
    <w:rPr>
      <w:sz w:val="22"/>
      <w:szCs w:val="22"/>
      <w:lang w:eastAsia="en-US"/>
    </w:rPr>
  </w:style>
  <w:style w:type="paragraph" w:styleId="Stopka">
    <w:name w:val="footer"/>
    <w:basedOn w:val="Normalny"/>
    <w:link w:val="StopkaZnak"/>
    <w:uiPriority w:val="99"/>
    <w:unhideWhenUsed/>
    <w:rsid w:val="00326B2C"/>
    <w:pPr>
      <w:tabs>
        <w:tab w:val="center" w:pos="4536"/>
        <w:tab w:val="right" w:pos="9072"/>
      </w:tabs>
    </w:pPr>
  </w:style>
  <w:style w:type="character" w:customStyle="1" w:styleId="StopkaZnak">
    <w:name w:val="Stopka Znak"/>
    <w:link w:val="Stopka"/>
    <w:uiPriority w:val="99"/>
    <w:rsid w:val="00326B2C"/>
    <w:rPr>
      <w:sz w:val="22"/>
      <w:szCs w:val="22"/>
      <w:lang w:eastAsia="en-US"/>
    </w:rPr>
  </w:style>
  <w:style w:type="paragraph" w:customStyle="1" w:styleId="gmail-msolistparagraph">
    <w:name w:val="gmail-msolistparagraph"/>
    <w:basedOn w:val="Normalny"/>
    <w:rsid w:val="00D77F9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gmail-tlid-translation">
    <w:name w:val="gmail-tlid-translation"/>
    <w:rsid w:val="00D77F98"/>
  </w:style>
  <w:style w:type="character" w:styleId="Pogrubienie">
    <w:name w:val="Strong"/>
    <w:uiPriority w:val="22"/>
    <w:qFormat/>
    <w:rsid w:val="00635EAC"/>
    <w:rPr>
      <w:b/>
      <w:bCs/>
    </w:rPr>
  </w:style>
  <w:style w:type="character" w:styleId="UyteHipercze">
    <w:name w:val="FollowedHyperlink"/>
    <w:uiPriority w:val="99"/>
    <w:semiHidden/>
    <w:unhideWhenUsed/>
    <w:rsid w:val="005416E9"/>
    <w:rPr>
      <w:color w:val="954F72"/>
      <w:u w:val="single"/>
    </w:rPr>
  </w:style>
  <w:style w:type="paragraph" w:customStyle="1" w:styleId="xmsonormal">
    <w:name w:val="x_msonormal"/>
    <w:basedOn w:val="Normalny"/>
    <w:rsid w:val="00C9447B"/>
    <w:pPr>
      <w:spacing w:after="0" w:line="240" w:lineRule="auto"/>
    </w:pPr>
    <w:rPr>
      <w:rFonts w:eastAsiaTheme="minorHAns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4445">
      <w:bodyDiv w:val="1"/>
      <w:marLeft w:val="0"/>
      <w:marRight w:val="0"/>
      <w:marTop w:val="0"/>
      <w:marBottom w:val="0"/>
      <w:divBdr>
        <w:top w:val="none" w:sz="0" w:space="0" w:color="auto"/>
        <w:left w:val="none" w:sz="0" w:space="0" w:color="auto"/>
        <w:bottom w:val="none" w:sz="0" w:space="0" w:color="auto"/>
        <w:right w:val="none" w:sz="0" w:space="0" w:color="auto"/>
      </w:divBdr>
    </w:div>
    <w:div w:id="221409115">
      <w:bodyDiv w:val="1"/>
      <w:marLeft w:val="0"/>
      <w:marRight w:val="0"/>
      <w:marTop w:val="0"/>
      <w:marBottom w:val="0"/>
      <w:divBdr>
        <w:top w:val="none" w:sz="0" w:space="0" w:color="auto"/>
        <w:left w:val="none" w:sz="0" w:space="0" w:color="auto"/>
        <w:bottom w:val="none" w:sz="0" w:space="0" w:color="auto"/>
        <w:right w:val="none" w:sz="0" w:space="0" w:color="auto"/>
      </w:divBdr>
    </w:div>
    <w:div w:id="326321373">
      <w:bodyDiv w:val="1"/>
      <w:marLeft w:val="0"/>
      <w:marRight w:val="0"/>
      <w:marTop w:val="0"/>
      <w:marBottom w:val="0"/>
      <w:divBdr>
        <w:top w:val="none" w:sz="0" w:space="0" w:color="auto"/>
        <w:left w:val="none" w:sz="0" w:space="0" w:color="auto"/>
        <w:bottom w:val="none" w:sz="0" w:space="0" w:color="auto"/>
        <w:right w:val="none" w:sz="0" w:space="0" w:color="auto"/>
      </w:divBdr>
    </w:div>
    <w:div w:id="335963040">
      <w:bodyDiv w:val="1"/>
      <w:marLeft w:val="0"/>
      <w:marRight w:val="0"/>
      <w:marTop w:val="0"/>
      <w:marBottom w:val="0"/>
      <w:divBdr>
        <w:top w:val="none" w:sz="0" w:space="0" w:color="auto"/>
        <w:left w:val="none" w:sz="0" w:space="0" w:color="auto"/>
        <w:bottom w:val="none" w:sz="0" w:space="0" w:color="auto"/>
        <w:right w:val="none" w:sz="0" w:space="0" w:color="auto"/>
      </w:divBdr>
      <w:divsChild>
        <w:div w:id="58788745">
          <w:marLeft w:val="0"/>
          <w:marRight w:val="0"/>
          <w:marTop w:val="0"/>
          <w:marBottom w:val="0"/>
          <w:divBdr>
            <w:top w:val="none" w:sz="0" w:space="0" w:color="auto"/>
            <w:left w:val="none" w:sz="0" w:space="0" w:color="auto"/>
            <w:bottom w:val="none" w:sz="0" w:space="0" w:color="auto"/>
            <w:right w:val="none" w:sz="0" w:space="0" w:color="auto"/>
          </w:divBdr>
        </w:div>
        <w:div w:id="144903614">
          <w:marLeft w:val="0"/>
          <w:marRight w:val="0"/>
          <w:marTop w:val="0"/>
          <w:marBottom w:val="0"/>
          <w:divBdr>
            <w:top w:val="none" w:sz="0" w:space="0" w:color="auto"/>
            <w:left w:val="none" w:sz="0" w:space="0" w:color="auto"/>
            <w:bottom w:val="none" w:sz="0" w:space="0" w:color="auto"/>
            <w:right w:val="none" w:sz="0" w:space="0" w:color="auto"/>
          </w:divBdr>
        </w:div>
        <w:div w:id="1124033168">
          <w:marLeft w:val="0"/>
          <w:marRight w:val="0"/>
          <w:marTop w:val="0"/>
          <w:marBottom w:val="0"/>
          <w:divBdr>
            <w:top w:val="none" w:sz="0" w:space="0" w:color="auto"/>
            <w:left w:val="none" w:sz="0" w:space="0" w:color="auto"/>
            <w:bottom w:val="none" w:sz="0" w:space="0" w:color="auto"/>
            <w:right w:val="none" w:sz="0" w:space="0" w:color="auto"/>
          </w:divBdr>
        </w:div>
        <w:div w:id="1150486213">
          <w:marLeft w:val="0"/>
          <w:marRight w:val="0"/>
          <w:marTop w:val="0"/>
          <w:marBottom w:val="0"/>
          <w:divBdr>
            <w:top w:val="none" w:sz="0" w:space="0" w:color="auto"/>
            <w:left w:val="none" w:sz="0" w:space="0" w:color="auto"/>
            <w:bottom w:val="none" w:sz="0" w:space="0" w:color="auto"/>
            <w:right w:val="none" w:sz="0" w:space="0" w:color="auto"/>
          </w:divBdr>
        </w:div>
        <w:div w:id="1274286789">
          <w:marLeft w:val="0"/>
          <w:marRight w:val="0"/>
          <w:marTop w:val="0"/>
          <w:marBottom w:val="0"/>
          <w:divBdr>
            <w:top w:val="none" w:sz="0" w:space="0" w:color="auto"/>
            <w:left w:val="none" w:sz="0" w:space="0" w:color="auto"/>
            <w:bottom w:val="none" w:sz="0" w:space="0" w:color="auto"/>
            <w:right w:val="none" w:sz="0" w:space="0" w:color="auto"/>
          </w:divBdr>
        </w:div>
        <w:div w:id="1289897043">
          <w:marLeft w:val="0"/>
          <w:marRight w:val="0"/>
          <w:marTop w:val="0"/>
          <w:marBottom w:val="0"/>
          <w:divBdr>
            <w:top w:val="none" w:sz="0" w:space="0" w:color="auto"/>
            <w:left w:val="none" w:sz="0" w:space="0" w:color="auto"/>
            <w:bottom w:val="none" w:sz="0" w:space="0" w:color="auto"/>
            <w:right w:val="none" w:sz="0" w:space="0" w:color="auto"/>
          </w:divBdr>
        </w:div>
        <w:div w:id="1577979977">
          <w:marLeft w:val="0"/>
          <w:marRight w:val="0"/>
          <w:marTop w:val="0"/>
          <w:marBottom w:val="0"/>
          <w:divBdr>
            <w:top w:val="none" w:sz="0" w:space="0" w:color="auto"/>
            <w:left w:val="none" w:sz="0" w:space="0" w:color="auto"/>
            <w:bottom w:val="none" w:sz="0" w:space="0" w:color="auto"/>
            <w:right w:val="none" w:sz="0" w:space="0" w:color="auto"/>
          </w:divBdr>
        </w:div>
        <w:div w:id="1597714922">
          <w:marLeft w:val="0"/>
          <w:marRight w:val="0"/>
          <w:marTop w:val="0"/>
          <w:marBottom w:val="0"/>
          <w:divBdr>
            <w:top w:val="none" w:sz="0" w:space="0" w:color="auto"/>
            <w:left w:val="none" w:sz="0" w:space="0" w:color="auto"/>
            <w:bottom w:val="none" w:sz="0" w:space="0" w:color="auto"/>
            <w:right w:val="none" w:sz="0" w:space="0" w:color="auto"/>
          </w:divBdr>
        </w:div>
      </w:divsChild>
    </w:div>
    <w:div w:id="11501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parency.hu/en/" TargetMode="External"/><Relationship Id="rId18" Type="http://schemas.openxmlformats.org/officeDocument/2006/relationships/hyperlink" Target="https://www.pomocprawna.org/en" TargetMode="External"/><Relationship Id="rId26" Type="http://schemas.openxmlformats.org/officeDocument/2006/relationships/hyperlink" Target="http://www.minsocium.ru/" TargetMode="External"/><Relationship Id="rId39" Type="http://schemas.openxmlformats.org/officeDocument/2006/relationships/hyperlink" Target="http://www.fes-caucasus.org/" TargetMode="External"/><Relationship Id="rId21" Type="http://schemas.openxmlformats.org/officeDocument/2006/relationships/hyperlink" Target="http://www.csm.org.pl/en/home" TargetMode="External"/><Relationship Id="rId34" Type="http://schemas.openxmlformats.org/officeDocument/2006/relationships/hyperlink" Target="http://www.cipdd.org/index.php?LanG=2" TargetMode="External"/><Relationship Id="rId42" Type="http://schemas.openxmlformats.org/officeDocument/2006/relationships/hyperlink" Target="https://www.kiis.com.ua/?lang=eng" TargetMode="External"/><Relationship Id="rId47" Type="http://schemas.openxmlformats.org/officeDocument/2006/relationships/image" Target="media/image2.png"/><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k.org.pl/en/" TargetMode="External"/><Relationship Id="rId29" Type="http://schemas.openxmlformats.org/officeDocument/2006/relationships/hyperlink" Target="http://archiv.nnov.ru/?id=237" TargetMode="External"/><Relationship Id="rId11" Type="http://schemas.openxmlformats.org/officeDocument/2006/relationships/hyperlink" Target="https://www.migraciokutato.hu/en/" TargetMode="External"/><Relationship Id="rId24" Type="http://schemas.openxmlformats.org/officeDocument/2006/relationships/hyperlink" Target="https://kk.internews.kz/" TargetMode="External"/><Relationship Id="rId32" Type="http://schemas.openxmlformats.org/officeDocument/2006/relationships/hyperlink" Target="http://semja-deti.ru" TargetMode="External"/><Relationship Id="rId37" Type="http://schemas.openxmlformats.org/officeDocument/2006/relationships/hyperlink" Target="http://www.mdfgeorgia.ge/eng/home" TargetMode="External"/><Relationship Id="rId40" Type="http://schemas.openxmlformats.org/officeDocument/2006/relationships/hyperlink" Target="https://tdi.ge/en" TargetMode="External"/><Relationship Id="rId45" Type="http://schemas.openxmlformats.org/officeDocument/2006/relationships/hyperlink" Target="https://spa.ukma.edu.ua/" TargetMode="External"/><Relationship Id="rId5" Type="http://schemas.openxmlformats.org/officeDocument/2006/relationships/webSettings" Target="webSettings.xml"/><Relationship Id="rId15" Type="http://schemas.openxmlformats.org/officeDocument/2006/relationships/hyperlink" Target="https://tk.mta.hu/en" TargetMode="External"/><Relationship Id="rId23" Type="http://schemas.openxmlformats.org/officeDocument/2006/relationships/hyperlink" Target="https://carececo.org/en/main/" TargetMode="External"/><Relationship Id="rId28" Type="http://schemas.openxmlformats.org/officeDocument/2006/relationships/hyperlink" Target="http://cprf.ru/" TargetMode="External"/><Relationship Id="rId36" Type="http://schemas.openxmlformats.org/officeDocument/2006/relationships/hyperlink" Target="https://jam-news.net" TargetMode="External"/><Relationship Id="rId49" Type="http://schemas.openxmlformats.org/officeDocument/2006/relationships/hyperlink" Target="mailto:ceeres.placements@uj.edu.pl" TargetMode="External"/><Relationship Id="rId10" Type="http://schemas.openxmlformats.org/officeDocument/2006/relationships/hyperlink" Target="https://kki.hu/en/az-intezetrol/" TargetMode="External"/><Relationship Id="rId19" Type="http://schemas.openxmlformats.org/officeDocument/2006/relationships/hyperlink" Target="http://www.galiciajewishmuseum.org/en" TargetMode="External"/><Relationship Id="rId31" Type="http://schemas.openxmlformats.org/officeDocument/2006/relationships/hyperlink" Target="http://www.woman-nnov.ru/" TargetMode="External"/><Relationship Id="rId44" Type="http://schemas.openxmlformats.org/officeDocument/2006/relationships/hyperlink" Target="http://www.kngu.org/index.php/ru/node/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eeres.placements@uj.edu.pl" TargetMode="External"/><Relationship Id="rId14" Type="http://schemas.openxmlformats.org/officeDocument/2006/relationships/hyperlink" Target="https://www.policysolutions.hu/en" TargetMode="External"/><Relationship Id="rId22" Type="http://schemas.openxmlformats.org/officeDocument/2006/relationships/hyperlink" Target="http://www.chinacentralasia.org/index.php" TargetMode="External"/><Relationship Id="rId27" Type="http://schemas.openxmlformats.org/officeDocument/2006/relationships/hyperlink" Target="https://admgor.nnov.ru/en/" TargetMode="External"/><Relationship Id="rId30" Type="http://schemas.openxmlformats.org/officeDocument/2006/relationships/hyperlink" Target="mailto:meds@nne.ru" TargetMode="External"/><Relationship Id="rId35" Type="http://schemas.openxmlformats.org/officeDocument/2006/relationships/hyperlink" Target="https://www.gfsis.org/" TargetMode="External"/><Relationship Id="rId43" Type="http://schemas.openxmlformats.org/officeDocument/2006/relationships/hyperlink" Target="https://cedos.org.ua/en" TargetMode="External"/><Relationship Id="rId48" Type="http://schemas.openxmlformats.org/officeDocument/2006/relationships/hyperlink" Target="mailto:ceeres.placements@uj.edu.pl"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migraciokutato.hu/en/" TargetMode="External"/><Relationship Id="rId17" Type="http://schemas.openxmlformats.org/officeDocument/2006/relationships/hyperlink" Target="http://neweasterneurope.eu/" TargetMode="External"/><Relationship Id="rId25" Type="http://schemas.openxmlformats.org/officeDocument/2006/relationships/hyperlink" Target="https://www.almau.edu.kz/" TargetMode="External"/><Relationship Id="rId33" Type="http://schemas.openxmlformats.org/officeDocument/2006/relationships/hyperlink" Target="http://www.cipdd.org/index.php?Cat=Contact&amp;LanG=2" TargetMode="External"/><Relationship Id="rId38" Type="http://schemas.openxmlformats.org/officeDocument/2006/relationships/hyperlink" Target="http://www.gdi.ge" TargetMode="External"/><Relationship Id="rId46" Type="http://schemas.openxmlformats.org/officeDocument/2006/relationships/hyperlink" Target="https://acrec.org.ua/" TargetMode="External"/><Relationship Id="rId20" Type="http://schemas.openxmlformats.org/officeDocument/2006/relationships/hyperlink" Target="https://mnk.pl/" TargetMode="External"/><Relationship Id="rId41" Type="http://schemas.openxmlformats.org/officeDocument/2006/relationships/hyperlink" Target="https://www.transparency.org/country/UKR"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BFD27-6493-4A39-9B58-722FDF67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21</Pages>
  <Words>3755</Words>
  <Characters>22530</Characters>
  <Application>Microsoft Office Word</Application>
  <DocSecurity>0</DocSecurity>
  <Lines>187</Lines>
  <Paragraphs>52</Paragraphs>
  <ScaleCrop>false</ScaleCrop>
  <HeadingPairs>
    <vt:vector size="6" baseType="variant">
      <vt:variant>
        <vt:lpstr>Tytuł</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26233</CharactersWithSpaces>
  <SharedDoc>false</SharedDoc>
  <HLinks>
    <vt:vector size="300" baseType="variant">
      <vt:variant>
        <vt:i4>2949121</vt:i4>
      </vt:variant>
      <vt:variant>
        <vt:i4>147</vt:i4>
      </vt:variant>
      <vt:variant>
        <vt:i4>0</vt:i4>
      </vt:variant>
      <vt:variant>
        <vt:i4>5</vt:i4>
      </vt:variant>
      <vt:variant>
        <vt:lpwstr>mailto:ceeres.placements@uj.edu.pl</vt:lpwstr>
      </vt:variant>
      <vt:variant>
        <vt:lpwstr/>
      </vt:variant>
      <vt:variant>
        <vt:i4>2949121</vt:i4>
      </vt:variant>
      <vt:variant>
        <vt:i4>144</vt:i4>
      </vt:variant>
      <vt:variant>
        <vt:i4>0</vt:i4>
      </vt:variant>
      <vt:variant>
        <vt:i4>5</vt:i4>
      </vt:variant>
      <vt:variant>
        <vt:lpwstr>mailto:ceeres.placements@uj.edu.pl</vt:lpwstr>
      </vt:variant>
      <vt:variant>
        <vt:lpwstr/>
      </vt:variant>
      <vt:variant>
        <vt:i4>7143551</vt:i4>
      </vt:variant>
      <vt:variant>
        <vt:i4>141</vt:i4>
      </vt:variant>
      <vt:variant>
        <vt:i4>0</vt:i4>
      </vt:variant>
      <vt:variant>
        <vt:i4>5</vt:i4>
      </vt:variant>
      <vt:variant>
        <vt:lpwstr>http://www.gdi.ge/</vt:lpwstr>
      </vt:variant>
      <vt:variant>
        <vt:lpwstr/>
      </vt:variant>
      <vt:variant>
        <vt:i4>1179740</vt:i4>
      </vt:variant>
      <vt:variant>
        <vt:i4>138</vt:i4>
      </vt:variant>
      <vt:variant>
        <vt:i4>0</vt:i4>
      </vt:variant>
      <vt:variant>
        <vt:i4>5</vt:i4>
      </vt:variant>
      <vt:variant>
        <vt:lpwstr>http://www.mdfgeorgia.ge/eng/home</vt:lpwstr>
      </vt:variant>
      <vt:variant>
        <vt:lpwstr/>
      </vt:variant>
      <vt:variant>
        <vt:i4>5308437</vt:i4>
      </vt:variant>
      <vt:variant>
        <vt:i4>135</vt:i4>
      </vt:variant>
      <vt:variant>
        <vt:i4>0</vt:i4>
      </vt:variant>
      <vt:variant>
        <vt:i4>5</vt:i4>
      </vt:variant>
      <vt:variant>
        <vt:lpwstr>https://jam-news.net/</vt:lpwstr>
      </vt:variant>
      <vt:variant>
        <vt:lpwstr/>
      </vt:variant>
      <vt:variant>
        <vt:i4>3407919</vt:i4>
      </vt:variant>
      <vt:variant>
        <vt:i4>132</vt:i4>
      </vt:variant>
      <vt:variant>
        <vt:i4>0</vt:i4>
      </vt:variant>
      <vt:variant>
        <vt:i4>5</vt:i4>
      </vt:variant>
      <vt:variant>
        <vt:lpwstr>https://www.gfsis.org/</vt:lpwstr>
      </vt:variant>
      <vt:variant>
        <vt:lpwstr/>
      </vt:variant>
      <vt:variant>
        <vt:i4>5505025</vt:i4>
      </vt:variant>
      <vt:variant>
        <vt:i4>129</vt:i4>
      </vt:variant>
      <vt:variant>
        <vt:i4>0</vt:i4>
      </vt:variant>
      <vt:variant>
        <vt:i4>5</vt:i4>
      </vt:variant>
      <vt:variant>
        <vt:lpwstr>http://www.cipdd.org/</vt:lpwstr>
      </vt:variant>
      <vt:variant>
        <vt:lpwstr/>
      </vt:variant>
      <vt:variant>
        <vt:i4>6357101</vt:i4>
      </vt:variant>
      <vt:variant>
        <vt:i4>126</vt:i4>
      </vt:variant>
      <vt:variant>
        <vt:i4>0</vt:i4>
      </vt:variant>
      <vt:variant>
        <vt:i4>5</vt:i4>
      </vt:variant>
      <vt:variant>
        <vt:lpwstr>http://cprf.ru/</vt:lpwstr>
      </vt:variant>
      <vt:variant>
        <vt:lpwstr/>
      </vt:variant>
      <vt:variant>
        <vt:i4>7340070</vt:i4>
      </vt:variant>
      <vt:variant>
        <vt:i4>123</vt:i4>
      </vt:variant>
      <vt:variant>
        <vt:i4>0</vt:i4>
      </vt:variant>
      <vt:variant>
        <vt:i4>5</vt:i4>
      </vt:variant>
      <vt:variant>
        <vt:lpwstr>https://admgor.nnov.ru/en/</vt:lpwstr>
      </vt:variant>
      <vt:variant>
        <vt:lpwstr/>
      </vt:variant>
      <vt:variant>
        <vt:i4>1966087</vt:i4>
      </vt:variant>
      <vt:variant>
        <vt:i4>120</vt:i4>
      </vt:variant>
      <vt:variant>
        <vt:i4>0</vt:i4>
      </vt:variant>
      <vt:variant>
        <vt:i4>5</vt:i4>
      </vt:variant>
      <vt:variant>
        <vt:lpwstr>http://www.minsocium.ru/</vt:lpwstr>
      </vt:variant>
      <vt:variant>
        <vt:lpwstr/>
      </vt:variant>
      <vt:variant>
        <vt:i4>6684794</vt:i4>
      </vt:variant>
      <vt:variant>
        <vt:i4>117</vt:i4>
      </vt:variant>
      <vt:variant>
        <vt:i4>0</vt:i4>
      </vt:variant>
      <vt:variant>
        <vt:i4>5</vt:i4>
      </vt:variant>
      <vt:variant>
        <vt:lpwstr>https://mvp.government-nnov.ru/</vt:lpwstr>
      </vt:variant>
      <vt:variant>
        <vt:lpwstr/>
      </vt:variant>
      <vt:variant>
        <vt:i4>6094941</vt:i4>
      </vt:variant>
      <vt:variant>
        <vt:i4>114</vt:i4>
      </vt:variant>
      <vt:variant>
        <vt:i4>0</vt:i4>
      </vt:variant>
      <vt:variant>
        <vt:i4>5</vt:i4>
      </vt:variant>
      <vt:variant>
        <vt:lpwstr>https://nnov.mid.ru/</vt:lpwstr>
      </vt:variant>
      <vt:variant>
        <vt:lpwstr/>
      </vt:variant>
      <vt:variant>
        <vt:i4>6750324</vt:i4>
      </vt:variant>
      <vt:variant>
        <vt:i4>111</vt:i4>
      </vt:variant>
      <vt:variant>
        <vt:i4>0</vt:i4>
      </vt:variant>
      <vt:variant>
        <vt:i4>5</vt:i4>
      </vt:variant>
      <vt:variant>
        <vt:lpwstr>http://azs.gazprom-neft.kz/</vt:lpwstr>
      </vt:variant>
      <vt:variant>
        <vt:lpwstr/>
      </vt:variant>
      <vt:variant>
        <vt:i4>1835091</vt:i4>
      </vt:variant>
      <vt:variant>
        <vt:i4>108</vt:i4>
      </vt:variant>
      <vt:variant>
        <vt:i4>0</vt:i4>
      </vt:variant>
      <vt:variant>
        <vt:i4>5</vt:i4>
      </vt:variant>
      <vt:variant>
        <vt:lpwstr>http://www.amcham.kz/</vt:lpwstr>
      </vt:variant>
      <vt:variant>
        <vt:lpwstr/>
      </vt:variant>
      <vt:variant>
        <vt:i4>3604529</vt:i4>
      </vt:variant>
      <vt:variant>
        <vt:i4>105</vt:i4>
      </vt:variant>
      <vt:variant>
        <vt:i4>0</vt:i4>
      </vt:variant>
      <vt:variant>
        <vt:i4>5</vt:i4>
      </vt:variant>
      <vt:variant>
        <vt:lpwstr>http://americancouncils.kz/ru/</vt:lpwstr>
      </vt:variant>
      <vt:variant>
        <vt:lpwstr/>
      </vt:variant>
      <vt:variant>
        <vt:i4>5374024</vt:i4>
      </vt:variant>
      <vt:variant>
        <vt:i4>102</vt:i4>
      </vt:variant>
      <vt:variant>
        <vt:i4>0</vt:i4>
      </vt:variant>
      <vt:variant>
        <vt:i4>5</vt:i4>
      </vt:variant>
      <vt:variant>
        <vt:lpwstr>https://carececo.org/en/main/</vt:lpwstr>
      </vt:variant>
      <vt:variant>
        <vt:lpwstr/>
      </vt:variant>
      <vt:variant>
        <vt:i4>5570572</vt:i4>
      </vt:variant>
      <vt:variant>
        <vt:i4>99</vt:i4>
      </vt:variant>
      <vt:variant>
        <vt:i4>0</vt:i4>
      </vt:variant>
      <vt:variant>
        <vt:i4>5</vt:i4>
      </vt:variant>
      <vt:variant>
        <vt:lpwstr>https://nationalbank.kz/</vt:lpwstr>
      </vt:variant>
      <vt:variant>
        <vt:lpwstr/>
      </vt:variant>
      <vt:variant>
        <vt:i4>2752637</vt:i4>
      </vt:variant>
      <vt:variant>
        <vt:i4>96</vt:i4>
      </vt:variant>
      <vt:variant>
        <vt:i4>0</vt:i4>
      </vt:variant>
      <vt:variant>
        <vt:i4>5</vt:i4>
      </vt:variant>
      <vt:variant>
        <vt:lpwstr>https://eubank.kz/</vt:lpwstr>
      </vt:variant>
      <vt:variant>
        <vt:lpwstr/>
      </vt:variant>
      <vt:variant>
        <vt:i4>3539019</vt:i4>
      </vt:variant>
      <vt:variant>
        <vt:i4>93</vt:i4>
      </vt:variant>
      <vt:variant>
        <vt:i4>0</vt:i4>
      </vt:variant>
      <vt:variant>
        <vt:i4>5</vt:i4>
      </vt:variant>
      <vt:variant>
        <vt:lpwstr>mailto:office@om-group.kz</vt:lpwstr>
      </vt:variant>
      <vt:variant>
        <vt:lpwstr/>
      </vt:variant>
      <vt:variant>
        <vt:i4>3735672</vt:i4>
      </vt:variant>
      <vt:variant>
        <vt:i4>90</vt:i4>
      </vt:variant>
      <vt:variant>
        <vt:i4>0</vt:i4>
      </vt:variant>
      <vt:variant>
        <vt:i4>5</vt:i4>
      </vt:variant>
      <vt:variant>
        <vt:lpwstr>https://www.britishcouncil.kz/creative-central-asia/kazakhstan</vt:lpwstr>
      </vt:variant>
      <vt:variant>
        <vt:lpwstr/>
      </vt:variant>
      <vt:variant>
        <vt:i4>327702</vt:i4>
      </vt:variant>
      <vt:variant>
        <vt:i4>87</vt:i4>
      </vt:variant>
      <vt:variant>
        <vt:i4>0</vt:i4>
      </vt:variant>
      <vt:variant>
        <vt:i4>5</vt:i4>
      </vt:variant>
      <vt:variant>
        <vt:lpwstr>http://arzhan.kz/</vt:lpwstr>
      </vt:variant>
      <vt:variant>
        <vt:lpwstr/>
      </vt:variant>
      <vt:variant>
        <vt:i4>4784140</vt:i4>
      </vt:variant>
      <vt:variant>
        <vt:i4>84</vt:i4>
      </vt:variant>
      <vt:variant>
        <vt:i4>0</vt:i4>
      </vt:variant>
      <vt:variant>
        <vt:i4>5</vt:i4>
      </vt:variant>
      <vt:variant>
        <vt:lpwstr>http://kazakhstan.reachforchange.org/ru/</vt:lpwstr>
      </vt:variant>
      <vt:variant>
        <vt:lpwstr/>
      </vt:variant>
      <vt:variant>
        <vt:i4>4128873</vt:i4>
      </vt:variant>
      <vt:variant>
        <vt:i4>81</vt:i4>
      </vt:variant>
      <vt:variant>
        <vt:i4>0</vt:i4>
      </vt:variant>
      <vt:variant>
        <vt:i4>5</vt:i4>
      </vt:variant>
      <vt:variant>
        <vt:lpwstr>https://kase.kz/en/</vt:lpwstr>
      </vt:variant>
      <vt:variant>
        <vt:lpwstr/>
      </vt:variant>
      <vt:variant>
        <vt:i4>6619195</vt:i4>
      </vt:variant>
      <vt:variant>
        <vt:i4>78</vt:i4>
      </vt:variant>
      <vt:variant>
        <vt:i4>0</vt:i4>
      </vt:variant>
      <vt:variant>
        <vt:i4>5</vt:i4>
      </vt:variant>
      <vt:variant>
        <vt:lpwstr>https://www.ifrc.org/en/what-we-do/where-we-work/europe/kazakh-red-crescent-and-red-cross-society/</vt:lpwstr>
      </vt:variant>
      <vt:variant>
        <vt:lpwstr/>
      </vt:variant>
      <vt:variant>
        <vt:i4>4522056</vt:i4>
      </vt:variant>
      <vt:variant>
        <vt:i4>75</vt:i4>
      </vt:variant>
      <vt:variant>
        <vt:i4>0</vt:i4>
      </vt:variant>
      <vt:variant>
        <vt:i4>5</vt:i4>
      </vt:variant>
      <vt:variant>
        <vt:lpwstr>https://bilim.kz/</vt:lpwstr>
      </vt:variant>
      <vt:variant>
        <vt:lpwstr/>
      </vt:variant>
      <vt:variant>
        <vt:i4>5374024</vt:i4>
      </vt:variant>
      <vt:variant>
        <vt:i4>72</vt:i4>
      </vt:variant>
      <vt:variant>
        <vt:i4>0</vt:i4>
      </vt:variant>
      <vt:variant>
        <vt:i4>5</vt:i4>
      </vt:variant>
      <vt:variant>
        <vt:lpwstr>https://carececo.org/en/main/</vt:lpwstr>
      </vt:variant>
      <vt:variant>
        <vt:lpwstr/>
      </vt:variant>
      <vt:variant>
        <vt:i4>5111881</vt:i4>
      </vt:variant>
      <vt:variant>
        <vt:i4>69</vt:i4>
      </vt:variant>
      <vt:variant>
        <vt:i4>0</vt:i4>
      </vt:variant>
      <vt:variant>
        <vt:i4>5</vt:i4>
      </vt:variant>
      <vt:variant>
        <vt:lpwstr>https://www.usaid.gov/kazakhstan</vt:lpwstr>
      </vt:variant>
      <vt:variant>
        <vt:lpwstr/>
      </vt:variant>
      <vt:variant>
        <vt:i4>5898313</vt:i4>
      </vt:variant>
      <vt:variant>
        <vt:i4>66</vt:i4>
      </vt:variant>
      <vt:variant>
        <vt:i4>0</vt:i4>
      </vt:variant>
      <vt:variant>
        <vt:i4>5</vt:i4>
      </vt:variant>
      <vt:variant>
        <vt:lpwstr>http://kz.one.un.org/content/unct/kazakhstan/en/home.html</vt:lpwstr>
      </vt:variant>
      <vt:variant>
        <vt:lpwstr/>
      </vt:variant>
      <vt:variant>
        <vt:i4>6291574</vt:i4>
      </vt:variant>
      <vt:variant>
        <vt:i4>63</vt:i4>
      </vt:variant>
      <vt:variant>
        <vt:i4>0</vt:i4>
      </vt:variant>
      <vt:variant>
        <vt:i4>5</vt:i4>
      </vt:variant>
      <vt:variant>
        <vt:lpwstr>https://www.britishcouncil.kz/</vt:lpwstr>
      </vt:variant>
      <vt:variant>
        <vt:lpwstr/>
      </vt:variant>
      <vt:variant>
        <vt:i4>393306</vt:i4>
      </vt:variant>
      <vt:variant>
        <vt:i4>60</vt:i4>
      </vt:variant>
      <vt:variant>
        <vt:i4>0</vt:i4>
      </vt:variant>
      <vt:variant>
        <vt:i4>5</vt:i4>
      </vt:variant>
      <vt:variant>
        <vt:lpwstr>http://www.chinacentralasia.org/index.php</vt:lpwstr>
      </vt:variant>
      <vt:variant>
        <vt:lpwstr/>
      </vt:variant>
      <vt:variant>
        <vt:i4>1638424</vt:i4>
      </vt:variant>
      <vt:variant>
        <vt:i4>57</vt:i4>
      </vt:variant>
      <vt:variant>
        <vt:i4>0</vt:i4>
      </vt:variant>
      <vt:variant>
        <vt:i4>5</vt:i4>
      </vt:variant>
      <vt:variant>
        <vt:lpwstr>http://www.csm.org.pl/en/home</vt:lpwstr>
      </vt:variant>
      <vt:variant>
        <vt:lpwstr/>
      </vt:variant>
      <vt:variant>
        <vt:i4>2883692</vt:i4>
      </vt:variant>
      <vt:variant>
        <vt:i4>54</vt:i4>
      </vt:variant>
      <vt:variant>
        <vt:i4>0</vt:i4>
      </vt:variant>
      <vt:variant>
        <vt:i4>5</vt:i4>
      </vt:variant>
      <vt:variant>
        <vt:lpwstr>http://www.gmfus.org/offices/warsaw</vt:lpwstr>
      </vt:variant>
      <vt:variant>
        <vt:lpwstr/>
      </vt:variant>
      <vt:variant>
        <vt:i4>1638486</vt:i4>
      </vt:variant>
      <vt:variant>
        <vt:i4>51</vt:i4>
      </vt:variant>
      <vt:variant>
        <vt:i4>0</vt:i4>
      </vt:variant>
      <vt:variant>
        <vt:i4>5</vt:i4>
      </vt:variant>
      <vt:variant>
        <vt:lpwstr>https://www.muzeumkrakowa.pl/</vt:lpwstr>
      </vt:variant>
      <vt:variant>
        <vt:lpwstr/>
      </vt:variant>
      <vt:variant>
        <vt:i4>3997750</vt:i4>
      </vt:variant>
      <vt:variant>
        <vt:i4>48</vt:i4>
      </vt:variant>
      <vt:variant>
        <vt:i4>0</vt:i4>
      </vt:variant>
      <vt:variant>
        <vt:i4>5</vt:i4>
      </vt:variant>
      <vt:variant>
        <vt:lpwstr>https://mnk.pl/</vt:lpwstr>
      </vt:variant>
      <vt:variant>
        <vt:lpwstr/>
      </vt:variant>
      <vt:variant>
        <vt:i4>7274613</vt:i4>
      </vt:variant>
      <vt:variant>
        <vt:i4>45</vt:i4>
      </vt:variant>
      <vt:variant>
        <vt:i4>0</vt:i4>
      </vt:variant>
      <vt:variant>
        <vt:i4>5</vt:i4>
      </vt:variant>
      <vt:variant>
        <vt:lpwstr>http://mck.krakow.pl/en</vt:lpwstr>
      </vt:variant>
      <vt:variant>
        <vt:lpwstr/>
      </vt:variant>
      <vt:variant>
        <vt:i4>4390924</vt:i4>
      </vt:variant>
      <vt:variant>
        <vt:i4>42</vt:i4>
      </vt:variant>
      <vt:variant>
        <vt:i4>0</vt:i4>
      </vt:variant>
      <vt:variant>
        <vt:i4>5</vt:i4>
      </vt:variant>
      <vt:variant>
        <vt:lpwstr>http://villa.org.pl/villa/en/</vt:lpwstr>
      </vt:variant>
      <vt:variant>
        <vt:lpwstr/>
      </vt:variant>
      <vt:variant>
        <vt:i4>5636167</vt:i4>
      </vt:variant>
      <vt:variant>
        <vt:i4>39</vt:i4>
      </vt:variant>
      <vt:variant>
        <vt:i4>0</vt:i4>
      </vt:variant>
      <vt:variant>
        <vt:i4>5</vt:i4>
      </vt:variant>
      <vt:variant>
        <vt:lpwstr>http://www.galiciajewishmuseum.org/en</vt:lpwstr>
      </vt:variant>
      <vt:variant>
        <vt:lpwstr/>
      </vt:variant>
      <vt:variant>
        <vt:i4>2752567</vt:i4>
      </vt:variant>
      <vt:variant>
        <vt:i4>36</vt:i4>
      </vt:variant>
      <vt:variant>
        <vt:i4>0</vt:i4>
      </vt:variant>
      <vt:variant>
        <vt:i4>5</vt:i4>
      </vt:variant>
      <vt:variant>
        <vt:lpwstr>https://www.pomocprawna.org/en</vt:lpwstr>
      </vt:variant>
      <vt:variant>
        <vt:lpwstr/>
      </vt:variant>
      <vt:variant>
        <vt:i4>6881387</vt:i4>
      </vt:variant>
      <vt:variant>
        <vt:i4>33</vt:i4>
      </vt:variant>
      <vt:variant>
        <vt:i4>0</vt:i4>
      </vt:variant>
      <vt:variant>
        <vt:i4>5</vt:i4>
      </vt:variant>
      <vt:variant>
        <vt:lpwstr>http://neweasterneurope.eu/</vt:lpwstr>
      </vt:variant>
      <vt:variant>
        <vt:lpwstr/>
      </vt:variant>
      <vt:variant>
        <vt:i4>4390994</vt:i4>
      </vt:variant>
      <vt:variant>
        <vt:i4>30</vt:i4>
      </vt:variant>
      <vt:variant>
        <vt:i4>0</vt:i4>
      </vt:variant>
      <vt:variant>
        <vt:i4>5</vt:i4>
      </vt:variant>
      <vt:variant>
        <vt:lpwstr>https://ik.org.pl/en/</vt:lpwstr>
      </vt:variant>
      <vt:variant>
        <vt:lpwstr/>
      </vt:variant>
      <vt:variant>
        <vt:i4>3211391</vt:i4>
      </vt:variant>
      <vt:variant>
        <vt:i4>27</vt:i4>
      </vt:variant>
      <vt:variant>
        <vt:i4>0</vt:i4>
      </vt:variant>
      <vt:variant>
        <vt:i4>5</vt:i4>
      </vt:variant>
      <vt:variant>
        <vt:lpwstr>https://transparency.hu/en/</vt:lpwstr>
      </vt:variant>
      <vt:variant>
        <vt:lpwstr/>
      </vt:variant>
      <vt:variant>
        <vt:i4>3604517</vt:i4>
      </vt:variant>
      <vt:variant>
        <vt:i4>24</vt:i4>
      </vt:variant>
      <vt:variant>
        <vt:i4>0</vt:i4>
      </vt:variant>
      <vt:variant>
        <vt:i4>5</vt:i4>
      </vt:variant>
      <vt:variant>
        <vt:lpwstr>http://www.errc.org/contact</vt:lpwstr>
      </vt:variant>
      <vt:variant>
        <vt:lpwstr/>
      </vt:variant>
      <vt:variant>
        <vt:i4>4325463</vt:i4>
      </vt:variant>
      <vt:variant>
        <vt:i4>21</vt:i4>
      </vt:variant>
      <vt:variant>
        <vt:i4>0</vt:i4>
      </vt:variant>
      <vt:variant>
        <vt:i4>5</vt:i4>
      </vt:variant>
      <vt:variant>
        <vt:lpwstr>https://kki.hu/en/az-intezetrol/</vt:lpwstr>
      </vt:variant>
      <vt:variant>
        <vt:lpwstr/>
      </vt:variant>
      <vt:variant>
        <vt:i4>1310735</vt:i4>
      </vt:variant>
      <vt:variant>
        <vt:i4>18</vt:i4>
      </vt:variant>
      <vt:variant>
        <vt:i4>0</vt:i4>
      </vt:variant>
      <vt:variant>
        <vt:i4>5</vt:i4>
      </vt:variant>
      <vt:variant>
        <vt:lpwstr>https://www.policysolutions.hu/en</vt:lpwstr>
      </vt:variant>
      <vt:variant>
        <vt:lpwstr/>
      </vt:variant>
      <vt:variant>
        <vt:i4>5439565</vt:i4>
      </vt:variant>
      <vt:variant>
        <vt:i4>15</vt:i4>
      </vt:variant>
      <vt:variant>
        <vt:i4>0</vt:i4>
      </vt:variant>
      <vt:variant>
        <vt:i4>5</vt:i4>
      </vt:variant>
      <vt:variant>
        <vt:lpwstr>http://en.republikon.hu/about/who-we-are.aspx</vt:lpwstr>
      </vt:variant>
      <vt:variant>
        <vt:lpwstr/>
      </vt:variant>
      <vt:variant>
        <vt:i4>8323184</vt:i4>
      </vt:variant>
      <vt:variant>
        <vt:i4>12</vt:i4>
      </vt:variant>
      <vt:variant>
        <vt:i4>0</vt:i4>
      </vt:variant>
      <vt:variant>
        <vt:i4>5</vt:i4>
      </vt:variant>
      <vt:variant>
        <vt:lpwstr>https://nezopontintezet.hu/en/</vt:lpwstr>
      </vt:variant>
      <vt:variant>
        <vt:lpwstr/>
      </vt:variant>
      <vt:variant>
        <vt:i4>851991</vt:i4>
      </vt:variant>
      <vt:variant>
        <vt:i4>9</vt:i4>
      </vt:variant>
      <vt:variant>
        <vt:i4>0</vt:i4>
      </vt:variant>
      <vt:variant>
        <vt:i4>5</vt:i4>
      </vt:variant>
      <vt:variant>
        <vt:lpwstr>https://www.migraciokutato.hu/en/</vt:lpwstr>
      </vt:variant>
      <vt:variant>
        <vt:lpwstr/>
      </vt:variant>
      <vt:variant>
        <vt:i4>1835089</vt:i4>
      </vt:variant>
      <vt:variant>
        <vt:i4>6</vt:i4>
      </vt:variant>
      <vt:variant>
        <vt:i4>0</vt:i4>
      </vt:variant>
      <vt:variant>
        <vt:i4>5</vt:i4>
      </vt:variant>
      <vt:variant>
        <vt:lpwstr>http://hetfa.eu/</vt:lpwstr>
      </vt:variant>
      <vt:variant>
        <vt:lpwstr/>
      </vt:variant>
      <vt:variant>
        <vt:i4>5046302</vt:i4>
      </vt:variant>
      <vt:variant>
        <vt:i4>3</vt:i4>
      </vt:variant>
      <vt:variant>
        <vt:i4>0</vt:i4>
      </vt:variant>
      <vt:variant>
        <vt:i4>5</vt:i4>
      </vt:variant>
      <vt:variant>
        <vt:lpwstr>https://bgazrt.hu/nemzetpolitikai-kutatointezet/</vt:lpwstr>
      </vt:variant>
      <vt:variant>
        <vt:lpwstr/>
      </vt:variant>
      <vt:variant>
        <vt:i4>2949121</vt:i4>
      </vt:variant>
      <vt:variant>
        <vt:i4>0</vt:i4>
      </vt:variant>
      <vt:variant>
        <vt:i4>0</vt:i4>
      </vt:variant>
      <vt:variant>
        <vt:i4>5</vt:i4>
      </vt:variant>
      <vt:variant>
        <vt:lpwstr>mailto:ceeres.placements@uj.edu.pl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Svietlana</dc:creator>
  <cp:keywords/>
  <cp:lastModifiedBy>Svietlana</cp:lastModifiedBy>
  <cp:revision>16</cp:revision>
  <cp:lastPrinted>2019-11-08T09:47:00Z</cp:lastPrinted>
  <dcterms:created xsi:type="dcterms:W3CDTF">2020-09-28T07:58:00Z</dcterms:created>
  <dcterms:modified xsi:type="dcterms:W3CDTF">2021-02-01T14:25:00Z</dcterms:modified>
</cp:coreProperties>
</file>