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7FF1" w14:textId="28515945" w:rsidR="00F02623" w:rsidRPr="00EF6690" w:rsidRDefault="00165C85" w:rsidP="00EF6690">
      <w:pPr>
        <w:pStyle w:val="Title"/>
        <w:rPr>
          <w:sz w:val="92"/>
          <w:szCs w:val="92"/>
        </w:rPr>
      </w:pPr>
      <w:r w:rsidRPr="00067805">
        <w:rPr>
          <w:sz w:val="92"/>
          <w:szCs w:val="92"/>
        </w:rPr>
        <w:t xml:space="preserve">Making </w:t>
      </w:r>
      <w:r w:rsidR="005F3F7E">
        <w:rPr>
          <w:sz w:val="92"/>
          <w:szCs w:val="92"/>
        </w:rPr>
        <w:t>Excel</w:t>
      </w:r>
      <w:r w:rsidRPr="00067805">
        <w:rPr>
          <w:sz w:val="92"/>
          <w:szCs w:val="92"/>
        </w:rPr>
        <w:t xml:space="preserve"> </w:t>
      </w:r>
      <w:r w:rsidR="005F3F7E">
        <w:rPr>
          <w:sz w:val="92"/>
          <w:szCs w:val="92"/>
        </w:rPr>
        <w:t>Workbooks</w:t>
      </w:r>
      <w:r w:rsidRPr="00067805">
        <w:rPr>
          <w:sz w:val="92"/>
          <w:szCs w:val="92"/>
        </w:rPr>
        <w:t xml:space="preserve"> Accessible</w:t>
      </w:r>
    </w:p>
    <w:p w14:paraId="252F4647" w14:textId="77777777" w:rsidR="00F02623" w:rsidRDefault="00F02623" w:rsidP="00B04724">
      <w:pPr>
        <w:pStyle w:val="Subtitle"/>
        <w:rPr>
          <w:i/>
          <w:iCs/>
          <w:sz w:val="28"/>
          <w:szCs w:val="56"/>
        </w:rPr>
      </w:pPr>
    </w:p>
    <w:p w14:paraId="3CE2F2C1" w14:textId="77777777" w:rsidR="00F02623" w:rsidRDefault="00F02623" w:rsidP="00B04724">
      <w:pPr>
        <w:pStyle w:val="Subtitle"/>
        <w:rPr>
          <w:i/>
          <w:iCs/>
          <w:sz w:val="28"/>
          <w:szCs w:val="56"/>
        </w:rPr>
      </w:pPr>
    </w:p>
    <w:p w14:paraId="30857F77" w14:textId="6987B725" w:rsidR="00B04724" w:rsidRDefault="00B04724" w:rsidP="00B04724">
      <w:pPr>
        <w:pStyle w:val="Subtitle"/>
        <w:rPr>
          <w:i/>
          <w:iCs/>
          <w:sz w:val="28"/>
          <w:szCs w:val="56"/>
        </w:rPr>
      </w:pPr>
      <w:r w:rsidRPr="001F1A88">
        <w:rPr>
          <w:i/>
          <w:iCs/>
          <w:sz w:val="28"/>
          <w:szCs w:val="56"/>
        </w:rPr>
        <w:t>Guidance for University of Glasgow Teaching Staff</w:t>
      </w:r>
    </w:p>
    <w:p w14:paraId="5EDBB0B2" w14:textId="77777777" w:rsidR="00EF6690" w:rsidRDefault="00EF6690" w:rsidP="00F02623">
      <w:pPr>
        <w:sectPr w:rsidR="00EF6690" w:rsidSect="00F0262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89E8E6" w14:textId="2F4E71F8" w:rsidR="00F02623" w:rsidRDefault="00F02623" w:rsidP="00F02623"/>
    <w:p w14:paraId="6F76F309" w14:textId="41568619" w:rsidR="00EF6690" w:rsidRDefault="00EF6690" w:rsidP="00F02623"/>
    <w:p w14:paraId="1F50087C" w14:textId="77777777" w:rsidR="00EF6690" w:rsidRDefault="00EF6690" w:rsidP="00F02623"/>
    <w:sdt>
      <w:sdtPr>
        <w:rPr>
          <w:rFonts w:cstheme="majorBidi"/>
          <w:b w:val="0"/>
          <w:sz w:val="21"/>
          <w:szCs w:val="22"/>
        </w:rPr>
        <w:id w:val="-30038308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B27388E" w14:textId="61DD04C5" w:rsidR="00EF6690" w:rsidRDefault="00EF6690" w:rsidP="00EF6690">
          <w:pPr>
            <w:pStyle w:val="TOCHeading"/>
            <w:ind w:left="142" w:right="-46"/>
          </w:pPr>
          <w:r>
            <w:t>Table of Contents</w:t>
          </w:r>
        </w:p>
        <w:p w14:paraId="02619D2B" w14:textId="5FD7EE14" w:rsidR="00DB5CDC" w:rsidRDefault="00EF6690">
          <w:pPr>
            <w:pStyle w:val="TOC1"/>
            <w:tabs>
              <w:tab w:val="left" w:pos="630"/>
              <w:tab w:val="right" w:leader="dot" w:pos="62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8098960" w:history="1">
            <w:r w:rsidR="00DB5CDC" w:rsidRPr="000B5639">
              <w:rPr>
                <w:rStyle w:val="Hyperlink"/>
                <w:noProof/>
              </w:rPr>
              <w:t>1.</w:t>
            </w:r>
            <w:r w:rsidR="00DB5CDC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DB5CDC" w:rsidRPr="000B5639">
              <w:rPr>
                <w:rStyle w:val="Hyperlink"/>
                <w:noProof/>
              </w:rPr>
              <w:t>What We Must Do: Our Legal Obligations</w:t>
            </w:r>
            <w:r w:rsidR="00DB5CDC">
              <w:rPr>
                <w:noProof/>
                <w:webHidden/>
              </w:rPr>
              <w:tab/>
            </w:r>
            <w:r w:rsidR="00DB5CDC">
              <w:rPr>
                <w:noProof/>
                <w:webHidden/>
              </w:rPr>
              <w:fldChar w:fldCharType="begin"/>
            </w:r>
            <w:r w:rsidR="00DB5CDC">
              <w:rPr>
                <w:noProof/>
                <w:webHidden/>
              </w:rPr>
              <w:instrText xml:space="preserve"> PAGEREF _Toc48098960 \h </w:instrText>
            </w:r>
            <w:r w:rsidR="00DB5CDC">
              <w:rPr>
                <w:noProof/>
                <w:webHidden/>
              </w:rPr>
            </w:r>
            <w:r w:rsidR="00DB5CDC">
              <w:rPr>
                <w:noProof/>
                <w:webHidden/>
              </w:rPr>
              <w:fldChar w:fldCharType="separate"/>
            </w:r>
            <w:r w:rsidR="00DB5CDC">
              <w:rPr>
                <w:noProof/>
                <w:webHidden/>
              </w:rPr>
              <w:t>2</w:t>
            </w:r>
            <w:r w:rsidR="00DB5CDC">
              <w:rPr>
                <w:noProof/>
                <w:webHidden/>
              </w:rPr>
              <w:fldChar w:fldCharType="end"/>
            </w:r>
          </w:hyperlink>
        </w:p>
        <w:p w14:paraId="75D72FBE" w14:textId="59D82F9B" w:rsidR="00DB5CDC" w:rsidRDefault="00000000">
          <w:pPr>
            <w:pStyle w:val="TOC1"/>
            <w:tabs>
              <w:tab w:val="left" w:pos="630"/>
              <w:tab w:val="right" w:leader="dot" w:pos="62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48098961" w:history="1">
            <w:r w:rsidR="00DB5CDC" w:rsidRPr="000B5639">
              <w:rPr>
                <w:rStyle w:val="Hyperlink"/>
                <w:noProof/>
              </w:rPr>
              <w:t>2.</w:t>
            </w:r>
            <w:r w:rsidR="00DB5CDC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DB5CDC" w:rsidRPr="000B5639">
              <w:rPr>
                <w:rStyle w:val="Hyperlink"/>
                <w:noProof/>
              </w:rPr>
              <w:t>How to Meet Our Legal Obligations</w:t>
            </w:r>
            <w:r w:rsidR="00DB5CDC">
              <w:rPr>
                <w:noProof/>
                <w:webHidden/>
              </w:rPr>
              <w:tab/>
            </w:r>
            <w:r w:rsidR="00DB5CDC">
              <w:rPr>
                <w:noProof/>
                <w:webHidden/>
              </w:rPr>
              <w:fldChar w:fldCharType="begin"/>
            </w:r>
            <w:r w:rsidR="00DB5CDC">
              <w:rPr>
                <w:noProof/>
                <w:webHidden/>
              </w:rPr>
              <w:instrText xml:space="preserve"> PAGEREF _Toc48098961 \h </w:instrText>
            </w:r>
            <w:r w:rsidR="00DB5CDC">
              <w:rPr>
                <w:noProof/>
                <w:webHidden/>
              </w:rPr>
            </w:r>
            <w:r w:rsidR="00DB5CDC">
              <w:rPr>
                <w:noProof/>
                <w:webHidden/>
              </w:rPr>
              <w:fldChar w:fldCharType="separate"/>
            </w:r>
            <w:r w:rsidR="00DB5CDC">
              <w:rPr>
                <w:noProof/>
                <w:webHidden/>
              </w:rPr>
              <w:t>3</w:t>
            </w:r>
            <w:r w:rsidR="00DB5CDC">
              <w:rPr>
                <w:noProof/>
                <w:webHidden/>
              </w:rPr>
              <w:fldChar w:fldCharType="end"/>
            </w:r>
          </w:hyperlink>
        </w:p>
        <w:p w14:paraId="5B4F83E9" w14:textId="7DC3C48D" w:rsidR="00DB5CDC" w:rsidRDefault="00000000">
          <w:pPr>
            <w:pStyle w:val="TOC2"/>
            <w:tabs>
              <w:tab w:val="left" w:pos="840"/>
              <w:tab w:val="right" w:leader="dot" w:pos="62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8098962" w:history="1">
            <w:r w:rsidR="00DB5CDC" w:rsidRPr="000B5639">
              <w:rPr>
                <w:rStyle w:val="Hyperlink"/>
                <w:noProof/>
              </w:rPr>
              <w:t>2.1.</w:t>
            </w:r>
            <w:r w:rsidR="00DB5CDC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DB5CDC" w:rsidRPr="000B5639">
              <w:rPr>
                <w:rStyle w:val="Hyperlink"/>
                <w:noProof/>
              </w:rPr>
              <w:t>Structure</w:t>
            </w:r>
            <w:r w:rsidR="00DB5CDC">
              <w:rPr>
                <w:noProof/>
                <w:webHidden/>
              </w:rPr>
              <w:tab/>
            </w:r>
            <w:r w:rsidR="00DB5CDC">
              <w:rPr>
                <w:noProof/>
                <w:webHidden/>
              </w:rPr>
              <w:fldChar w:fldCharType="begin"/>
            </w:r>
            <w:r w:rsidR="00DB5CDC">
              <w:rPr>
                <w:noProof/>
                <w:webHidden/>
              </w:rPr>
              <w:instrText xml:space="preserve"> PAGEREF _Toc48098962 \h </w:instrText>
            </w:r>
            <w:r w:rsidR="00DB5CDC">
              <w:rPr>
                <w:noProof/>
                <w:webHidden/>
              </w:rPr>
            </w:r>
            <w:r w:rsidR="00DB5CDC">
              <w:rPr>
                <w:noProof/>
                <w:webHidden/>
              </w:rPr>
              <w:fldChar w:fldCharType="separate"/>
            </w:r>
            <w:r w:rsidR="00DB5CDC">
              <w:rPr>
                <w:noProof/>
                <w:webHidden/>
              </w:rPr>
              <w:t>3</w:t>
            </w:r>
            <w:r w:rsidR="00DB5CDC">
              <w:rPr>
                <w:noProof/>
                <w:webHidden/>
              </w:rPr>
              <w:fldChar w:fldCharType="end"/>
            </w:r>
          </w:hyperlink>
        </w:p>
        <w:p w14:paraId="1484642E" w14:textId="441198B0" w:rsidR="00DB5CDC" w:rsidRDefault="00000000">
          <w:pPr>
            <w:pStyle w:val="TOC2"/>
            <w:tabs>
              <w:tab w:val="left" w:pos="840"/>
              <w:tab w:val="right" w:leader="dot" w:pos="62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8098963" w:history="1">
            <w:r w:rsidR="00DB5CDC" w:rsidRPr="000B5639">
              <w:rPr>
                <w:rStyle w:val="Hyperlink"/>
                <w:noProof/>
                <w:lang w:eastAsia="en-GB"/>
              </w:rPr>
              <w:t>2.2.</w:t>
            </w:r>
            <w:r w:rsidR="00DB5CDC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DB5CDC" w:rsidRPr="000B5639">
              <w:rPr>
                <w:rStyle w:val="Hyperlink"/>
                <w:noProof/>
                <w:lang w:eastAsia="en-GB"/>
              </w:rPr>
              <w:t>Tables</w:t>
            </w:r>
            <w:r w:rsidR="00DB5CDC">
              <w:rPr>
                <w:noProof/>
                <w:webHidden/>
              </w:rPr>
              <w:tab/>
            </w:r>
            <w:r w:rsidR="00DB5CDC">
              <w:rPr>
                <w:noProof/>
                <w:webHidden/>
              </w:rPr>
              <w:fldChar w:fldCharType="begin"/>
            </w:r>
            <w:r w:rsidR="00DB5CDC">
              <w:rPr>
                <w:noProof/>
                <w:webHidden/>
              </w:rPr>
              <w:instrText xml:space="preserve"> PAGEREF _Toc48098963 \h </w:instrText>
            </w:r>
            <w:r w:rsidR="00DB5CDC">
              <w:rPr>
                <w:noProof/>
                <w:webHidden/>
              </w:rPr>
            </w:r>
            <w:r w:rsidR="00DB5CDC">
              <w:rPr>
                <w:noProof/>
                <w:webHidden/>
              </w:rPr>
              <w:fldChar w:fldCharType="separate"/>
            </w:r>
            <w:r w:rsidR="00DB5CDC">
              <w:rPr>
                <w:noProof/>
                <w:webHidden/>
              </w:rPr>
              <w:t>4</w:t>
            </w:r>
            <w:r w:rsidR="00DB5CDC">
              <w:rPr>
                <w:noProof/>
                <w:webHidden/>
              </w:rPr>
              <w:fldChar w:fldCharType="end"/>
            </w:r>
          </w:hyperlink>
        </w:p>
        <w:p w14:paraId="3603E6B8" w14:textId="14A4D1FE" w:rsidR="00DB5CDC" w:rsidRDefault="00000000">
          <w:pPr>
            <w:pStyle w:val="TOC2"/>
            <w:tabs>
              <w:tab w:val="left" w:pos="840"/>
              <w:tab w:val="right" w:leader="dot" w:pos="62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8098964" w:history="1">
            <w:r w:rsidR="00DB5CDC" w:rsidRPr="000B5639">
              <w:rPr>
                <w:rStyle w:val="Hyperlink"/>
                <w:noProof/>
                <w:lang w:eastAsia="en-GB"/>
              </w:rPr>
              <w:t>2.3.</w:t>
            </w:r>
            <w:r w:rsidR="00DB5CDC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DB5CDC" w:rsidRPr="000B5639">
              <w:rPr>
                <w:rStyle w:val="Hyperlink"/>
                <w:noProof/>
                <w:lang w:eastAsia="en-GB"/>
              </w:rPr>
              <w:t>Links</w:t>
            </w:r>
            <w:r w:rsidR="00DB5CDC">
              <w:rPr>
                <w:noProof/>
                <w:webHidden/>
              </w:rPr>
              <w:tab/>
            </w:r>
            <w:r w:rsidR="00DB5CDC">
              <w:rPr>
                <w:noProof/>
                <w:webHidden/>
              </w:rPr>
              <w:fldChar w:fldCharType="begin"/>
            </w:r>
            <w:r w:rsidR="00DB5CDC">
              <w:rPr>
                <w:noProof/>
                <w:webHidden/>
              </w:rPr>
              <w:instrText xml:space="preserve"> PAGEREF _Toc48098964 \h </w:instrText>
            </w:r>
            <w:r w:rsidR="00DB5CDC">
              <w:rPr>
                <w:noProof/>
                <w:webHidden/>
              </w:rPr>
            </w:r>
            <w:r w:rsidR="00DB5CDC">
              <w:rPr>
                <w:noProof/>
                <w:webHidden/>
              </w:rPr>
              <w:fldChar w:fldCharType="separate"/>
            </w:r>
            <w:r w:rsidR="00DB5CDC">
              <w:rPr>
                <w:noProof/>
                <w:webHidden/>
              </w:rPr>
              <w:t>4</w:t>
            </w:r>
            <w:r w:rsidR="00DB5CDC">
              <w:rPr>
                <w:noProof/>
                <w:webHidden/>
              </w:rPr>
              <w:fldChar w:fldCharType="end"/>
            </w:r>
          </w:hyperlink>
        </w:p>
        <w:p w14:paraId="4EB6E88D" w14:textId="4B190C0E" w:rsidR="00DB5CDC" w:rsidRDefault="00000000">
          <w:pPr>
            <w:pStyle w:val="TOC2"/>
            <w:tabs>
              <w:tab w:val="left" w:pos="840"/>
              <w:tab w:val="right" w:leader="dot" w:pos="62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8098965" w:history="1">
            <w:r w:rsidR="00DB5CDC" w:rsidRPr="000B5639">
              <w:rPr>
                <w:rStyle w:val="Hyperlink"/>
                <w:rFonts w:eastAsia="Times New Roman"/>
                <w:noProof/>
                <w:lang w:eastAsia="en-GB"/>
              </w:rPr>
              <w:t>2.4.</w:t>
            </w:r>
            <w:r w:rsidR="00DB5CDC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DB5CDC" w:rsidRPr="000B5639">
              <w:rPr>
                <w:rStyle w:val="Hyperlink"/>
                <w:rFonts w:eastAsia="Times New Roman"/>
                <w:noProof/>
                <w:lang w:eastAsia="en-GB"/>
              </w:rPr>
              <w:t>Images</w:t>
            </w:r>
            <w:r w:rsidR="00DB5CDC">
              <w:rPr>
                <w:noProof/>
                <w:webHidden/>
              </w:rPr>
              <w:tab/>
            </w:r>
            <w:r w:rsidR="00DB5CDC">
              <w:rPr>
                <w:noProof/>
                <w:webHidden/>
              </w:rPr>
              <w:fldChar w:fldCharType="begin"/>
            </w:r>
            <w:r w:rsidR="00DB5CDC">
              <w:rPr>
                <w:noProof/>
                <w:webHidden/>
              </w:rPr>
              <w:instrText xml:space="preserve"> PAGEREF _Toc48098965 \h </w:instrText>
            </w:r>
            <w:r w:rsidR="00DB5CDC">
              <w:rPr>
                <w:noProof/>
                <w:webHidden/>
              </w:rPr>
            </w:r>
            <w:r w:rsidR="00DB5CDC">
              <w:rPr>
                <w:noProof/>
                <w:webHidden/>
              </w:rPr>
              <w:fldChar w:fldCharType="separate"/>
            </w:r>
            <w:r w:rsidR="00DB5CDC">
              <w:rPr>
                <w:noProof/>
                <w:webHidden/>
              </w:rPr>
              <w:t>4</w:t>
            </w:r>
            <w:r w:rsidR="00DB5CDC">
              <w:rPr>
                <w:noProof/>
                <w:webHidden/>
              </w:rPr>
              <w:fldChar w:fldCharType="end"/>
            </w:r>
          </w:hyperlink>
        </w:p>
        <w:p w14:paraId="5A043C8B" w14:textId="1EE27BE3" w:rsidR="00DB5CDC" w:rsidRDefault="00000000">
          <w:pPr>
            <w:pStyle w:val="TOC1"/>
            <w:tabs>
              <w:tab w:val="left" w:pos="630"/>
              <w:tab w:val="right" w:leader="dot" w:pos="62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48098966" w:history="1">
            <w:r w:rsidR="00DB5CDC" w:rsidRPr="000B5639">
              <w:rPr>
                <w:rStyle w:val="Hyperlink"/>
                <w:noProof/>
              </w:rPr>
              <w:t>3.</w:t>
            </w:r>
            <w:r w:rsidR="00DB5CDC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DB5CDC" w:rsidRPr="000B5639">
              <w:rPr>
                <w:rStyle w:val="Hyperlink"/>
                <w:noProof/>
              </w:rPr>
              <w:t>Using Excel’s Accessibility Checker</w:t>
            </w:r>
            <w:r w:rsidR="00DB5CDC">
              <w:rPr>
                <w:noProof/>
                <w:webHidden/>
              </w:rPr>
              <w:tab/>
            </w:r>
            <w:r w:rsidR="00DB5CDC">
              <w:rPr>
                <w:noProof/>
                <w:webHidden/>
              </w:rPr>
              <w:fldChar w:fldCharType="begin"/>
            </w:r>
            <w:r w:rsidR="00DB5CDC">
              <w:rPr>
                <w:noProof/>
                <w:webHidden/>
              </w:rPr>
              <w:instrText xml:space="preserve"> PAGEREF _Toc48098966 \h </w:instrText>
            </w:r>
            <w:r w:rsidR="00DB5CDC">
              <w:rPr>
                <w:noProof/>
                <w:webHidden/>
              </w:rPr>
            </w:r>
            <w:r w:rsidR="00DB5CDC">
              <w:rPr>
                <w:noProof/>
                <w:webHidden/>
              </w:rPr>
              <w:fldChar w:fldCharType="separate"/>
            </w:r>
            <w:r w:rsidR="00DB5CDC">
              <w:rPr>
                <w:noProof/>
                <w:webHidden/>
              </w:rPr>
              <w:t>5</w:t>
            </w:r>
            <w:r w:rsidR="00DB5CDC">
              <w:rPr>
                <w:noProof/>
                <w:webHidden/>
              </w:rPr>
              <w:fldChar w:fldCharType="end"/>
            </w:r>
          </w:hyperlink>
        </w:p>
        <w:p w14:paraId="6F9379BC" w14:textId="531A9EE9" w:rsidR="00DB5CDC" w:rsidRDefault="00000000">
          <w:pPr>
            <w:pStyle w:val="TOC2"/>
            <w:tabs>
              <w:tab w:val="left" w:pos="840"/>
              <w:tab w:val="right" w:leader="dot" w:pos="62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8098967" w:history="1">
            <w:r w:rsidR="00DB5CDC" w:rsidRPr="000B5639">
              <w:rPr>
                <w:rStyle w:val="Hyperlink"/>
                <w:noProof/>
              </w:rPr>
              <w:t>3.1.</w:t>
            </w:r>
            <w:r w:rsidR="00DB5CDC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DB5CDC" w:rsidRPr="000B5639">
              <w:rPr>
                <w:rStyle w:val="Hyperlink"/>
                <w:noProof/>
              </w:rPr>
              <w:t>What it does</w:t>
            </w:r>
            <w:r w:rsidR="00DB5CDC">
              <w:rPr>
                <w:noProof/>
                <w:webHidden/>
              </w:rPr>
              <w:tab/>
            </w:r>
            <w:r w:rsidR="00DB5CDC">
              <w:rPr>
                <w:noProof/>
                <w:webHidden/>
              </w:rPr>
              <w:fldChar w:fldCharType="begin"/>
            </w:r>
            <w:r w:rsidR="00DB5CDC">
              <w:rPr>
                <w:noProof/>
                <w:webHidden/>
              </w:rPr>
              <w:instrText xml:space="preserve"> PAGEREF _Toc48098967 \h </w:instrText>
            </w:r>
            <w:r w:rsidR="00DB5CDC">
              <w:rPr>
                <w:noProof/>
                <w:webHidden/>
              </w:rPr>
            </w:r>
            <w:r w:rsidR="00DB5CDC">
              <w:rPr>
                <w:noProof/>
                <w:webHidden/>
              </w:rPr>
              <w:fldChar w:fldCharType="separate"/>
            </w:r>
            <w:r w:rsidR="00DB5CDC">
              <w:rPr>
                <w:noProof/>
                <w:webHidden/>
              </w:rPr>
              <w:t>5</w:t>
            </w:r>
            <w:r w:rsidR="00DB5CDC">
              <w:rPr>
                <w:noProof/>
                <w:webHidden/>
              </w:rPr>
              <w:fldChar w:fldCharType="end"/>
            </w:r>
          </w:hyperlink>
        </w:p>
        <w:p w14:paraId="07B207F4" w14:textId="76553C67" w:rsidR="00DB5CDC" w:rsidRDefault="00000000">
          <w:pPr>
            <w:pStyle w:val="TOC2"/>
            <w:tabs>
              <w:tab w:val="left" w:pos="840"/>
              <w:tab w:val="right" w:leader="dot" w:pos="62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8098968" w:history="1">
            <w:r w:rsidR="00DB5CDC" w:rsidRPr="000B5639">
              <w:rPr>
                <w:rStyle w:val="Hyperlink"/>
                <w:noProof/>
              </w:rPr>
              <w:t>3.2.</w:t>
            </w:r>
            <w:r w:rsidR="00DB5CDC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DB5CDC" w:rsidRPr="000B5639">
              <w:rPr>
                <w:rStyle w:val="Hyperlink"/>
                <w:noProof/>
              </w:rPr>
              <w:t>How to use it</w:t>
            </w:r>
            <w:r w:rsidR="00DB5CDC">
              <w:rPr>
                <w:noProof/>
                <w:webHidden/>
              </w:rPr>
              <w:tab/>
            </w:r>
            <w:r w:rsidR="00DB5CDC">
              <w:rPr>
                <w:noProof/>
                <w:webHidden/>
              </w:rPr>
              <w:fldChar w:fldCharType="begin"/>
            </w:r>
            <w:r w:rsidR="00DB5CDC">
              <w:rPr>
                <w:noProof/>
                <w:webHidden/>
              </w:rPr>
              <w:instrText xml:space="preserve"> PAGEREF _Toc48098968 \h </w:instrText>
            </w:r>
            <w:r w:rsidR="00DB5CDC">
              <w:rPr>
                <w:noProof/>
                <w:webHidden/>
              </w:rPr>
            </w:r>
            <w:r w:rsidR="00DB5CDC">
              <w:rPr>
                <w:noProof/>
                <w:webHidden/>
              </w:rPr>
              <w:fldChar w:fldCharType="separate"/>
            </w:r>
            <w:r w:rsidR="00DB5CDC">
              <w:rPr>
                <w:noProof/>
                <w:webHidden/>
              </w:rPr>
              <w:t>5</w:t>
            </w:r>
            <w:r w:rsidR="00DB5CDC">
              <w:rPr>
                <w:noProof/>
                <w:webHidden/>
              </w:rPr>
              <w:fldChar w:fldCharType="end"/>
            </w:r>
          </w:hyperlink>
        </w:p>
        <w:p w14:paraId="53E7C96C" w14:textId="6DBCAA29" w:rsidR="00DB5CDC" w:rsidRDefault="00000000">
          <w:pPr>
            <w:pStyle w:val="TOC2"/>
            <w:tabs>
              <w:tab w:val="left" w:pos="840"/>
              <w:tab w:val="right" w:leader="dot" w:pos="62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8098969" w:history="1">
            <w:r w:rsidR="00DB5CDC" w:rsidRPr="000B5639">
              <w:rPr>
                <w:rStyle w:val="Hyperlink"/>
                <w:noProof/>
              </w:rPr>
              <w:t>3.3.</w:t>
            </w:r>
            <w:r w:rsidR="00DB5CDC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DB5CDC" w:rsidRPr="000B5639">
              <w:rPr>
                <w:rStyle w:val="Hyperlink"/>
                <w:noProof/>
              </w:rPr>
              <w:t>If your workbook has issues</w:t>
            </w:r>
            <w:r w:rsidR="00DB5CDC">
              <w:rPr>
                <w:noProof/>
                <w:webHidden/>
              </w:rPr>
              <w:tab/>
            </w:r>
            <w:r w:rsidR="00DB5CDC">
              <w:rPr>
                <w:noProof/>
                <w:webHidden/>
              </w:rPr>
              <w:fldChar w:fldCharType="begin"/>
            </w:r>
            <w:r w:rsidR="00DB5CDC">
              <w:rPr>
                <w:noProof/>
                <w:webHidden/>
              </w:rPr>
              <w:instrText xml:space="preserve"> PAGEREF _Toc48098969 \h </w:instrText>
            </w:r>
            <w:r w:rsidR="00DB5CDC">
              <w:rPr>
                <w:noProof/>
                <w:webHidden/>
              </w:rPr>
            </w:r>
            <w:r w:rsidR="00DB5CDC">
              <w:rPr>
                <w:noProof/>
                <w:webHidden/>
              </w:rPr>
              <w:fldChar w:fldCharType="separate"/>
            </w:r>
            <w:r w:rsidR="00DB5CDC">
              <w:rPr>
                <w:noProof/>
                <w:webHidden/>
              </w:rPr>
              <w:t>6</w:t>
            </w:r>
            <w:r w:rsidR="00DB5CDC">
              <w:rPr>
                <w:noProof/>
                <w:webHidden/>
              </w:rPr>
              <w:fldChar w:fldCharType="end"/>
            </w:r>
          </w:hyperlink>
        </w:p>
        <w:p w14:paraId="7E270D65" w14:textId="1C45FFC8" w:rsidR="00DB5CDC" w:rsidRDefault="00000000">
          <w:pPr>
            <w:pStyle w:val="TOC2"/>
            <w:tabs>
              <w:tab w:val="left" w:pos="840"/>
              <w:tab w:val="right" w:leader="dot" w:pos="62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8098970" w:history="1">
            <w:r w:rsidR="00DB5CDC" w:rsidRPr="000B5639">
              <w:rPr>
                <w:rStyle w:val="Hyperlink"/>
                <w:noProof/>
              </w:rPr>
              <w:t>3.4.</w:t>
            </w:r>
            <w:r w:rsidR="00DB5CDC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DB5CDC" w:rsidRPr="000B5639">
              <w:rPr>
                <w:rStyle w:val="Hyperlink"/>
                <w:noProof/>
              </w:rPr>
              <w:t>If your workbook has no issues</w:t>
            </w:r>
            <w:r w:rsidR="00DB5CDC">
              <w:rPr>
                <w:noProof/>
                <w:webHidden/>
              </w:rPr>
              <w:tab/>
            </w:r>
            <w:r w:rsidR="00DB5CDC">
              <w:rPr>
                <w:noProof/>
                <w:webHidden/>
              </w:rPr>
              <w:fldChar w:fldCharType="begin"/>
            </w:r>
            <w:r w:rsidR="00DB5CDC">
              <w:rPr>
                <w:noProof/>
                <w:webHidden/>
              </w:rPr>
              <w:instrText xml:space="preserve"> PAGEREF _Toc48098970 \h </w:instrText>
            </w:r>
            <w:r w:rsidR="00DB5CDC">
              <w:rPr>
                <w:noProof/>
                <w:webHidden/>
              </w:rPr>
            </w:r>
            <w:r w:rsidR="00DB5CDC">
              <w:rPr>
                <w:noProof/>
                <w:webHidden/>
              </w:rPr>
              <w:fldChar w:fldCharType="separate"/>
            </w:r>
            <w:r w:rsidR="00DB5CDC">
              <w:rPr>
                <w:noProof/>
                <w:webHidden/>
              </w:rPr>
              <w:t>6</w:t>
            </w:r>
            <w:r w:rsidR="00DB5CDC">
              <w:rPr>
                <w:noProof/>
                <w:webHidden/>
              </w:rPr>
              <w:fldChar w:fldCharType="end"/>
            </w:r>
          </w:hyperlink>
        </w:p>
        <w:p w14:paraId="1AB16306" w14:textId="3B39E1BD" w:rsidR="00EF6690" w:rsidRDefault="00EF6690">
          <w:r>
            <w:rPr>
              <w:b/>
              <w:bCs/>
              <w:noProof/>
            </w:rPr>
            <w:fldChar w:fldCharType="end"/>
          </w:r>
        </w:p>
      </w:sdtContent>
    </w:sdt>
    <w:p w14:paraId="575C93A6" w14:textId="77777777" w:rsidR="00EF6690" w:rsidRDefault="00EF6690">
      <w:pPr>
        <w:sectPr w:rsidR="00EF6690" w:rsidSect="00EF6690">
          <w:type w:val="continuous"/>
          <w:pgSz w:w="11906" w:h="16838"/>
          <w:pgMar w:top="1440" w:right="3945" w:bottom="1440" w:left="1723" w:header="708" w:footer="708" w:gutter="0"/>
          <w:cols w:space="708"/>
          <w:docGrid w:linePitch="360"/>
        </w:sectPr>
      </w:pPr>
    </w:p>
    <w:p w14:paraId="547050AF" w14:textId="17D166AC" w:rsidR="00F02623" w:rsidRDefault="00F02623">
      <w:pPr>
        <w:rPr>
          <w:rFonts w:cs="Times New Roman (Headings CS)"/>
          <w:b/>
          <w:sz w:val="32"/>
          <w:szCs w:val="36"/>
        </w:rPr>
      </w:pPr>
      <w:r>
        <w:br w:type="page"/>
      </w:r>
    </w:p>
    <w:p w14:paraId="68412412" w14:textId="58AC8DEC" w:rsidR="006121CF" w:rsidRDefault="002B16B3" w:rsidP="00FE0388">
      <w:pPr>
        <w:pStyle w:val="Heading1"/>
      </w:pPr>
      <w:bookmarkStart w:id="0" w:name="_Toc48098960"/>
      <w:r>
        <w:lastRenderedPageBreak/>
        <w:t>What We Must Do</w:t>
      </w:r>
      <w:r w:rsidR="0088324E">
        <w:t xml:space="preserve">: </w:t>
      </w:r>
      <w:r w:rsidR="006121CF">
        <w:t>Our Legal Obligations</w:t>
      </w:r>
      <w:bookmarkEnd w:id="0"/>
    </w:p>
    <w:p w14:paraId="6D54BF20" w14:textId="03719D13" w:rsidR="00067805" w:rsidRDefault="00B04724" w:rsidP="00B04724">
      <w:r>
        <w:t xml:space="preserve">The University wants to ensure the digital information we make available through all our portals </w:t>
      </w:r>
      <w:r w:rsidR="00067805">
        <w:t>is</w:t>
      </w:r>
      <w:r>
        <w:t xml:space="preserve"> accessible to the vast majority of our users</w:t>
      </w:r>
      <w:r w:rsidR="001F1A88">
        <w:t>:</w:t>
      </w:r>
      <w:r>
        <w:t xml:space="preserve"> current and prospective students/staff, funders, collaborators and the wider public. </w:t>
      </w:r>
    </w:p>
    <w:p w14:paraId="48608E51" w14:textId="1E5E741B" w:rsidR="00B04724" w:rsidRDefault="00B04724" w:rsidP="00B04724">
      <w:r>
        <w:t xml:space="preserve">In addition, we have legal obligations under the Equality Act 2010, and new </w:t>
      </w:r>
      <w:hyperlink r:id="rId11" w:history="1">
        <w:r w:rsidRPr="0050114F">
          <w:rPr>
            <w:rStyle w:val="Hyperlink"/>
          </w:rPr>
          <w:t>Digital Accessibility Regulations 2018</w:t>
        </w:r>
      </w:hyperlink>
      <w:r>
        <w:t xml:space="preserve">. </w:t>
      </w:r>
    </w:p>
    <w:p w14:paraId="7E7DE1CF" w14:textId="69BCE5CD" w:rsidR="00181037" w:rsidRDefault="00407EE7" w:rsidP="00181037">
      <w:r>
        <w:t>These</w:t>
      </w:r>
      <w:r w:rsidR="00181037">
        <w:t xml:space="preserve"> regulations require that any material </w:t>
      </w:r>
      <w:r w:rsidR="00B04724">
        <w:t xml:space="preserve">you </w:t>
      </w:r>
      <w:r w:rsidR="00181037">
        <w:t>post online</w:t>
      </w:r>
      <w:r w:rsidR="001B6748">
        <w:t xml:space="preserve"> </w:t>
      </w:r>
      <w:r w:rsidR="009C48FA">
        <w:t>in the course of your work for</w:t>
      </w:r>
      <w:r w:rsidR="00181037">
        <w:t xml:space="preserve"> the University of Glasgow </w:t>
      </w:r>
      <w:r w:rsidR="00B04724">
        <w:t xml:space="preserve">(e.g. </w:t>
      </w:r>
      <w:r w:rsidR="005F3F7E">
        <w:t>Excel workbooks</w:t>
      </w:r>
      <w:r w:rsidR="00B04724">
        <w:t xml:space="preserve"> posted to Moodle) </w:t>
      </w:r>
      <w:r w:rsidR="00181037">
        <w:t>must be</w:t>
      </w:r>
      <w:r w:rsidR="00B04724">
        <w:t xml:space="preserve"> all of the following things to all of your students</w:t>
      </w:r>
      <w:r w:rsidR="00181037">
        <w:t>:</w:t>
      </w:r>
    </w:p>
    <w:p w14:paraId="7BA775E3" w14:textId="2C410F48" w:rsidR="00181037" w:rsidRDefault="00181037" w:rsidP="00A11617">
      <w:pPr>
        <w:pStyle w:val="ListParagraph"/>
        <w:numPr>
          <w:ilvl w:val="0"/>
          <w:numId w:val="7"/>
        </w:numPr>
      </w:pPr>
      <w:r>
        <w:t>Perceivable</w:t>
      </w:r>
    </w:p>
    <w:p w14:paraId="56F40071" w14:textId="7FE38977" w:rsidR="00181037" w:rsidRDefault="00181037" w:rsidP="00A11617">
      <w:pPr>
        <w:pStyle w:val="ListParagraph"/>
        <w:numPr>
          <w:ilvl w:val="0"/>
          <w:numId w:val="7"/>
        </w:numPr>
      </w:pPr>
      <w:r>
        <w:t xml:space="preserve">Operable </w:t>
      </w:r>
    </w:p>
    <w:p w14:paraId="571D96E9" w14:textId="135D93F0" w:rsidR="00181037" w:rsidRDefault="00181037" w:rsidP="00A11617">
      <w:pPr>
        <w:pStyle w:val="ListParagraph"/>
        <w:numPr>
          <w:ilvl w:val="0"/>
          <w:numId w:val="7"/>
        </w:numPr>
      </w:pPr>
      <w:r>
        <w:t>Understandable</w:t>
      </w:r>
    </w:p>
    <w:p w14:paraId="0801187C" w14:textId="140F6E4D" w:rsidR="00181037" w:rsidRDefault="00181037" w:rsidP="0077557A">
      <w:pPr>
        <w:pStyle w:val="ListParagraph"/>
        <w:numPr>
          <w:ilvl w:val="0"/>
          <w:numId w:val="7"/>
        </w:numPr>
        <w:spacing w:after="240"/>
        <w:ind w:left="714" w:hanging="357"/>
      </w:pPr>
      <w:r>
        <w:t>Robust</w:t>
      </w:r>
    </w:p>
    <w:p w14:paraId="140DE9F5" w14:textId="7A957D1B" w:rsidR="00067805" w:rsidRDefault="00B04724" w:rsidP="675F06CB">
      <w:r>
        <w:t xml:space="preserve">You can </w:t>
      </w:r>
      <w:r w:rsidR="00DB52C0">
        <w:t xml:space="preserve">learn more about </w:t>
      </w:r>
      <w:r w:rsidR="001F1A88">
        <w:t xml:space="preserve">exactly what </w:t>
      </w:r>
      <w:r w:rsidR="004175B5">
        <w:t>these four terms</w:t>
      </w:r>
      <w:r w:rsidR="001F1A88">
        <w:t xml:space="preserve"> mean</w:t>
      </w:r>
      <w:r>
        <w:t>,</w:t>
      </w:r>
      <w:r w:rsidR="004175B5">
        <w:t xml:space="preserve"> </w:t>
      </w:r>
      <w:r w:rsidR="001F1A88">
        <w:t xml:space="preserve">along </w:t>
      </w:r>
      <w:r w:rsidR="00BF023F">
        <w:t>with examples</w:t>
      </w:r>
      <w:r>
        <w:t>,</w:t>
      </w:r>
      <w:r w:rsidR="00BD768D">
        <w:t xml:space="preserve"> </w:t>
      </w:r>
      <w:r w:rsidR="007A3B58">
        <w:t xml:space="preserve">on the </w:t>
      </w:r>
      <w:proofErr w:type="spellStart"/>
      <w:r w:rsidR="0050114F">
        <w:t>UofG</w:t>
      </w:r>
      <w:proofErr w:type="spellEnd"/>
      <w:r w:rsidR="007A3B58">
        <w:t xml:space="preserve"> Digital Accessibility webpages</w:t>
      </w:r>
      <w:r w:rsidR="0050114F">
        <w:t xml:space="preserve">: </w:t>
      </w:r>
      <w:hyperlink r:id="rId12" w:history="1">
        <w:r w:rsidR="0050114F" w:rsidRPr="00893FE2">
          <w:rPr>
            <w:rStyle w:val="Hyperlink"/>
          </w:rPr>
          <w:t>www.gla.ac.uk/myglasgow/digitalaccessibility</w:t>
        </w:r>
      </w:hyperlink>
      <w:r w:rsidR="0050114F">
        <w:t xml:space="preserve">. </w:t>
      </w:r>
    </w:p>
    <w:p w14:paraId="1A235233" w14:textId="3506B96B" w:rsidR="001F1A88" w:rsidRDefault="00BF023F" w:rsidP="675F06CB">
      <w:r w:rsidRPr="675F06CB">
        <w:rPr>
          <w:b/>
          <w:bCs/>
        </w:rPr>
        <w:t xml:space="preserve">However, </w:t>
      </w:r>
      <w:r w:rsidR="00B04724">
        <w:rPr>
          <w:b/>
          <w:bCs/>
        </w:rPr>
        <w:t xml:space="preserve">if </w:t>
      </w:r>
      <w:r w:rsidR="001F1A88">
        <w:rPr>
          <w:b/>
          <w:bCs/>
        </w:rPr>
        <w:t xml:space="preserve">you are </w:t>
      </w:r>
      <w:r w:rsidR="00B04724">
        <w:rPr>
          <w:b/>
          <w:bCs/>
        </w:rPr>
        <w:t xml:space="preserve">using Office 365, </w:t>
      </w:r>
      <w:r w:rsidRPr="675F06CB">
        <w:rPr>
          <w:b/>
          <w:bCs/>
        </w:rPr>
        <w:t xml:space="preserve">these </w:t>
      </w:r>
      <w:r w:rsidR="00067805">
        <w:rPr>
          <w:b/>
          <w:bCs/>
        </w:rPr>
        <w:t xml:space="preserve">legal </w:t>
      </w:r>
      <w:r w:rsidRPr="675F06CB">
        <w:rPr>
          <w:b/>
          <w:bCs/>
        </w:rPr>
        <w:t xml:space="preserve">obligations can </w:t>
      </w:r>
      <w:r w:rsidR="00B04724">
        <w:rPr>
          <w:b/>
          <w:bCs/>
        </w:rPr>
        <w:t xml:space="preserve">be </w:t>
      </w:r>
      <w:r w:rsidRPr="675F06CB">
        <w:rPr>
          <w:b/>
          <w:bCs/>
        </w:rPr>
        <w:t xml:space="preserve">easily met if you use </w:t>
      </w:r>
      <w:r w:rsidR="00B04724">
        <w:rPr>
          <w:b/>
          <w:bCs/>
        </w:rPr>
        <w:t xml:space="preserve">the </w:t>
      </w:r>
      <w:r w:rsidRPr="675F06CB">
        <w:rPr>
          <w:b/>
          <w:bCs/>
        </w:rPr>
        <w:t>in-built accessibility checker</w:t>
      </w:r>
      <w:r w:rsidR="72DF6034">
        <w:t>.</w:t>
      </w:r>
      <w:r w:rsidR="00067805">
        <w:t xml:space="preserve"> </w:t>
      </w:r>
    </w:p>
    <w:p w14:paraId="2F0749B4" w14:textId="71020C23" w:rsidR="00181037" w:rsidRDefault="00067805" w:rsidP="675F06CB">
      <w:r>
        <w:t>The checker is extremely simple, and</w:t>
      </w:r>
      <w:r w:rsidR="001F1A88">
        <w:t xml:space="preserve"> it</w:t>
      </w:r>
      <w:r>
        <w:t xml:space="preserve"> recommends </w:t>
      </w:r>
      <w:r w:rsidR="001F1A88">
        <w:t>remedies</w:t>
      </w:r>
      <w:r>
        <w:t xml:space="preserve"> to make your documents compliant. See </w:t>
      </w:r>
      <w:r w:rsidR="00F02623">
        <w:t xml:space="preserve">page </w:t>
      </w:r>
      <w:r w:rsidR="00F02623">
        <w:fldChar w:fldCharType="begin"/>
      </w:r>
      <w:r w:rsidR="00F02623">
        <w:instrText xml:space="preserve"> PAGEREF _Ref48005499 \h </w:instrText>
      </w:r>
      <w:r w:rsidR="00F02623">
        <w:fldChar w:fldCharType="separate"/>
      </w:r>
      <w:r w:rsidR="00DB5CDC">
        <w:rPr>
          <w:noProof/>
        </w:rPr>
        <w:t>5</w:t>
      </w:r>
      <w:r w:rsidR="00F02623">
        <w:fldChar w:fldCharType="end"/>
      </w:r>
      <w:r>
        <w:t xml:space="preserve"> for an example of how it works.</w:t>
      </w:r>
    </w:p>
    <w:p w14:paraId="3BAB2BF1" w14:textId="77777777" w:rsidR="00E35B88" w:rsidRDefault="00E35B88">
      <w:pPr>
        <w:rPr>
          <w:b/>
          <w:bCs/>
        </w:rPr>
      </w:pPr>
    </w:p>
    <w:p w14:paraId="0A6911E5" w14:textId="77777777" w:rsidR="00E35B88" w:rsidRDefault="00E35B88">
      <w:pPr>
        <w:rPr>
          <w:b/>
          <w:bCs/>
        </w:rPr>
      </w:pPr>
    </w:p>
    <w:p w14:paraId="65878024" w14:textId="77777777" w:rsidR="00E35B88" w:rsidRDefault="00E35B88">
      <w:pPr>
        <w:rPr>
          <w:b/>
          <w:bCs/>
        </w:rPr>
      </w:pPr>
    </w:p>
    <w:p w14:paraId="1E6900F7" w14:textId="0295A775" w:rsidR="00A52FA3" w:rsidRPr="00E35B88" w:rsidRDefault="00E35B88">
      <w:pPr>
        <w:rPr>
          <w:b/>
          <w:bCs/>
        </w:rPr>
      </w:pPr>
      <w:r w:rsidRPr="00E35B88">
        <w:rPr>
          <w:b/>
          <w:bCs/>
        </w:rPr>
        <w:t>Note:</w:t>
      </w:r>
      <w:r>
        <w:t xml:space="preserve"> </w:t>
      </w:r>
      <w:r w:rsidR="00EF6690" w:rsidRPr="00EF6690">
        <w:t xml:space="preserve">If you are uploading your </w:t>
      </w:r>
      <w:r w:rsidR="005F3F7E">
        <w:t>workbook</w:t>
      </w:r>
      <w:r w:rsidR="00EF6690" w:rsidRPr="00EF6690">
        <w:t xml:space="preserve"> to Moodle, do not convert to PDF</w:t>
      </w:r>
      <w:r w:rsidR="00EF6690">
        <w:t>.</w:t>
      </w:r>
      <w:r w:rsidR="00EF6690" w:rsidRPr="00EF6690">
        <w:t xml:space="preserve"> </w:t>
      </w:r>
      <w:r w:rsidR="00EF6690">
        <w:t>U</w:t>
      </w:r>
      <w:r w:rsidR="00EF6690" w:rsidRPr="00EF6690">
        <w:t xml:space="preserve">pload your </w:t>
      </w:r>
      <w:r w:rsidR="005F3F7E">
        <w:t xml:space="preserve">workbook </w:t>
      </w:r>
      <w:r w:rsidR="00EF6690" w:rsidRPr="00EF6690">
        <w:t>in .</w:t>
      </w:r>
      <w:proofErr w:type="spellStart"/>
      <w:r w:rsidR="005F3F7E">
        <w:t>xls</w:t>
      </w:r>
      <w:proofErr w:type="spellEnd"/>
      <w:r w:rsidR="00EF6690" w:rsidRPr="00EF6690">
        <w:t xml:space="preserve"> or .</w:t>
      </w:r>
      <w:r w:rsidR="005F3F7E">
        <w:t xml:space="preserve">xlsx </w:t>
      </w:r>
      <w:r w:rsidR="00EF6690">
        <w:t>format</w:t>
      </w:r>
      <w:r w:rsidR="00EF6690" w:rsidRPr="00EF6690">
        <w:t>.</w:t>
      </w:r>
      <w:r w:rsidR="00EF6690">
        <w:t xml:space="preserve"> </w:t>
      </w:r>
      <w:r w:rsidR="00392124">
        <w:t xml:space="preserve">This </w:t>
      </w:r>
      <w:r w:rsidR="00EF6690">
        <w:t>allow</w:t>
      </w:r>
      <w:r w:rsidR="00392124">
        <w:t>s</w:t>
      </w:r>
      <w:r w:rsidR="00EF6690">
        <w:t xml:space="preserve"> </w:t>
      </w:r>
      <w:r w:rsidR="00392124">
        <w:t>students</w:t>
      </w:r>
      <w:r w:rsidR="00EF6690">
        <w:t xml:space="preserve"> to adjust font sizes to suit, </w:t>
      </w:r>
      <w:r w:rsidR="005F3F7E">
        <w:t xml:space="preserve">examine cell formulas, </w:t>
      </w:r>
      <w:r w:rsidR="00392124">
        <w:t xml:space="preserve">and generally improves </w:t>
      </w:r>
      <w:r w:rsidR="00EF6690">
        <w:t>compatib</w:t>
      </w:r>
      <w:r w:rsidR="00392124">
        <w:t xml:space="preserve">ility </w:t>
      </w:r>
      <w:r w:rsidR="00EF6690">
        <w:t xml:space="preserve">with </w:t>
      </w:r>
      <w:r w:rsidR="00392124">
        <w:t>assistive technologies that your students may be using</w:t>
      </w:r>
      <w:r w:rsidR="00EF6690">
        <w:t>.</w:t>
      </w:r>
    </w:p>
    <w:p w14:paraId="468AD237" w14:textId="77777777" w:rsidR="00A52FA3" w:rsidRDefault="00A52FA3"/>
    <w:p w14:paraId="41C9E03E" w14:textId="024B3FB9" w:rsidR="00F02623" w:rsidRPr="00EF6690" w:rsidRDefault="00F02623">
      <w:r>
        <w:br w:type="page"/>
      </w:r>
    </w:p>
    <w:p w14:paraId="7D62A96C" w14:textId="00A129B6" w:rsidR="00067805" w:rsidRDefault="00067805" w:rsidP="00FE0388">
      <w:pPr>
        <w:pStyle w:val="Heading1"/>
      </w:pPr>
      <w:bookmarkStart w:id="1" w:name="_Toc48098961"/>
      <w:r>
        <w:lastRenderedPageBreak/>
        <w:t>How to Meet Our Legal Obligations</w:t>
      </w:r>
      <w:bookmarkEnd w:id="1"/>
    </w:p>
    <w:p w14:paraId="5A04BB5D" w14:textId="0DF3D0FA" w:rsidR="00067805" w:rsidRDefault="0088324E" w:rsidP="00067805">
      <w:r>
        <w:t xml:space="preserve">The full list of accessibility standards would be too long to publish in </w:t>
      </w:r>
      <w:r w:rsidR="00E35B88">
        <w:t xml:space="preserve">a short </w:t>
      </w:r>
      <w:r>
        <w:t>guide</w:t>
      </w:r>
      <w:r w:rsidR="001F1A88">
        <w:t>,</w:t>
      </w:r>
      <w:r w:rsidR="00836DF2">
        <w:t xml:space="preserve"> </w:t>
      </w:r>
      <w:r w:rsidR="00E35B88">
        <w:t>but</w:t>
      </w:r>
      <w:r>
        <w:t xml:space="preserve"> </w:t>
      </w:r>
      <w:r w:rsidR="001F1A88">
        <w:t xml:space="preserve">these </w:t>
      </w:r>
      <w:r w:rsidR="00836DF2">
        <w:t xml:space="preserve">steps will </w:t>
      </w:r>
      <w:r w:rsidR="00E35B88">
        <w:t xml:space="preserve">help you </w:t>
      </w:r>
      <w:r w:rsidR="00836DF2">
        <w:t xml:space="preserve">avoid common issues </w:t>
      </w:r>
      <w:r w:rsidR="00E35B88">
        <w:t xml:space="preserve">for </w:t>
      </w:r>
      <w:r w:rsidR="005F3F7E">
        <w:t>Excel workbooks</w:t>
      </w:r>
      <w:r w:rsidR="00F02623">
        <w:t>.</w:t>
      </w:r>
    </w:p>
    <w:p w14:paraId="752D08E5" w14:textId="6AC685A2" w:rsidR="001F1A88" w:rsidRDefault="001F1A88" w:rsidP="00FE0388">
      <w:pPr>
        <w:pStyle w:val="Heading2"/>
      </w:pPr>
      <w:bookmarkStart w:id="2" w:name="_Toc48098962"/>
      <w:r>
        <w:t>Structure</w:t>
      </w:r>
      <w:bookmarkEnd w:id="2"/>
    </w:p>
    <w:p w14:paraId="59D080F7" w14:textId="2C10C3EA" w:rsidR="00F75DB2" w:rsidRDefault="00F75DB2" w:rsidP="00F75DB2">
      <w:r>
        <w:t xml:space="preserve">‘Headings’ in Excel are a tool to quickly apply standardised formatting options to multiple similar cells at the click of a button. Other Styles are </w:t>
      </w:r>
      <w:r w:rsidR="00B53FA1">
        <w:t xml:space="preserve">also </w:t>
      </w:r>
      <w:r>
        <w:t>available</w:t>
      </w:r>
      <w:r w:rsidR="00B53FA1">
        <w:t>.</w:t>
      </w:r>
    </w:p>
    <w:p w14:paraId="2EF06AAF" w14:textId="38855BC3" w:rsidR="00F75DB2" w:rsidRDefault="00F75DB2" w:rsidP="00F75DB2">
      <w:pPr>
        <w:pStyle w:val="ListParagraph"/>
        <w:numPr>
          <w:ilvl w:val="0"/>
          <w:numId w:val="26"/>
        </w:numPr>
        <w:spacing w:after="240"/>
        <w:ind w:left="714" w:hanging="357"/>
      </w:pPr>
      <w:r>
        <w:t>With your cursor</w:t>
      </w:r>
      <w:r w:rsidR="00625F6C">
        <w:t xml:space="preserve"> </w:t>
      </w:r>
      <w:r>
        <w:t xml:space="preserve">in the relevant cell, apply a Style </w:t>
      </w:r>
      <w:r w:rsidR="00625F6C">
        <w:t xml:space="preserve">from the </w:t>
      </w:r>
      <w:r w:rsidRPr="00D00779">
        <w:rPr>
          <w:b/>
          <w:bCs/>
        </w:rPr>
        <w:t>Home</w:t>
      </w:r>
      <w:r>
        <w:t xml:space="preserve"> tab</w:t>
      </w:r>
    </w:p>
    <w:p w14:paraId="58398514" w14:textId="77777777" w:rsidR="00F75DB2" w:rsidRDefault="00F75DB2" w:rsidP="00F75DB2">
      <w:r>
        <w:rPr>
          <w:noProof/>
        </w:rPr>
        <w:drawing>
          <wp:inline distT="0" distB="0" distL="0" distR="0" wp14:anchorId="09117C2A" wp14:editId="70CDB585">
            <wp:extent cx="5736702" cy="3002845"/>
            <wp:effectExtent l="0" t="0" r="3810" b="0"/>
            <wp:docPr id="2" name="Picture 2" descr="The screenshot of Excel showing the options to change sty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screenshot of Excel showing the options to change styles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883" cy="303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29163" w14:textId="77777777" w:rsidR="00B53FA1" w:rsidRDefault="00625F6C" w:rsidP="00B53FA1">
      <w:pPr>
        <w:pStyle w:val="ListParagraph"/>
        <w:numPr>
          <w:ilvl w:val="1"/>
          <w:numId w:val="26"/>
        </w:numPr>
        <w:spacing w:after="240"/>
      </w:pPr>
      <w:r>
        <w:t>This consistency can improve ease of navigation for your students.</w:t>
      </w:r>
    </w:p>
    <w:p w14:paraId="38E91093" w14:textId="77777777" w:rsidR="00B53FA1" w:rsidRPr="00B53FA1" w:rsidRDefault="00B53FA1" w:rsidP="00B53FA1">
      <w:pPr>
        <w:pStyle w:val="ListParagraph"/>
        <w:numPr>
          <w:ilvl w:val="0"/>
          <w:numId w:val="26"/>
        </w:numPr>
        <w:spacing w:after="240"/>
        <w:ind w:left="714" w:hanging="357"/>
      </w:pPr>
      <w:r w:rsidRPr="00B53FA1">
        <w:t>Merge cells to make headings clearer</w:t>
      </w:r>
    </w:p>
    <w:p w14:paraId="602D96F1" w14:textId="77777777" w:rsidR="00B53FA1" w:rsidRPr="00B53FA1" w:rsidRDefault="00B53FA1" w:rsidP="00B53FA1">
      <w:pPr>
        <w:pStyle w:val="ListParagraph"/>
        <w:numPr>
          <w:ilvl w:val="0"/>
          <w:numId w:val="26"/>
        </w:numPr>
        <w:spacing w:after="240"/>
        <w:ind w:left="714" w:hanging="357"/>
      </w:pPr>
      <w:r w:rsidRPr="00B53FA1">
        <w:t>Name your worksheets</w:t>
      </w:r>
    </w:p>
    <w:p w14:paraId="5004820D" w14:textId="77777777" w:rsidR="00B53FA1" w:rsidRPr="00B53FA1" w:rsidRDefault="00B53FA1" w:rsidP="00B53FA1">
      <w:pPr>
        <w:pStyle w:val="ListParagraph"/>
        <w:numPr>
          <w:ilvl w:val="0"/>
          <w:numId w:val="26"/>
        </w:numPr>
        <w:spacing w:after="240"/>
        <w:ind w:left="714" w:hanging="357"/>
      </w:pPr>
      <w:r w:rsidRPr="00B53FA1">
        <w:t>Add metadata to your spreadsheet</w:t>
      </w:r>
    </w:p>
    <w:p w14:paraId="57FE1925" w14:textId="760B2AE0" w:rsidR="00B53FA1" w:rsidRPr="00B53FA1" w:rsidRDefault="00B53FA1" w:rsidP="00B53FA1">
      <w:pPr>
        <w:pStyle w:val="ListParagraph"/>
        <w:numPr>
          <w:ilvl w:val="0"/>
          <w:numId w:val="26"/>
        </w:numPr>
        <w:spacing w:after="240"/>
        <w:ind w:left="714" w:hanging="357"/>
      </w:pPr>
      <w:r w:rsidRPr="00B53FA1">
        <w:t>Use a</w:t>
      </w:r>
      <w:hyperlink r:id="rId14" w:tgtFrame="_blank" w:history="1"/>
      <w:r>
        <w:t xml:space="preserve"> </w:t>
      </w:r>
      <w:hyperlink r:id="rId15" w:history="1">
        <w:r w:rsidRPr="00B53FA1">
          <w:rPr>
            <w:rStyle w:val="Hyperlink"/>
          </w:rPr>
          <w:t>contrast checker</w:t>
        </w:r>
      </w:hyperlink>
      <w:r>
        <w:t xml:space="preserve"> </w:t>
      </w:r>
      <w:r w:rsidRPr="00B53FA1">
        <w:t>to avoid colo</w:t>
      </w:r>
      <w:r>
        <w:t>u</w:t>
      </w:r>
      <w:r w:rsidRPr="00B53FA1">
        <w:t xml:space="preserve">rs that cause an issue with colour blindness, </w:t>
      </w:r>
      <w:r>
        <w:t xml:space="preserve">e.g. </w:t>
      </w:r>
      <w:r w:rsidRPr="00B53FA1">
        <w:t>red/green and blue/yellow combinations</w:t>
      </w:r>
    </w:p>
    <w:p w14:paraId="0A47037D" w14:textId="77777777" w:rsidR="00B53FA1" w:rsidRDefault="00B53FA1" w:rsidP="00F75DB2"/>
    <w:p w14:paraId="1F6BE3DE" w14:textId="77777777" w:rsidR="00F75DB2" w:rsidRDefault="00F75DB2" w:rsidP="00F75DB2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76933C7C" w14:textId="4ED555FE" w:rsidR="00E525F7" w:rsidRPr="00E525F7" w:rsidRDefault="00E525F7" w:rsidP="00B53FA1">
      <w:pPr>
        <w:rPr>
          <w:rFonts w:eastAsia="Times New Roman"/>
          <w:lang w:eastAsia="en-GB"/>
        </w:rPr>
      </w:pPr>
    </w:p>
    <w:p w14:paraId="786C94CE" w14:textId="784DF56B" w:rsidR="00E525F7" w:rsidRDefault="00E525F7" w:rsidP="00FE0388">
      <w:pPr>
        <w:pStyle w:val="Heading2"/>
        <w:rPr>
          <w:lang w:eastAsia="en-GB"/>
        </w:rPr>
      </w:pPr>
      <w:bookmarkStart w:id="3" w:name="_Toc48098963"/>
      <w:r>
        <w:rPr>
          <w:lang w:eastAsia="en-GB"/>
        </w:rPr>
        <w:t>Tables</w:t>
      </w:r>
      <w:bookmarkEnd w:id="3"/>
    </w:p>
    <w:p w14:paraId="735504F8" w14:textId="081346EB" w:rsidR="00E525F7" w:rsidRPr="00E525F7" w:rsidRDefault="00E525F7" w:rsidP="00E525F7">
      <w:pPr>
        <w:pStyle w:val="ListParagraph"/>
        <w:numPr>
          <w:ilvl w:val="0"/>
          <w:numId w:val="23"/>
        </w:numPr>
        <w:rPr>
          <w:lang w:eastAsia="en-GB"/>
        </w:rPr>
      </w:pPr>
      <w:r w:rsidRPr="00E525F7">
        <w:rPr>
          <w:lang w:eastAsia="en-GB"/>
        </w:rPr>
        <w:t xml:space="preserve">Use a simple table structure and </w:t>
      </w:r>
      <w:r w:rsidR="00FE0388">
        <w:rPr>
          <w:lang w:eastAsia="en-GB"/>
        </w:rPr>
        <w:t>include</w:t>
      </w:r>
      <w:r w:rsidRPr="00E525F7">
        <w:rPr>
          <w:lang w:eastAsia="en-GB"/>
        </w:rPr>
        <w:t xml:space="preserve"> column header</w:t>
      </w:r>
      <w:r w:rsidR="00FE0388">
        <w:rPr>
          <w:lang w:eastAsia="en-GB"/>
        </w:rPr>
        <w:t>s</w:t>
      </w:r>
    </w:p>
    <w:p w14:paraId="1FACA4E4" w14:textId="72EDD0B7" w:rsidR="00E525F7" w:rsidRPr="00E525F7" w:rsidRDefault="00FE0388" w:rsidP="00E525F7">
      <w:pPr>
        <w:pStyle w:val="ListParagraph"/>
        <w:numPr>
          <w:ilvl w:val="0"/>
          <w:numId w:val="23"/>
        </w:numPr>
        <w:rPr>
          <w:lang w:eastAsia="en-GB"/>
        </w:rPr>
      </w:pPr>
      <w:r>
        <w:rPr>
          <w:lang w:eastAsia="en-GB"/>
        </w:rPr>
        <w:t xml:space="preserve">Avoid the use of </w:t>
      </w:r>
      <w:r w:rsidR="00E525F7" w:rsidRPr="00E525F7">
        <w:rPr>
          <w:lang w:eastAsia="en-GB"/>
        </w:rPr>
        <w:t>split cells, merged cells</w:t>
      </w:r>
      <w:r>
        <w:rPr>
          <w:lang w:eastAsia="en-GB"/>
        </w:rPr>
        <w:t>,</w:t>
      </w:r>
      <w:r w:rsidR="00E525F7" w:rsidRPr="00E525F7">
        <w:rPr>
          <w:lang w:eastAsia="en-GB"/>
        </w:rPr>
        <w:t xml:space="preserve"> or nested tables</w:t>
      </w:r>
    </w:p>
    <w:p w14:paraId="3D3E8FFA" w14:textId="77777777" w:rsidR="00E525F7" w:rsidRPr="00E525F7" w:rsidRDefault="00E525F7" w:rsidP="00E525F7">
      <w:pPr>
        <w:pStyle w:val="ListParagraph"/>
        <w:numPr>
          <w:ilvl w:val="0"/>
          <w:numId w:val="23"/>
        </w:numPr>
        <w:rPr>
          <w:lang w:eastAsia="en-GB"/>
        </w:rPr>
      </w:pPr>
      <w:r w:rsidRPr="00E525F7">
        <w:rPr>
          <w:lang w:eastAsia="en-GB"/>
        </w:rPr>
        <w:t>Don't have any completely blank rows or columns</w:t>
      </w:r>
    </w:p>
    <w:p w14:paraId="242638CC" w14:textId="77777777" w:rsidR="00E525F7" w:rsidRPr="00E525F7" w:rsidRDefault="00E525F7" w:rsidP="00E525F7">
      <w:pPr>
        <w:pStyle w:val="ListParagraph"/>
        <w:numPr>
          <w:ilvl w:val="0"/>
          <w:numId w:val="23"/>
        </w:numPr>
        <w:rPr>
          <w:lang w:eastAsia="en-GB"/>
        </w:rPr>
      </w:pPr>
      <w:r w:rsidRPr="00E525F7">
        <w:rPr>
          <w:lang w:eastAsia="en-GB"/>
        </w:rPr>
        <w:t>Add alt text to your table</w:t>
      </w:r>
    </w:p>
    <w:p w14:paraId="3691A22F" w14:textId="0C07C6B6" w:rsidR="00B53FA1" w:rsidRDefault="00B53FA1" w:rsidP="00FE0388">
      <w:pPr>
        <w:pStyle w:val="Heading2"/>
        <w:rPr>
          <w:lang w:eastAsia="en-GB"/>
        </w:rPr>
      </w:pPr>
      <w:bookmarkStart w:id="4" w:name="_Toc48098964"/>
      <w:r>
        <w:rPr>
          <w:lang w:eastAsia="en-GB"/>
        </w:rPr>
        <w:t>Links</w:t>
      </w:r>
      <w:bookmarkEnd w:id="4"/>
    </w:p>
    <w:p w14:paraId="4F0D393B" w14:textId="77777777" w:rsidR="00B53FA1" w:rsidRDefault="00B53FA1" w:rsidP="00B53FA1">
      <w:pPr>
        <w:pStyle w:val="ListParagraph"/>
        <w:numPr>
          <w:ilvl w:val="0"/>
          <w:numId w:val="29"/>
        </w:numPr>
      </w:pPr>
      <w:r>
        <w:t xml:space="preserve">Add meaningful hyperlink text. Links should convey clear and accurate information about the destination. </w:t>
      </w:r>
    </w:p>
    <w:p w14:paraId="49595B42" w14:textId="26F878EF" w:rsidR="00B53FA1" w:rsidRPr="004C6092" w:rsidRDefault="00B53FA1" w:rsidP="00B53FA1">
      <w:pPr>
        <w:pStyle w:val="ListParagraph"/>
        <w:numPr>
          <w:ilvl w:val="1"/>
          <w:numId w:val="29"/>
        </w:numPr>
        <w:rPr>
          <w:sz w:val="24"/>
        </w:rPr>
      </w:pPr>
      <w:r>
        <w:t xml:space="preserve">Assistive technologies may present students with a list of all the links in </w:t>
      </w:r>
      <w:proofErr w:type="gramStart"/>
      <w:r>
        <w:t>a ,</w:t>
      </w:r>
      <w:proofErr w:type="gramEnd"/>
      <w:r>
        <w:t xml:space="preserve"> so imagine that your hyperlink is going to appear without the surrounding text.</w:t>
      </w:r>
    </w:p>
    <w:p w14:paraId="040ED01E" w14:textId="77777777" w:rsidR="00B53FA1" w:rsidRDefault="00B53FA1" w:rsidP="00B53FA1">
      <w:pPr>
        <w:pStyle w:val="ListParagraph"/>
        <w:numPr>
          <w:ilvl w:val="1"/>
          <w:numId w:val="29"/>
        </w:numPr>
      </w:pPr>
      <w:r>
        <w:t>For example, instead of hyperlinking the text ‘</w:t>
      </w:r>
      <w:r w:rsidRPr="004C6092">
        <w:rPr>
          <w:rStyle w:val="Strong"/>
          <w:rFonts w:ascii="Arial" w:hAnsi="Arial" w:cs="Arial"/>
          <w:color w:val="343536"/>
        </w:rPr>
        <w:t>Click here’</w:t>
      </w:r>
      <w:r>
        <w:t xml:space="preserve">, include the full title of the destination page: ‘Read more about creating accessible documents on the </w:t>
      </w:r>
      <w:hyperlink r:id="rId16" w:history="1">
        <w:r w:rsidRPr="003D13D8">
          <w:rPr>
            <w:rStyle w:val="Hyperlink"/>
          </w:rPr>
          <w:t>University of Glasgow Digital Accessibility webpages</w:t>
        </w:r>
      </w:hyperlink>
      <w:r>
        <w:t>.’</w:t>
      </w:r>
    </w:p>
    <w:p w14:paraId="2BCA6AF9" w14:textId="77777777" w:rsidR="00B53FA1" w:rsidRDefault="00B53FA1" w:rsidP="00B53FA1">
      <w:pPr>
        <w:pStyle w:val="Heading2"/>
        <w:rPr>
          <w:rFonts w:eastAsia="Times New Roman"/>
          <w:lang w:eastAsia="en-GB"/>
        </w:rPr>
      </w:pPr>
      <w:bookmarkStart w:id="5" w:name="_Toc48098965"/>
      <w:r>
        <w:rPr>
          <w:rFonts w:eastAsia="Times New Roman"/>
          <w:lang w:eastAsia="en-GB"/>
        </w:rPr>
        <w:t>Images</w:t>
      </w:r>
      <w:bookmarkEnd w:id="5"/>
    </w:p>
    <w:p w14:paraId="0F7693A6" w14:textId="77777777" w:rsidR="00B53FA1" w:rsidRPr="00302DD3" w:rsidRDefault="00B53FA1" w:rsidP="00B53FA1">
      <w:pPr>
        <w:pStyle w:val="ListParagraph"/>
        <w:numPr>
          <w:ilvl w:val="0"/>
          <w:numId w:val="19"/>
        </w:numPr>
        <w:rPr>
          <w:lang w:eastAsia="en-GB"/>
        </w:rPr>
      </w:pPr>
      <w:r w:rsidRPr="00302DD3">
        <w:rPr>
          <w:lang w:eastAsia="en-GB"/>
        </w:rPr>
        <w:t>Include alternative text with all visuals </w:t>
      </w:r>
    </w:p>
    <w:p w14:paraId="530AFBD4" w14:textId="77777777" w:rsidR="00B53FA1" w:rsidRPr="00302DD3" w:rsidRDefault="00B53FA1" w:rsidP="00B53FA1">
      <w:pPr>
        <w:pStyle w:val="ListParagraph"/>
        <w:numPr>
          <w:ilvl w:val="1"/>
          <w:numId w:val="19"/>
        </w:numPr>
        <w:rPr>
          <w:lang w:eastAsia="en-GB"/>
        </w:rPr>
      </w:pPr>
      <w:r>
        <w:rPr>
          <w:lang w:eastAsia="en-GB"/>
        </w:rPr>
        <w:t>B</w:t>
      </w:r>
      <w:r w:rsidRPr="00302DD3">
        <w:rPr>
          <w:lang w:eastAsia="en-GB"/>
        </w:rPr>
        <w:t>riefly describe the image</w:t>
      </w:r>
      <w:r>
        <w:rPr>
          <w:lang w:eastAsia="en-GB"/>
        </w:rPr>
        <w:t>,</w:t>
      </w:r>
      <w:r w:rsidRPr="00302DD3">
        <w:rPr>
          <w:lang w:eastAsia="en-GB"/>
        </w:rPr>
        <w:t xml:space="preserve"> and mention the existence of </w:t>
      </w:r>
      <w:r>
        <w:rPr>
          <w:lang w:eastAsia="en-GB"/>
        </w:rPr>
        <w:t>any</w:t>
      </w:r>
      <w:r w:rsidRPr="00302DD3">
        <w:rPr>
          <w:lang w:eastAsia="en-GB"/>
        </w:rPr>
        <w:t xml:space="preserve"> text and its intent</w:t>
      </w:r>
    </w:p>
    <w:p w14:paraId="676BDA84" w14:textId="7F6844BB" w:rsidR="00B53FA1" w:rsidRDefault="00B53FA1" w:rsidP="00B53FA1">
      <w:pPr>
        <w:pStyle w:val="ListParagraph"/>
        <w:numPr>
          <w:ilvl w:val="0"/>
          <w:numId w:val="19"/>
        </w:numPr>
        <w:rPr>
          <w:lang w:eastAsia="en-GB"/>
        </w:rPr>
      </w:pPr>
      <w:r w:rsidRPr="00302DD3">
        <w:rPr>
          <w:lang w:eastAsia="en-GB"/>
        </w:rPr>
        <w:t xml:space="preserve">Avoid using text in images as the sole method of conveying information. If you must use an image with text in it, repeat that text in the </w:t>
      </w:r>
      <w:r w:rsidR="00567D12">
        <w:rPr>
          <w:lang w:eastAsia="en-GB"/>
        </w:rPr>
        <w:t>workbook</w:t>
      </w:r>
      <w:r w:rsidRPr="00302DD3">
        <w:rPr>
          <w:lang w:eastAsia="en-GB"/>
        </w:rPr>
        <w:t>. </w:t>
      </w:r>
    </w:p>
    <w:p w14:paraId="2FAAE660" w14:textId="77777777" w:rsidR="00B53FA1" w:rsidRDefault="00B53FA1" w:rsidP="00B53FA1">
      <w:pPr>
        <w:pStyle w:val="ListParagraph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>For examples, open the Alt Text pane on any of the images in this guide</w:t>
      </w:r>
    </w:p>
    <w:p w14:paraId="047895C0" w14:textId="1ADD48BD" w:rsidR="00FE0388" w:rsidRDefault="00FE0388" w:rsidP="00891607">
      <w:pPr>
        <w:pStyle w:val="ListParagraph"/>
        <w:numPr>
          <w:ilvl w:val="0"/>
          <w:numId w:val="22"/>
        </w:numPr>
        <w:rPr>
          <w:lang w:eastAsia="en-GB"/>
        </w:rPr>
      </w:pPr>
      <w:r>
        <w:rPr>
          <w:lang w:eastAsia="en-GB"/>
        </w:rPr>
        <w:br w:type="page"/>
      </w:r>
    </w:p>
    <w:p w14:paraId="3AE64649" w14:textId="46F4C093" w:rsidR="00181037" w:rsidRDefault="002E510B" w:rsidP="00FE0388">
      <w:pPr>
        <w:pStyle w:val="Heading1"/>
      </w:pPr>
      <w:bookmarkStart w:id="6" w:name="_Ref48005499"/>
      <w:bookmarkStart w:id="7" w:name="_Toc48098966"/>
      <w:r>
        <w:lastRenderedPageBreak/>
        <w:t xml:space="preserve">Using </w:t>
      </w:r>
      <w:r w:rsidR="00B53FA1">
        <w:t>Excel’s</w:t>
      </w:r>
      <w:r w:rsidR="006121CF">
        <w:t xml:space="preserve"> Accessibility Checker</w:t>
      </w:r>
      <w:bookmarkEnd w:id="6"/>
      <w:bookmarkEnd w:id="7"/>
    </w:p>
    <w:p w14:paraId="49AD3DDF" w14:textId="68E1AB96" w:rsidR="00A11617" w:rsidRPr="00A11617" w:rsidRDefault="00A11617" w:rsidP="00FE0388">
      <w:pPr>
        <w:pStyle w:val="Heading2"/>
      </w:pPr>
      <w:bookmarkStart w:id="8" w:name="_Toc48098967"/>
      <w:r>
        <w:t>What it does</w:t>
      </w:r>
      <w:bookmarkEnd w:id="8"/>
    </w:p>
    <w:p w14:paraId="740540CD" w14:textId="4074FD56" w:rsidR="00181037" w:rsidRDefault="00181037" w:rsidP="00B04724">
      <w:r>
        <w:t xml:space="preserve">The checker </w:t>
      </w:r>
      <w:r w:rsidR="00407EE7">
        <w:t>tells you</w:t>
      </w:r>
      <w:r w:rsidR="006159F1">
        <w:t xml:space="preserve"> how to fix any issues, which it </w:t>
      </w:r>
      <w:r>
        <w:t>classifies into four categories:</w:t>
      </w:r>
    </w:p>
    <w:p w14:paraId="73201454" w14:textId="30392250" w:rsidR="00181037" w:rsidRPr="00A11617" w:rsidRDefault="00181037" w:rsidP="00B04724">
      <w:pPr>
        <w:pStyle w:val="ListParagraph"/>
        <w:numPr>
          <w:ilvl w:val="0"/>
          <w:numId w:val="2"/>
        </w:numPr>
        <w:rPr>
          <w:b/>
          <w:bCs/>
        </w:rPr>
      </w:pPr>
      <w:r w:rsidRPr="00A11617">
        <w:rPr>
          <w:b/>
          <w:bCs/>
        </w:rPr>
        <w:t>Errors</w:t>
      </w:r>
    </w:p>
    <w:p w14:paraId="1DFFD56F" w14:textId="79CB52A4" w:rsidR="00181037" w:rsidRDefault="00F23D7C" w:rsidP="0050114F">
      <w:pPr>
        <w:pStyle w:val="ListParagraph"/>
        <w:numPr>
          <w:ilvl w:val="1"/>
          <w:numId w:val="2"/>
        </w:numPr>
        <w:spacing w:after="0"/>
        <w:ind w:left="1434" w:hanging="357"/>
      </w:pPr>
      <w:r>
        <w:t>C</w:t>
      </w:r>
      <w:r w:rsidR="006121CF">
        <w:t xml:space="preserve">ontent that </w:t>
      </w:r>
      <w:r w:rsidR="00181037">
        <w:t xml:space="preserve">will </w:t>
      </w:r>
      <w:r w:rsidR="006121CF">
        <w:t xml:space="preserve">be </w:t>
      </w:r>
      <w:r w:rsidR="00181037">
        <w:t>impossible</w:t>
      </w:r>
      <w:r w:rsidR="006121CF">
        <w:t>,</w:t>
      </w:r>
      <w:r w:rsidR="00181037">
        <w:t xml:space="preserve"> </w:t>
      </w:r>
      <w:r w:rsidR="006121CF">
        <w:t xml:space="preserve">or very difficult, </w:t>
      </w:r>
      <w:r w:rsidR="00181037">
        <w:t>for someone with a disability or assistive technology (e.g. a screen reader) to</w:t>
      </w:r>
      <w:r w:rsidR="006121CF">
        <w:t xml:space="preserve"> use</w:t>
      </w:r>
    </w:p>
    <w:p w14:paraId="3A928823" w14:textId="1B8104FA" w:rsidR="00181037" w:rsidRPr="00A11617" w:rsidRDefault="00181037" w:rsidP="0050114F">
      <w:pPr>
        <w:pStyle w:val="ListParagraph"/>
        <w:numPr>
          <w:ilvl w:val="0"/>
          <w:numId w:val="2"/>
        </w:numPr>
        <w:spacing w:before="120" w:after="0"/>
        <w:ind w:left="714" w:hanging="357"/>
        <w:rPr>
          <w:b/>
          <w:bCs/>
        </w:rPr>
      </w:pPr>
      <w:r w:rsidRPr="00A11617">
        <w:rPr>
          <w:b/>
          <w:bCs/>
        </w:rPr>
        <w:t>Warnings</w:t>
      </w:r>
    </w:p>
    <w:p w14:paraId="3FA8AFC1" w14:textId="64125464" w:rsidR="00181037" w:rsidRDefault="00181037" w:rsidP="0050114F">
      <w:pPr>
        <w:pStyle w:val="ListParagraph"/>
        <w:numPr>
          <w:ilvl w:val="1"/>
          <w:numId w:val="2"/>
        </w:numPr>
        <w:spacing w:after="0"/>
        <w:ind w:left="1434" w:hanging="357"/>
      </w:pPr>
      <w:r>
        <w:t xml:space="preserve">Content </w:t>
      </w:r>
      <w:r w:rsidR="006121CF">
        <w:t>that</w:t>
      </w:r>
      <w:r>
        <w:t xml:space="preserve"> will likely be understood, but wit</w:t>
      </w:r>
      <w:r w:rsidR="0077557A">
        <w:t>h</w:t>
      </w:r>
      <w:r>
        <w:t xml:space="preserve"> difficulty</w:t>
      </w:r>
    </w:p>
    <w:p w14:paraId="6D546728" w14:textId="3495906F" w:rsidR="00181037" w:rsidRPr="00A11617" w:rsidRDefault="00181037" w:rsidP="0050114F">
      <w:pPr>
        <w:pStyle w:val="ListParagraph"/>
        <w:numPr>
          <w:ilvl w:val="0"/>
          <w:numId w:val="2"/>
        </w:numPr>
        <w:spacing w:before="120" w:after="0"/>
        <w:ind w:left="714" w:hanging="357"/>
        <w:rPr>
          <w:b/>
          <w:bCs/>
        </w:rPr>
      </w:pPr>
      <w:r w:rsidRPr="00A11617">
        <w:rPr>
          <w:b/>
          <w:bCs/>
        </w:rPr>
        <w:t>Tips</w:t>
      </w:r>
    </w:p>
    <w:p w14:paraId="7FDAA5A8" w14:textId="217648A5" w:rsidR="00181037" w:rsidRDefault="006121CF" w:rsidP="0050114F">
      <w:pPr>
        <w:pStyle w:val="ListParagraph"/>
        <w:numPr>
          <w:ilvl w:val="1"/>
          <w:numId w:val="2"/>
        </w:numPr>
        <w:spacing w:after="0"/>
        <w:ind w:left="1434" w:hanging="357"/>
      </w:pPr>
      <w:r>
        <w:t>S</w:t>
      </w:r>
      <w:r w:rsidR="00181037">
        <w:t xml:space="preserve">uggestions </w:t>
      </w:r>
      <w:r>
        <w:t xml:space="preserve">that </w:t>
      </w:r>
      <w:r w:rsidR="00181037">
        <w:t>will improve the experience for users</w:t>
      </w:r>
    </w:p>
    <w:p w14:paraId="0E322D42" w14:textId="59B9C538" w:rsidR="00181037" w:rsidRPr="00A11617" w:rsidRDefault="00181037" w:rsidP="0050114F">
      <w:pPr>
        <w:pStyle w:val="ListParagraph"/>
        <w:numPr>
          <w:ilvl w:val="0"/>
          <w:numId w:val="2"/>
        </w:numPr>
        <w:spacing w:before="120" w:after="0"/>
        <w:ind w:left="714" w:hanging="357"/>
        <w:rPr>
          <w:b/>
          <w:bCs/>
        </w:rPr>
      </w:pPr>
      <w:r w:rsidRPr="00A11617">
        <w:rPr>
          <w:b/>
          <w:bCs/>
        </w:rPr>
        <w:t>Intelligent Services</w:t>
      </w:r>
    </w:p>
    <w:p w14:paraId="78CDAC9A" w14:textId="2F87CCAE" w:rsidR="00B07DFD" w:rsidRDefault="0077557A" w:rsidP="0077557A">
      <w:pPr>
        <w:pStyle w:val="ListParagraph"/>
        <w:numPr>
          <w:ilvl w:val="1"/>
          <w:numId w:val="2"/>
        </w:numPr>
        <w:spacing w:after="240"/>
        <w:ind w:left="1434" w:hanging="357"/>
      </w:pPr>
      <w:r>
        <w:t>Assigned</w:t>
      </w:r>
      <w:r w:rsidR="006121CF">
        <w:t xml:space="preserve"> </w:t>
      </w:r>
      <w:r>
        <w:t xml:space="preserve">wherever </w:t>
      </w:r>
      <w:r w:rsidR="00F23D7C">
        <w:t>the software has automatically applied a solution</w:t>
      </w:r>
      <w:r w:rsidR="006121CF">
        <w:t>, and you should therefore check that this has been done appropriately</w:t>
      </w:r>
    </w:p>
    <w:p w14:paraId="71038296" w14:textId="2627C152" w:rsidR="00690F4D" w:rsidRPr="00690F4D" w:rsidRDefault="00000000" w:rsidP="00B04724">
      <w:pPr>
        <w:rPr>
          <w:rFonts w:ascii="Times New Roman" w:hAnsi="Times New Roman"/>
        </w:rPr>
      </w:pPr>
      <w:hyperlink r:id="rId17" w:history="1">
        <w:r w:rsidR="007A3B58" w:rsidRPr="0050114F">
          <w:rPr>
            <w:rStyle w:val="Hyperlink"/>
          </w:rPr>
          <w:t>A</w:t>
        </w:r>
        <w:r w:rsidR="00690F4D" w:rsidRPr="0050114F">
          <w:rPr>
            <w:rStyle w:val="Hyperlink"/>
          </w:rPr>
          <w:t xml:space="preserve"> full list of the accessibility rules that </w:t>
        </w:r>
        <w:r w:rsidR="007A3B58" w:rsidRPr="0050114F">
          <w:rPr>
            <w:rStyle w:val="Hyperlink"/>
          </w:rPr>
          <w:t>could generate an error message is available from Microsoft</w:t>
        </w:r>
        <w:r w:rsidR="00407EE7" w:rsidRPr="0050114F">
          <w:rPr>
            <w:rStyle w:val="Hyperlink"/>
          </w:rPr>
          <w:t xml:space="preserve"> Office Support</w:t>
        </w:r>
      </w:hyperlink>
      <w:r w:rsidR="00690F4D">
        <w:t>.</w:t>
      </w:r>
    </w:p>
    <w:p w14:paraId="438253F1" w14:textId="10AFF00B" w:rsidR="006121CF" w:rsidRDefault="00A11617" w:rsidP="00FE0388">
      <w:pPr>
        <w:pStyle w:val="Heading2"/>
      </w:pPr>
      <w:bookmarkStart w:id="9" w:name="_Toc48098968"/>
      <w:r>
        <w:t>How to use it</w:t>
      </w:r>
      <w:bookmarkEnd w:id="9"/>
    </w:p>
    <w:p w14:paraId="61233C14" w14:textId="206A536D" w:rsidR="0077557A" w:rsidRDefault="0077557A" w:rsidP="00FE0388">
      <w:r>
        <w:t>C</w:t>
      </w:r>
      <w:r w:rsidR="00D033B0">
        <w:t xml:space="preserve">reate your </w:t>
      </w:r>
      <w:r w:rsidR="00B53FA1">
        <w:t>workbook</w:t>
      </w:r>
      <w:r w:rsidR="00D033B0">
        <w:t xml:space="preserve"> with the </w:t>
      </w:r>
      <w:r w:rsidR="00A378FC">
        <w:t xml:space="preserve">accessibility </w:t>
      </w:r>
      <w:r w:rsidR="00D033B0">
        <w:t>checker open</w:t>
      </w:r>
      <w:r w:rsidR="00A378FC">
        <w:t xml:space="preserve"> from the </w:t>
      </w:r>
      <w:r w:rsidR="005263A9">
        <w:t>start</w:t>
      </w:r>
      <w:r w:rsidR="00DA0A48">
        <w:t xml:space="preserve">. </w:t>
      </w:r>
    </w:p>
    <w:p w14:paraId="3371E2DA" w14:textId="303AF705" w:rsidR="00A378FC" w:rsidRDefault="00DA0A48" w:rsidP="00FE0388">
      <w:r>
        <w:t xml:space="preserve">This will help you spot issues the first time you create them, </w:t>
      </w:r>
      <w:r w:rsidR="005263A9">
        <w:t>allowing you to</w:t>
      </w:r>
      <w:r>
        <w:t xml:space="preserve"> avoid replicating them. </w:t>
      </w:r>
    </w:p>
    <w:p w14:paraId="60869549" w14:textId="77777777" w:rsidR="00B53FA1" w:rsidRDefault="00B53FA1" w:rsidP="00B53FA1">
      <w:r>
        <w:t xml:space="preserve">To start, click </w:t>
      </w:r>
      <w:r w:rsidRPr="00E16290">
        <w:rPr>
          <w:b/>
          <w:bCs/>
        </w:rPr>
        <w:t xml:space="preserve">Review </w:t>
      </w:r>
      <w:r>
        <w:t xml:space="preserve">&gt; </w:t>
      </w:r>
      <w:r w:rsidRPr="00E16290">
        <w:rPr>
          <w:b/>
          <w:bCs/>
        </w:rPr>
        <w:t>Check Accessibility</w:t>
      </w:r>
      <w:r>
        <w:t>:</w:t>
      </w:r>
    </w:p>
    <w:p w14:paraId="459B67C3" w14:textId="3C9E6C74" w:rsidR="009E36BA" w:rsidRDefault="000725E9" w:rsidP="00FE0388">
      <w:r>
        <w:rPr>
          <w:noProof/>
        </w:rPr>
        <w:drawing>
          <wp:inline distT="0" distB="0" distL="0" distR="0" wp14:anchorId="4122ACE1" wp14:editId="16C63FF0">
            <wp:extent cx="5068439" cy="1383199"/>
            <wp:effectExtent l="0" t="0" r="0" b="1270"/>
            <wp:docPr id="6" name="Picture 6" descr="The ribbon pane in Excel showing the navigation path to accessibility check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e ribbon pane in Excel showing the navigation path to accessibility checker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439" cy="13831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8F4E3" w14:textId="77777777" w:rsidR="00F02623" w:rsidRDefault="00F02623">
      <w:pPr>
        <w:rPr>
          <w:rFonts w:cs="Times New Roman (Headings CS)"/>
          <w:b/>
          <w:sz w:val="28"/>
          <w:szCs w:val="28"/>
        </w:rPr>
      </w:pPr>
      <w:r>
        <w:br w:type="page"/>
      </w:r>
    </w:p>
    <w:p w14:paraId="3EA95685" w14:textId="1C97F72B" w:rsidR="009160E3" w:rsidRDefault="009160E3" w:rsidP="00FE0388">
      <w:pPr>
        <w:pStyle w:val="Heading2"/>
      </w:pPr>
      <w:bookmarkStart w:id="10" w:name="_Toc48098969"/>
      <w:r>
        <w:lastRenderedPageBreak/>
        <w:t xml:space="preserve">If your </w:t>
      </w:r>
      <w:r w:rsidR="00B53FA1">
        <w:t>workbook</w:t>
      </w:r>
      <w:r>
        <w:t xml:space="preserve"> has issues</w:t>
      </w:r>
      <w:bookmarkEnd w:id="10"/>
    </w:p>
    <w:p w14:paraId="70898F41" w14:textId="77777777" w:rsidR="00EF6690" w:rsidRDefault="00EF6690" w:rsidP="00FE0388">
      <w:pPr>
        <w:sectPr w:rsidR="00EF6690" w:rsidSect="00F0262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25FB6A" w14:textId="77777777" w:rsidR="00EF6690" w:rsidRDefault="00EF6690" w:rsidP="00FE0388"/>
    <w:p w14:paraId="72E68C61" w14:textId="77777777" w:rsidR="00EF6690" w:rsidRDefault="00EF6690" w:rsidP="00FE0388"/>
    <w:p w14:paraId="6B7E0A3D" w14:textId="77777777" w:rsidR="00EF6690" w:rsidRDefault="00EF6690" w:rsidP="00FE0388"/>
    <w:p w14:paraId="29426830" w14:textId="77777777" w:rsidR="00EF6690" w:rsidRDefault="00EF6690" w:rsidP="00FE0388"/>
    <w:p w14:paraId="6BC560CE" w14:textId="77777777" w:rsidR="00EF6690" w:rsidRDefault="00EF6690" w:rsidP="00FE0388"/>
    <w:p w14:paraId="5BA978BD" w14:textId="73A3BE38" w:rsidR="009160E3" w:rsidRDefault="00407EE7" w:rsidP="00FE0388">
      <w:r>
        <w:t>The checker will:</w:t>
      </w:r>
    </w:p>
    <w:p w14:paraId="019E4812" w14:textId="77777777" w:rsidR="0077557A" w:rsidRDefault="0077557A" w:rsidP="0077557A">
      <w:pPr>
        <w:pStyle w:val="ListParagraph"/>
        <w:numPr>
          <w:ilvl w:val="0"/>
          <w:numId w:val="9"/>
        </w:numPr>
      </w:pPr>
      <w:r>
        <w:t>Categorise issues by severity</w:t>
      </w:r>
    </w:p>
    <w:p w14:paraId="59EEEA37" w14:textId="77777777" w:rsidR="00EF6690" w:rsidRDefault="00EF6690" w:rsidP="0077557A">
      <w:pPr>
        <w:pStyle w:val="ListParagraph"/>
        <w:numPr>
          <w:ilvl w:val="0"/>
          <w:numId w:val="9"/>
        </w:numPr>
        <w:ind w:right="190"/>
      </w:pPr>
      <w:r>
        <w:t>Tell you how to resolve each issue</w:t>
      </w:r>
    </w:p>
    <w:p w14:paraId="4DAAF920" w14:textId="4AD0D3A9" w:rsidR="00F077F1" w:rsidRDefault="0059440C" w:rsidP="00FE0388">
      <w:pPr>
        <w:pStyle w:val="ListParagraph"/>
        <w:numPr>
          <w:ilvl w:val="0"/>
          <w:numId w:val="9"/>
        </w:numPr>
      </w:pPr>
      <w:r>
        <w:t xml:space="preserve">Allow you to click </w:t>
      </w:r>
      <w:r w:rsidR="009C44A6">
        <w:t xml:space="preserve">each </w:t>
      </w:r>
      <w:r w:rsidR="00407EE7">
        <w:t xml:space="preserve">issue </w:t>
      </w:r>
      <w:r w:rsidR="009C44A6">
        <w:t xml:space="preserve">to jump directly to </w:t>
      </w:r>
      <w:r w:rsidR="00EF6690">
        <w:t>its</w:t>
      </w:r>
      <w:r w:rsidR="009C44A6">
        <w:t xml:space="preserve"> location</w:t>
      </w:r>
    </w:p>
    <w:p w14:paraId="21B44AF5" w14:textId="1EDD6363" w:rsidR="0097791F" w:rsidRDefault="0097791F" w:rsidP="00FE0388">
      <w:pPr>
        <w:pStyle w:val="ListParagraph"/>
        <w:numPr>
          <w:ilvl w:val="0"/>
          <w:numId w:val="9"/>
        </w:numPr>
      </w:pPr>
      <w:r>
        <w:t>Explain the impact of each issue for your students</w:t>
      </w:r>
    </w:p>
    <w:p w14:paraId="73A4BDAF" w14:textId="77777777" w:rsidR="0050114F" w:rsidRDefault="0050114F" w:rsidP="0050114F">
      <w:pPr>
        <w:pStyle w:val="ListParagraph"/>
      </w:pPr>
    </w:p>
    <w:p w14:paraId="6A2E806B" w14:textId="77777777" w:rsidR="00EF6690" w:rsidRDefault="00F53220" w:rsidP="0050114F">
      <w:pPr>
        <w:pStyle w:val="Imageheading"/>
        <w:ind w:left="284"/>
        <w:jc w:val="center"/>
        <w:sectPr w:rsidR="00EF6690" w:rsidSect="0077557A">
          <w:type w:val="continuous"/>
          <w:pgSz w:w="11906" w:h="16838"/>
          <w:pgMar w:top="1440" w:right="1252" w:bottom="1440" w:left="1440" w:header="708" w:footer="708" w:gutter="0"/>
          <w:cols w:num="2" w:space="54"/>
          <w:docGrid w:linePitch="360"/>
        </w:sectPr>
      </w:pPr>
      <w:r>
        <w:rPr>
          <w:noProof/>
        </w:rPr>
        <w:drawing>
          <wp:inline distT="0" distB="0" distL="0" distR="0" wp14:anchorId="055A0E6A" wp14:editId="547951AD">
            <wp:extent cx="1777777" cy="5092065"/>
            <wp:effectExtent l="12700" t="12700" r="13335" b="13335"/>
            <wp:docPr id="33" name="Picture 33" descr="The accessibility pane in Excel showing some typical issues found in a sample document. Issues are categorised by type. Suggestions on how to fix them appear belo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The accessibility pane in Excel showing some typical issues found in a sample document. Issues are categorised by type. Suggestions on how to fix them appear below. 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091" cy="5293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FC3177" w14:textId="0A5E6566" w:rsidR="00C70377" w:rsidRDefault="00957774" w:rsidP="00FE0388">
      <w:pPr>
        <w:pStyle w:val="Heading2"/>
      </w:pPr>
      <w:bookmarkStart w:id="11" w:name="_Toc48098970"/>
      <w:r>
        <w:t xml:space="preserve">If your </w:t>
      </w:r>
      <w:r w:rsidR="00B53FA1">
        <w:t>workbook</w:t>
      </w:r>
      <w:r>
        <w:t xml:space="preserve"> has no issues</w:t>
      </w:r>
      <w:bookmarkEnd w:id="11"/>
    </w:p>
    <w:p w14:paraId="183D83DB" w14:textId="77777777" w:rsidR="00F02623" w:rsidRDefault="00F02623" w:rsidP="00FE0388">
      <w:pPr>
        <w:sectPr w:rsidR="00F02623" w:rsidSect="00F0262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79FD49" w14:textId="77777777" w:rsidR="0077557A" w:rsidRDefault="0077557A" w:rsidP="0077557A"/>
    <w:p w14:paraId="0DB2C67F" w14:textId="77777777" w:rsidR="0077557A" w:rsidRDefault="0077557A" w:rsidP="0077557A"/>
    <w:p w14:paraId="5F97E464" w14:textId="4762F195" w:rsidR="0077557A" w:rsidRDefault="0077557A" w:rsidP="0077557A">
      <w:r>
        <w:t xml:space="preserve">If / when your </w:t>
      </w:r>
      <w:r w:rsidR="00B53FA1">
        <w:t xml:space="preserve">workbook </w:t>
      </w:r>
      <w:r>
        <w:t>is free of issues, you will be told:</w:t>
      </w:r>
    </w:p>
    <w:p w14:paraId="7743B884" w14:textId="2EC1A22F" w:rsidR="0077557A" w:rsidRDefault="0077557A" w:rsidP="0077557A">
      <w:r>
        <w:t xml:space="preserve">‘No accessibility issues found. People with disabilities should not have difficulty reading this </w:t>
      </w:r>
      <w:r w:rsidR="00B53FA1">
        <w:t>workbook</w:t>
      </w:r>
      <w:r>
        <w:t>.’</w:t>
      </w:r>
    </w:p>
    <w:p w14:paraId="38245470" w14:textId="7263BC82" w:rsidR="00F02623" w:rsidRDefault="00F02623" w:rsidP="00F02623">
      <w:pPr>
        <w:jc w:val="center"/>
      </w:pPr>
      <w:r>
        <w:rPr>
          <w:noProof/>
        </w:rPr>
        <w:drawing>
          <wp:inline distT="0" distB="0" distL="0" distR="0" wp14:anchorId="034A0115" wp14:editId="699ECDF4">
            <wp:extent cx="2247724" cy="2290233"/>
            <wp:effectExtent l="12700" t="12700" r="13335" b="8890"/>
            <wp:docPr id="11" name="Picture 11" descr="The accessibility pane in Excel showing no accessibility issues foun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he accessibility pane in Excel showing no accessibility issues found. 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91" cy="229223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73E454" w14:textId="6BB595A6" w:rsidR="00F02623" w:rsidRDefault="00F02623" w:rsidP="00FE0388">
      <w:pPr>
        <w:sectPr w:rsidR="00F02623" w:rsidSect="00F02623">
          <w:type w:val="continuous"/>
          <w:pgSz w:w="11906" w:h="16838"/>
          <w:pgMar w:top="1440" w:right="1440" w:bottom="1440" w:left="1440" w:header="708" w:footer="708" w:gutter="0"/>
          <w:cols w:num="2" w:space="236"/>
          <w:docGrid w:linePitch="360"/>
        </w:sectPr>
      </w:pPr>
    </w:p>
    <w:p w14:paraId="3FABDC9B" w14:textId="4CDC6989" w:rsidR="00D277B1" w:rsidRDefault="00D277B1" w:rsidP="00F02623"/>
    <w:sectPr w:rsidR="00D277B1" w:rsidSect="00A43150">
      <w:headerReference w:type="even" r:id="rId21"/>
      <w:headerReference w:type="default" r:id="rId22"/>
      <w:headerReference w:type="first" r:id="rId23"/>
      <w:type w:val="continuous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D042" w14:textId="77777777" w:rsidR="00A17203" w:rsidRDefault="00A17203" w:rsidP="006121CF">
      <w:pPr>
        <w:spacing w:after="0" w:line="240" w:lineRule="auto"/>
      </w:pPr>
      <w:r>
        <w:separator/>
      </w:r>
    </w:p>
  </w:endnote>
  <w:endnote w:type="continuationSeparator" w:id="0">
    <w:p w14:paraId="204843EA" w14:textId="77777777" w:rsidR="00A17203" w:rsidRDefault="00A17203" w:rsidP="006121CF">
      <w:pPr>
        <w:spacing w:after="0" w:line="240" w:lineRule="auto"/>
      </w:pPr>
      <w:r>
        <w:continuationSeparator/>
      </w:r>
    </w:p>
  </w:endnote>
  <w:endnote w:type="continuationNotice" w:id="1">
    <w:p w14:paraId="4579CB0B" w14:textId="77777777" w:rsidR="00A17203" w:rsidRDefault="00A17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52016126"/>
      <w:docPartObj>
        <w:docPartGallery w:val="Page Numbers (Bottom of Page)"/>
        <w:docPartUnique/>
      </w:docPartObj>
    </w:sdtPr>
    <w:sdtContent>
      <w:p w14:paraId="05FFD44E" w14:textId="77777777" w:rsidR="00E63E87" w:rsidRDefault="00E63E87" w:rsidP="00F026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8077C6" w14:textId="77777777" w:rsidR="00E63E87" w:rsidRDefault="00E63E87" w:rsidP="006121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9829910"/>
      <w:docPartObj>
        <w:docPartGallery w:val="Page Numbers (Bottom of Page)"/>
        <w:docPartUnique/>
      </w:docPartObj>
    </w:sdtPr>
    <w:sdtContent>
      <w:p w14:paraId="0DE20F4E" w14:textId="4DD841F4" w:rsidR="00F02623" w:rsidRDefault="00F02623" w:rsidP="00893F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C9D7691" w14:textId="67EF186C" w:rsidR="00FE0388" w:rsidRDefault="006A129F" w:rsidP="00F02623">
    <w:pPr>
      <w:pStyle w:val="Footer"/>
      <w:ind w:right="360"/>
    </w:pPr>
    <w:r>
      <w:t>v</w:t>
    </w:r>
    <w:r w:rsidR="00EF6690">
      <w:t>0.0</w:t>
    </w:r>
    <w:r w:rsidR="002F203D">
      <w:t>7</w:t>
    </w:r>
    <w:r w:rsidR="00EF6690">
      <w:t xml:space="preserve"> | Last updated: </w:t>
    </w:r>
    <w:r w:rsidR="002F203D">
      <w:t>Wed</w:t>
    </w:r>
    <w:r w:rsidR="00EF6690">
      <w:t xml:space="preserve"> 1</w:t>
    </w:r>
    <w:r w:rsidR="002F203D">
      <w:t>2</w:t>
    </w:r>
    <w:r w:rsidR="00EF6690">
      <w:t xml:space="preserve"> Aug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7172816"/>
      <w:docPartObj>
        <w:docPartGallery w:val="Page Numbers (Bottom of Page)"/>
        <w:docPartUnique/>
      </w:docPartObj>
    </w:sdtPr>
    <w:sdtContent>
      <w:p w14:paraId="4A63CEEA" w14:textId="417EA325" w:rsidR="0050114F" w:rsidRDefault="0050114F" w:rsidP="00893F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A05BA1" w14:textId="77777777" w:rsidR="0050114F" w:rsidRDefault="0050114F" w:rsidP="005011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6AB3" w14:textId="77777777" w:rsidR="00A17203" w:rsidRDefault="00A17203" w:rsidP="006121CF">
      <w:pPr>
        <w:spacing w:after="0" w:line="240" w:lineRule="auto"/>
      </w:pPr>
      <w:r>
        <w:separator/>
      </w:r>
    </w:p>
  </w:footnote>
  <w:footnote w:type="continuationSeparator" w:id="0">
    <w:p w14:paraId="4045C600" w14:textId="77777777" w:rsidR="00A17203" w:rsidRDefault="00A17203" w:rsidP="006121CF">
      <w:pPr>
        <w:spacing w:after="0" w:line="240" w:lineRule="auto"/>
      </w:pPr>
      <w:r>
        <w:continuationSeparator/>
      </w:r>
    </w:p>
  </w:footnote>
  <w:footnote w:type="continuationNotice" w:id="1">
    <w:p w14:paraId="0A6EDB81" w14:textId="77777777" w:rsidR="00A17203" w:rsidRDefault="00A17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674A" w14:textId="3487F149" w:rsidR="00030921" w:rsidRDefault="00030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0C57" w14:textId="5E404F7D" w:rsidR="47A55A9E" w:rsidRDefault="47A55A9E" w:rsidP="47A55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699B" w14:textId="43E49DD6" w:rsidR="00030921" w:rsidRDefault="00030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D5E"/>
    <w:multiLevelType w:val="hybridMultilevel"/>
    <w:tmpl w:val="C7F23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32EF"/>
    <w:multiLevelType w:val="hybridMultilevel"/>
    <w:tmpl w:val="8DDEE0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3C432C"/>
    <w:multiLevelType w:val="hybridMultilevel"/>
    <w:tmpl w:val="4894D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69EB"/>
    <w:multiLevelType w:val="hybridMultilevel"/>
    <w:tmpl w:val="6108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0ACF"/>
    <w:multiLevelType w:val="multilevel"/>
    <w:tmpl w:val="BEB2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553DA"/>
    <w:multiLevelType w:val="hybridMultilevel"/>
    <w:tmpl w:val="115A09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83EB0"/>
    <w:multiLevelType w:val="hybridMultilevel"/>
    <w:tmpl w:val="68921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975A9"/>
    <w:multiLevelType w:val="multilevel"/>
    <w:tmpl w:val="63FC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84F5A"/>
    <w:multiLevelType w:val="hybridMultilevel"/>
    <w:tmpl w:val="F196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E5275"/>
    <w:multiLevelType w:val="hybridMultilevel"/>
    <w:tmpl w:val="716EF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051B8">
      <w:numFmt w:val="bullet"/>
      <w:lvlText w:val="•"/>
      <w:lvlJc w:val="left"/>
      <w:pPr>
        <w:ind w:left="2520" w:hanging="720"/>
      </w:pPr>
      <w:rPr>
        <w:rFonts w:ascii="Verdana" w:eastAsia="Times New Roman" w:hAnsi="Verdana" w:cstheme="maj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952A3"/>
    <w:multiLevelType w:val="multilevel"/>
    <w:tmpl w:val="DA54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3B1464"/>
    <w:multiLevelType w:val="multilevel"/>
    <w:tmpl w:val="FFCAA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AC510F"/>
    <w:multiLevelType w:val="hybridMultilevel"/>
    <w:tmpl w:val="E4427E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003E11"/>
    <w:multiLevelType w:val="hybridMultilevel"/>
    <w:tmpl w:val="99364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78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AC20812"/>
    <w:multiLevelType w:val="hybridMultilevel"/>
    <w:tmpl w:val="8998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D2118"/>
    <w:multiLevelType w:val="hybridMultilevel"/>
    <w:tmpl w:val="77A2F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450BC"/>
    <w:multiLevelType w:val="multilevel"/>
    <w:tmpl w:val="168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4B499E"/>
    <w:multiLevelType w:val="multilevel"/>
    <w:tmpl w:val="03DA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175C2"/>
    <w:multiLevelType w:val="hybridMultilevel"/>
    <w:tmpl w:val="C7E4F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30DD2"/>
    <w:multiLevelType w:val="multilevel"/>
    <w:tmpl w:val="C516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F97613"/>
    <w:multiLevelType w:val="multilevel"/>
    <w:tmpl w:val="1ACEA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4F45EF"/>
    <w:multiLevelType w:val="multilevel"/>
    <w:tmpl w:val="6A92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116500"/>
    <w:multiLevelType w:val="multilevel"/>
    <w:tmpl w:val="BEB23E3A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66CEE"/>
    <w:multiLevelType w:val="multilevel"/>
    <w:tmpl w:val="F0269FEC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6" w15:restartNumberingAfterBreak="0">
    <w:nsid w:val="7C897721"/>
    <w:multiLevelType w:val="multilevel"/>
    <w:tmpl w:val="F0269F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7" w15:restartNumberingAfterBreak="0">
    <w:nsid w:val="7FB52529"/>
    <w:multiLevelType w:val="multilevel"/>
    <w:tmpl w:val="CE705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8725489">
    <w:abstractNumId w:val="19"/>
  </w:num>
  <w:num w:numId="2" w16cid:durableId="298917743">
    <w:abstractNumId w:val="6"/>
  </w:num>
  <w:num w:numId="3" w16cid:durableId="1203133682">
    <w:abstractNumId w:val="24"/>
  </w:num>
  <w:num w:numId="4" w16cid:durableId="827863586">
    <w:abstractNumId w:val="11"/>
  </w:num>
  <w:num w:numId="5" w16cid:durableId="611402663">
    <w:abstractNumId w:val="27"/>
  </w:num>
  <w:num w:numId="6" w16cid:durableId="278100802">
    <w:abstractNumId w:val="21"/>
  </w:num>
  <w:num w:numId="7" w16cid:durableId="1954941447">
    <w:abstractNumId w:val="13"/>
  </w:num>
  <w:num w:numId="8" w16cid:durableId="1241480664">
    <w:abstractNumId w:val="8"/>
  </w:num>
  <w:num w:numId="9" w16cid:durableId="1010522358">
    <w:abstractNumId w:val="2"/>
  </w:num>
  <w:num w:numId="10" w16cid:durableId="2048408949">
    <w:abstractNumId w:val="14"/>
  </w:num>
  <w:num w:numId="11" w16cid:durableId="1402950324">
    <w:abstractNumId w:val="25"/>
  </w:num>
  <w:num w:numId="12" w16cid:durableId="531111526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883247979">
    <w:abstractNumId w:val="15"/>
  </w:num>
  <w:num w:numId="14" w16cid:durableId="170566635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209462882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 w16cid:durableId="1600943093">
    <w:abstractNumId w:val="9"/>
  </w:num>
  <w:num w:numId="17" w16cid:durableId="111563944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210877184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324165570">
    <w:abstractNumId w:val="1"/>
  </w:num>
  <w:num w:numId="20" w16cid:durableId="121075174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98870774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643701298">
    <w:abstractNumId w:val="5"/>
  </w:num>
  <w:num w:numId="23" w16cid:durableId="1203833278">
    <w:abstractNumId w:val="12"/>
  </w:num>
  <w:num w:numId="24" w16cid:durableId="549465543">
    <w:abstractNumId w:val="26"/>
  </w:num>
  <w:num w:numId="25" w16cid:durableId="722559800">
    <w:abstractNumId w:val="0"/>
  </w:num>
  <w:num w:numId="26" w16cid:durableId="1805197415">
    <w:abstractNumId w:val="16"/>
  </w:num>
  <w:num w:numId="27" w16cid:durableId="84686910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2145735401">
    <w:abstractNumId w:val="23"/>
  </w:num>
  <w:num w:numId="29" w16cid:durableId="591159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37"/>
    <w:rsid w:val="00012F75"/>
    <w:rsid w:val="00024B67"/>
    <w:rsid w:val="00030921"/>
    <w:rsid w:val="00034682"/>
    <w:rsid w:val="00041966"/>
    <w:rsid w:val="000612DF"/>
    <w:rsid w:val="00067805"/>
    <w:rsid w:val="000725E9"/>
    <w:rsid w:val="00083089"/>
    <w:rsid w:val="00092268"/>
    <w:rsid w:val="000931DC"/>
    <w:rsid w:val="00095952"/>
    <w:rsid w:val="00096E6A"/>
    <w:rsid w:val="000B3614"/>
    <w:rsid w:val="000D2314"/>
    <w:rsid w:val="000D4702"/>
    <w:rsid w:val="000E30B0"/>
    <w:rsid w:val="000E730E"/>
    <w:rsid w:val="000F5429"/>
    <w:rsid w:val="000F6BDF"/>
    <w:rsid w:val="00102C8B"/>
    <w:rsid w:val="00110155"/>
    <w:rsid w:val="001222C9"/>
    <w:rsid w:val="00136D1A"/>
    <w:rsid w:val="001536FF"/>
    <w:rsid w:val="00154032"/>
    <w:rsid w:val="00156D11"/>
    <w:rsid w:val="00165C85"/>
    <w:rsid w:val="0017115E"/>
    <w:rsid w:val="0017523D"/>
    <w:rsid w:val="00176775"/>
    <w:rsid w:val="00181037"/>
    <w:rsid w:val="00192AF9"/>
    <w:rsid w:val="001B25E7"/>
    <w:rsid w:val="001B6748"/>
    <w:rsid w:val="001C0F88"/>
    <w:rsid w:val="001C1075"/>
    <w:rsid w:val="001C6DDD"/>
    <w:rsid w:val="001E0029"/>
    <w:rsid w:val="001F1A88"/>
    <w:rsid w:val="00205FE5"/>
    <w:rsid w:val="002171D4"/>
    <w:rsid w:val="00220BB5"/>
    <w:rsid w:val="002307DF"/>
    <w:rsid w:val="00236E61"/>
    <w:rsid w:val="00246957"/>
    <w:rsid w:val="00256D0A"/>
    <w:rsid w:val="002606FD"/>
    <w:rsid w:val="00272BEF"/>
    <w:rsid w:val="0027375A"/>
    <w:rsid w:val="00274CF6"/>
    <w:rsid w:val="00275602"/>
    <w:rsid w:val="002839D1"/>
    <w:rsid w:val="002845C6"/>
    <w:rsid w:val="00297437"/>
    <w:rsid w:val="002B16B3"/>
    <w:rsid w:val="002B3756"/>
    <w:rsid w:val="002B4193"/>
    <w:rsid w:val="002B4AD7"/>
    <w:rsid w:val="002E510B"/>
    <w:rsid w:val="002E73B4"/>
    <w:rsid w:val="002F1467"/>
    <w:rsid w:val="002F203D"/>
    <w:rsid w:val="002F331F"/>
    <w:rsid w:val="00302DD3"/>
    <w:rsid w:val="003039C3"/>
    <w:rsid w:val="00316A87"/>
    <w:rsid w:val="00317AFD"/>
    <w:rsid w:val="003204D3"/>
    <w:rsid w:val="003331BB"/>
    <w:rsid w:val="003353F8"/>
    <w:rsid w:val="00346CA4"/>
    <w:rsid w:val="00346CF7"/>
    <w:rsid w:val="0035690F"/>
    <w:rsid w:val="00381C58"/>
    <w:rsid w:val="00385E3E"/>
    <w:rsid w:val="00392124"/>
    <w:rsid w:val="003A068D"/>
    <w:rsid w:val="003B2C81"/>
    <w:rsid w:val="003E1A80"/>
    <w:rsid w:val="003E2DC3"/>
    <w:rsid w:val="003F5E24"/>
    <w:rsid w:val="003F6EA1"/>
    <w:rsid w:val="00406DB8"/>
    <w:rsid w:val="00407EE7"/>
    <w:rsid w:val="00410D1C"/>
    <w:rsid w:val="004175B5"/>
    <w:rsid w:val="004235D2"/>
    <w:rsid w:val="004345C1"/>
    <w:rsid w:val="00441449"/>
    <w:rsid w:val="00443655"/>
    <w:rsid w:val="00457187"/>
    <w:rsid w:val="00463BD3"/>
    <w:rsid w:val="0046438C"/>
    <w:rsid w:val="0047263F"/>
    <w:rsid w:val="004A2054"/>
    <w:rsid w:val="004A6788"/>
    <w:rsid w:val="004B0FC7"/>
    <w:rsid w:val="004C5DB6"/>
    <w:rsid w:val="0050114F"/>
    <w:rsid w:val="0051141C"/>
    <w:rsid w:val="00511E99"/>
    <w:rsid w:val="00511ED9"/>
    <w:rsid w:val="005263A9"/>
    <w:rsid w:val="00543327"/>
    <w:rsid w:val="00560FB0"/>
    <w:rsid w:val="005640CB"/>
    <w:rsid w:val="00567D12"/>
    <w:rsid w:val="005775AF"/>
    <w:rsid w:val="005817E3"/>
    <w:rsid w:val="0059078B"/>
    <w:rsid w:val="0059440C"/>
    <w:rsid w:val="005B1AE0"/>
    <w:rsid w:val="005B2DAD"/>
    <w:rsid w:val="005B6DDD"/>
    <w:rsid w:val="005C7A41"/>
    <w:rsid w:val="005F1FD1"/>
    <w:rsid w:val="005F3F7E"/>
    <w:rsid w:val="005F6E9B"/>
    <w:rsid w:val="005F70A5"/>
    <w:rsid w:val="00604D4C"/>
    <w:rsid w:val="00610B0C"/>
    <w:rsid w:val="006121CF"/>
    <w:rsid w:val="006159F1"/>
    <w:rsid w:val="00621032"/>
    <w:rsid w:val="00625F6C"/>
    <w:rsid w:val="00657B83"/>
    <w:rsid w:val="00674F2F"/>
    <w:rsid w:val="006805C4"/>
    <w:rsid w:val="00690F4D"/>
    <w:rsid w:val="006A129F"/>
    <w:rsid w:val="006B290B"/>
    <w:rsid w:val="006B775B"/>
    <w:rsid w:val="006C0569"/>
    <w:rsid w:val="006C148A"/>
    <w:rsid w:val="006D59D6"/>
    <w:rsid w:val="006D6D59"/>
    <w:rsid w:val="006E4BF2"/>
    <w:rsid w:val="006E68D8"/>
    <w:rsid w:val="006F4066"/>
    <w:rsid w:val="0070017F"/>
    <w:rsid w:val="007133A6"/>
    <w:rsid w:val="00721400"/>
    <w:rsid w:val="00727F61"/>
    <w:rsid w:val="00730481"/>
    <w:rsid w:val="00745932"/>
    <w:rsid w:val="007465C7"/>
    <w:rsid w:val="00766172"/>
    <w:rsid w:val="00767508"/>
    <w:rsid w:val="0077557A"/>
    <w:rsid w:val="00785BC3"/>
    <w:rsid w:val="00794F24"/>
    <w:rsid w:val="007A3B58"/>
    <w:rsid w:val="007B0CD7"/>
    <w:rsid w:val="007C6E28"/>
    <w:rsid w:val="007F0A20"/>
    <w:rsid w:val="007F57BB"/>
    <w:rsid w:val="00821878"/>
    <w:rsid w:val="00826836"/>
    <w:rsid w:val="00826CAC"/>
    <w:rsid w:val="008344EA"/>
    <w:rsid w:val="00835269"/>
    <w:rsid w:val="00836DF2"/>
    <w:rsid w:val="008415C2"/>
    <w:rsid w:val="00856421"/>
    <w:rsid w:val="0087184E"/>
    <w:rsid w:val="0088324E"/>
    <w:rsid w:val="0088373E"/>
    <w:rsid w:val="00893B38"/>
    <w:rsid w:val="008A5868"/>
    <w:rsid w:val="008C06BC"/>
    <w:rsid w:val="008D3078"/>
    <w:rsid w:val="008E028B"/>
    <w:rsid w:val="00907505"/>
    <w:rsid w:val="009106C4"/>
    <w:rsid w:val="009160E3"/>
    <w:rsid w:val="00916717"/>
    <w:rsid w:val="009206D1"/>
    <w:rsid w:val="00932C62"/>
    <w:rsid w:val="0093390D"/>
    <w:rsid w:val="00944262"/>
    <w:rsid w:val="00957774"/>
    <w:rsid w:val="00971F59"/>
    <w:rsid w:val="009772E7"/>
    <w:rsid w:val="0097791F"/>
    <w:rsid w:val="00986AC3"/>
    <w:rsid w:val="00994B67"/>
    <w:rsid w:val="009B2274"/>
    <w:rsid w:val="009B72CD"/>
    <w:rsid w:val="009C228C"/>
    <w:rsid w:val="009C44A6"/>
    <w:rsid w:val="009C48FA"/>
    <w:rsid w:val="009C62B8"/>
    <w:rsid w:val="009C6CBF"/>
    <w:rsid w:val="009E36BA"/>
    <w:rsid w:val="009F199F"/>
    <w:rsid w:val="00A11537"/>
    <w:rsid w:val="00A11617"/>
    <w:rsid w:val="00A17203"/>
    <w:rsid w:val="00A232EC"/>
    <w:rsid w:val="00A378FC"/>
    <w:rsid w:val="00A43150"/>
    <w:rsid w:val="00A4517E"/>
    <w:rsid w:val="00A52FA3"/>
    <w:rsid w:val="00A54A90"/>
    <w:rsid w:val="00A614B1"/>
    <w:rsid w:val="00A61CE3"/>
    <w:rsid w:val="00A670B6"/>
    <w:rsid w:val="00A710D2"/>
    <w:rsid w:val="00A86004"/>
    <w:rsid w:val="00A93558"/>
    <w:rsid w:val="00A963C5"/>
    <w:rsid w:val="00AA5F8A"/>
    <w:rsid w:val="00AC7271"/>
    <w:rsid w:val="00AD1F13"/>
    <w:rsid w:val="00AE7F81"/>
    <w:rsid w:val="00B04724"/>
    <w:rsid w:val="00B07DFD"/>
    <w:rsid w:val="00B14FB4"/>
    <w:rsid w:val="00B2212A"/>
    <w:rsid w:val="00B25BB6"/>
    <w:rsid w:val="00B43904"/>
    <w:rsid w:val="00B53FA1"/>
    <w:rsid w:val="00B54C7E"/>
    <w:rsid w:val="00B63873"/>
    <w:rsid w:val="00BA381F"/>
    <w:rsid w:val="00BB628C"/>
    <w:rsid w:val="00BC1BE0"/>
    <w:rsid w:val="00BD768D"/>
    <w:rsid w:val="00BD7698"/>
    <w:rsid w:val="00BF023F"/>
    <w:rsid w:val="00BF259D"/>
    <w:rsid w:val="00BF38F4"/>
    <w:rsid w:val="00BF4769"/>
    <w:rsid w:val="00BF6AA8"/>
    <w:rsid w:val="00C079CE"/>
    <w:rsid w:val="00C1400D"/>
    <w:rsid w:val="00C259E4"/>
    <w:rsid w:val="00C3058C"/>
    <w:rsid w:val="00C32158"/>
    <w:rsid w:val="00C334A7"/>
    <w:rsid w:val="00C463D8"/>
    <w:rsid w:val="00C5458B"/>
    <w:rsid w:val="00C630D7"/>
    <w:rsid w:val="00C66830"/>
    <w:rsid w:val="00C70028"/>
    <w:rsid w:val="00C70377"/>
    <w:rsid w:val="00C74B9A"/>
    <w:rsid w:val="00C82065"/>
    <w:rsid w:val="00C861D8"/>
    <w:rsid w:val="00CB37DA"/>
    <w:rsid w:val="00CB5267"/>
    <w:rsid w:val="00CB6070"/>
    <w:rsid w:val="00CD59C2"/>
    <w:rsid w:val="00CF220A"/>
    <w:rsid w:val="00CF3FE2"/>
    <w:rsid w:val="00D033B0"/>
    <w:rsid w:val="00D118AD"/>
    <w:rsid w:val="00D277B1"/>
    <w:rsid w:val="00D27F36"/>
    <w:rsid w:val="00D41114"/>
    <w:rsid w:val="00D54296"/>
    <w:rsid w:val="00D71972"/>
    <w:rsid w:val="00D7265B"/>
    <w:rsid w:val="00D80F2F"/>
    <w:rsid w:val="00D82D85"/>
    <w:rsid w:val="00DA0A48"/>
    <w:rsid w:val="00DA60D7"/>
    <w:rsid w:val="00DB52C0"/>
    <w:rsid w:val="00DB5CDC"/>
    <w:rsid w:val="00DD7A50"/>
    <w:rsid w:val="00DF77E7"/>
    <w:rsid w:val="00E06973"/>
    <w:rsid w:val="00E155BB"/>
    <w:rsid w:val="00E200DA"/>
    <w:rsid w:val="00E228A2"/>
    <w:rsid w:val="00E3062B"/>
    <w:rsid w:val="00E33129"/>
    <w:rsid w:val="00E338EE"/>
    <w:rsid w:val="00E35B88"/>
    <w:rsid w:val="00E525F7"/>
    <w:rsid w:val="00E55E69"/>
    <w:rsid w:val="00E619B8"/>
    <w:rsid w:val="00E624C0"/>
    <w:rsid w:val="00E63E87"/>
    <w:rsid w:val="00E76B9B"/>
    <w:rsid w:val="00E76DA9"/>
    <w:rsid w:val="00E92770"/>
    <w:rsid w:val="00E93CF3"/>
    <w:rsid w:val="00EA4195"/>
    <w:rsid w:val="00EB59B7"/>
    <w:rsid w:val="00EB7256"/>
    <w:rsid w:val="00ED4E03"/>
    <w:rsid w:val="00EE5042"/>
    <w:rsid w:val="00EF2836"/>
    <w:rsid w:val="00EF34DC"/>
    <w:rsid w:val="00EF561F"/>
    <w:rsid w:val="00EF5C24"/>
    <w:rsid w:val="00EF6690"/>
    <w:rsid w:val="00F02623"/>
    <w:rsid w:val="00F04B2E"/>
    <w:rsid w:val="00F077F1"/>
    <w:rsid w:val="00F23D7C"/>
    <w:rsid w:val="00F42405"/>
    <w:rsid w:val="00F47FFE"/>
    <w:rsid w:val="00F53220"/>
    <w:rsid w:val="00F60DB7"/>
    <w:rsid w:val="00F72984"/>
    <w:rsid w:val="00F75DB2"/>
    <w:rsid w:val="00F84393"/>
    <w:rsid w:val="00F85AA3"/>
    <w:rsid w:val="00F95644"/>
    <w:rsid w:val="00FA2E48"/>
    <w:rsid w:val="00FB0CC9"/>
    <w:rsid w:val="00FB3CF6"/>
    <w:rsid w:val="00FD2083"/>
    <w:rsid w:val="00FE0388"/>
    <w:rsid w:val="29C7096E"/>
    <w:rsid w:val="47A55A9E"/>
    <w:rsid w:val="5FB1760D"/>
    <w:rsid w:val="6675BEF4"/>
    <w:rsid w:val="675F06CB"/>
    <w:rsid w:val="72D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E9F65"/>
  <w15:chartTrackingRefBased/>
  <w15:docId w15:val="{79543120-0E20-464E-9249-BAB3C0DF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388"/>
    <w:rPr>
      <w:rFonts w:ascii="Verdana" w:hAnsi="Verdana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388"/>
    <w:pPr>
      <w:numPr>
        <w:numId w:val="11"/>
      </w:numPr>
      <w:spacing w:before="480" w:after="240"/>
      <w:ind w:left="709" w:hanging="567"/>
      <w:contextualSpacing/>
      <w:outlineLvl w:val="0"/>
    </w:pPr>
    <w:rPr>
      <w:rFonts w:cs="Times New Roman (Headings CS)"/>
      <w:b/>
      <w:sz w:val="32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23D7C"/>
    <w:pPr>
      <w:numPr>
        <w:ilvl w:val="1"/>
      </w:numPr>
      <w:spacing w:line="271" w:lineRule="auto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3D7C"/>
    <w:pPr>
      <w:numPr>
        <w:ilvl w:val="2"/>
      </w:numPr>
      <w:outlineLvl w:val="2"/>
    </w:pPr>
    <w:rPr>
      <w:b w:val="0"/>
      <w:i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1C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1C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1C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1C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1C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1C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388"/>
    <w:rPr>
      <w:rFonts w:ascii="Verdana" w:hAnsi="Verdana" w:cs="Times New Roman (Headings CS)"/>
      <w:b/>
      <w:sz w:val="32"/>
      <w:szCs w:val="36"/>
    </w:rPr>
  </w:style>
  <w:style w:type="paragraph" w:styleId="ListParagraph">
    <w:name w:val="List Paragraph"/>
    <w:basedOn w:val="Normal"/>
    <w:uiPriority w:val="34"/>
    <w:qFormat/>
    <w:rsid w:val="0077557A"/>
    <w:pPr>
      <w:spacing w:after="60" w:line="271" w:lineRule="auto"/>
      <w:ind w:left="720"/>
    </w:pPr>
  </w:style>
  <w:style w:type="paragraph" w:styleId="Title">
    <w:name w:val="Title"/>
    <w:basedOn w:val="NoSpacing"/>
    <w:next w:val="Normal"/>
    <w:link w:val="TitleChar"/>
    <w:uiPriority w:val="10"/>
    <w:qFormat/>
    <w:rsid w:val="00256D0A"/>
    <w:pPr>
      <w:spacing w:line="216" w:lineRule="auto"/>
    </w:pPr>
    <w:rPr>
      <w:rFonts w:cs="Times New Roman (Headings CS)"/>
      <w:color w:val="44546A" w:themeColor="text2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56D0A"/>
    <w:rPr>
      <w:rFonts w:ascii="Trebuchet MS" w:hAnsi="Trebuchet MS" w:cs="Times New Roman (Headings CS)"/>
      <w:color w:val="44546A" w:themeColor="text2"/>
      <w:sz w:val="96"/>
      <w:szCs w:val="96"/>
    </w:rPr>
  </w:style>
  <w:style w:type="paragraph" w:styleId="Subtitle">
    <w:name w:val="Subtitle"/>
    <w:basedOn w:val="Title"/>
    <w:next w:val="Normal"/>
    <w:link w:val="SubtitleChar"/>
    <w:uiPriority w:val="11"/>
    <w:qFormat/>
    <w:rsid w:val="001536FF"/>
    <w:rPr>
      <w:sz w:val="32"/>
      <w:szCs w:val="58"/>
    </w:rPr>
  </w:style>
  <w:style w:type="character" w:customStyle="1" w:styleId="SubtitleChar">
    <w:name w:val="Subtitle Char"/>
    <w:basedOn w:val="DefaultParagraphFont"/>
    <w:link w:val="Subtitle"/>
    <w:uiPriority w:val="11"/>
    <w:rsid w:val="001536FF"/>
    <w:rPr>
      <w:rFonts w:ascii="Trebuchet MS" w:hAnsi="Trebuchet MS" w:cs="Times New Roman (Headings CS)"/>
      <w:color w:val="44546A" w:themeColor="text2"/>
      <w:sz w:val="32"/>
      <w:szCs w:val="58"/>
    </w:rPr>
  </w:style>
  <w:style w:type="character" w:customStyle="1" w:styleId="Heading2Char">
    <w:name w:val="Heading 2 Char"/>
    <w:basedOn w:val="DefaultParagraphFont"/>
    <w:link w:val="Heading2"/>
    <w:uiPriority w:val="9"/>
    <w:rsid w:val="00F23D7C"/>
    <w:rPr>
      <w:rFonts w:ascii="Verdana" w:hAnsi="Verdana" w:cs="Times New Roman (Headings CS)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3D7C"/>
    <w:rPr>
      <w:rFonts w:ascii="Verdana" w:hAnsi="Verdana" w:cs="Times New Roman (Headings CS)"/>
      <w:i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1C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1C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1C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1C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1C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1CF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6121CF"/>
    <w:rPr>
      <w:b/>
      <w:bCs/>
      <w:sz w:val="18"/>
      <w:szCs w:val="18"/>
    </w:rPr>
  </w:style>
  <w:style w:type="character" w:styleId="Strong">
    <w:name w:val="Strong"/>
    <w:uiPriority w:val="22"/>
    <w:qFormat/>
    <w:rsid w:val="006121CF"/>
    <w:rPr>
      <w:b/>
      <w:bCs/>
    </w:rPr>
  </w:style>
  <w:style w:type="character" w:styleId="Emphasis">
    <w:name w:val="Emphasis"/>
    <w:uiPriority w:val="20"/>
    <w:qFormat/>
    <w:rsid w:val="006121CF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121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21C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121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1C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1CF"/>
    <w:rPr>
      <w:i/>
      <w:iCs/>
    </w:rPr>
  </w:style>
  <w:style w:type="character" w:styleId="SubtleEmphasis">
    <w:name w:val="Subtle Emphasis"/>
    <w:uiPriority w:val="19"/>
    <w:qFormat/>
    <w:rsid w:val="006121CF"/>
    <w:rPr>
      <w:i/>
      <w:iCs/>
    </w:rPr>
  </w:style>
  <w:style w:type="character" w:styleId="IntenseEmphasis">
    <w:name w:val="Intense Emphasis"/>
    <w:uiPriority w:val="21"/>
    <w:qFormat/>
    <w:rsid w:val="006121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121CF"/>
    <w:rPr>
      <w:smallCaps/>
    </w:rPr>
  </w:style>
  <w:style w:type="character" w:styleId="IntenseReference">
    <w:name w:val="Intense Reference"/>
    <w:uiPriority w:val="32"/>
    <w:qFormat/>
    <w:rsid w:val="006121C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121C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F6690"/>
    <w:pPr>
      <w:numPr>
        <w:numId w:val="0"/>
      </w:num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121CF"/>
  </w:style>
  <w:style w:type="paragraph" w:customStyle="1" w:styleId="PersonalName">
    <w:name w:val="Personal Name"/>
    <w:basedOn w:val="Title"/>
    <w:rsid w:val="006121CF"/>
    <w:rPr>
      <w:b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12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1CF"/>
  </w:style>
  <w:style w:type="paragraph" w:styleId="Footer">
    <w:name w:val="footer"/>
    <w:basedOn w:val="Normal"/>
    <w:link w:val="FooterChar"/>
    <w:uiPriority w:val="99"/>
    <w:unhideWhenUsed/>
    <w:rsid w:val="00612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1CF"/>
  </w:style>
  <w:style w:type="character" w:styleId="PageNumber">
    <w:name w:val="page number"/>
    <w:basedOn w:val="DefaultParagraphFont"/>
    <w:uiPriority w:val="99"/>
    <w:semiHidden/>
    <w:unhideWhenUsed/>
    <w:rsid w:val="006121CF"/>
  </w:style>
  <w:style w:type="paragraph" w:customStyle="1" w:styleId="Imageheading">
    <w:name w:val="Image heading"/>
    <w:basedOn w:val="Normal"/>
    <w:qFormat/>
    <w:rsid w:val="00E200DA"/>
    <w:pPr>
      <w:spacing w:after="120" w:line="240" w:lineRule="auto"/>
    </w:pPr>
    <w:rPr>
      <w:b/>
      <w:szCs w:val="32"/>
    </w:rPr>
  </w:style>
  <w:style w:type="table" w:styleId="TableGrid">
    <w:name w:val="Table Grid"/>
    <w:basedOn w:val="TableNormal"/>
    <w:uiPriority w:val="39"/>
    <w:rsid w:val="00A1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41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4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44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449"/>
    <w:rPr>
      <w:rFonts w:ascii="Times New Roman" w:hAnsi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46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6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46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4682"/>
    <w:rPr>
      <w:color w:val="0000FF"/>
      <w:u w:val="single"/>
    </w:rPr>
  </w:style>
  <w:style w:type="paragraph" w:customStyle="1" w:styleId="Footnote">
    <w:name w:val="Footnote"/>
    <w:basedOn w:val="Normal"/>
    <w:qFormat/>
    <w:rsid w:val="00034682"/>
    <w:rPr>
      <w:rFonts w:cstheme="majorHAnsi"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1540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3B58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F6690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F6690"/>
    <w:pPr>
      <w:spacing w:before="120" w:after="0"/>
      <w:ind w:left="210"/>
    </w:pPr>
    <w:rPr>
      <w:rFonts w:asciiTheme="minorHAnsi" w:hAnsiTheme="minorHAnsi" w:cstheme="minorHAnsi"/>
      <w:b/>
      <w:bCs/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F6690"/>
    <w:pPr>
      <w:spacing w:after="0"/>
      <w:ind w:left="42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F6690"/>
    <w:pPr>
      <w:spacing w:after="0"/>
      <w:ind w:left="63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F6690"/>
    <w:pPr>
      <w:spacing w:after="0"/>
      <w:ind w:left="84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F6690"/>
    <w:pPr>
      <w:spacing w:after="0"/>
      <w:ind w:left="105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F6690"/>
    <w:pPr>
      <w:spacing w:after="0"/>
      <w:ind w:left="126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F6690"/>
    <w:pPr>
      <w:spacing w:after="0"/>
      <w:ind w:left="147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F6690"/>
    <w:pPr>
      <w:spacing w:after="0"/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image" Target="media/image2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la.ac.uk/myglasgow/digitalaccessibility" TargetMode="External"/><Relationship Id="rId17" Type="http://schemas.openxmlformats.org/officeDocument/2006/relationships/hyperlink" Target="https://support.microsoft.com/en-ie/office/rules-for-the-accessibility-checker-651e08f2-0fc3-4e10-aaca-74b4a67101c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la.ac.uk/myglasgow/digitalaccessibility/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si/2018/952/ma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ntrastchecker.com/" TargetMode="External"/><Relationship Id="rId23" Type="http://schemas.openxmlformats.org/officeDocument/2006/relationships/header" Target="header3.xml"/><Relationship Id="rId10" Type="http://schemas.openxmlformats.org/officeDocument/2006/relationships/footer" Target="footer3.xml"/><Relationship Id="rId19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contrastchecker.com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5B656A-5A31-FB4D-960C-600D67C4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Word Documents Accessible</vt:lpstr>
    </vt:vector>
  </TitlesOfParts>
  <Company>A guide for staff at the 
University of Glasgow</Company>
  <LinksUpToDate>false</LinksUpToDate>
  <CharactersWithSpaces>6074</CharactersWithSpaces>
  <SharedDoc>false</SharedDoc>
  <HLinks>
    <vt:vector size="6" baseType="variant"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https://www.legislation.gov.uk/uksi/2018/952/made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Word Documents Accessible</dc:title>
  <dc:subject/>
  <dc:creator>Scott Ramsay</dc:creator>
  <cp:keywords/>
  <dc:description/>
  <cp:lastModifiedBy>WanTing Wu</cp:lastModifiedBy>
  <cp:revision>6</cp:revision>
  <dcterms:created xsi:type="dcterms:W3CDTF">2020-08-12T02:50:00Z</dcterms:created>
  <dcterms:modified xsi:type="dcterms:W3CDTF">2023-12-12T10:42:00Z</dcterms:modified>
</cp:coreProperties>
</file>