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58" w:rsidRPr="000920D9" w:rsidRDefault="00A52758" w:rsidP="005E1B6E">
      <w:pPr>
        <w:pStyle w:val="Heading1"/>
        <w:spacing w:before="100"/>
        <w:jc w:val="center"/>
        <w:rPr>
          <w:color w:val="FF0000"/>
          <w:sz w:val="20"/>
        </w:rPr>
      </w:pPr>
      <w:r w:rsidRPr="000920D9">
        <w:rPr>
          <w:color w:val="FF0000"/>
          <w:sz w:val="20"/>
        </w:rPr>
        <w:t>BENCH FEE COMPUTATION FORM</w:t>
      </w:r>
    </w:p>
    <w:p w:rsidR="00A52758" w:rsidRPr="00165D24" w:rsidRDefault="00A52758">
      <w:pPr>
        <w:jc w:val="both"/>
        <w:rPr>
          <w:rFonts w:ascii="Arial" w:hAnsi="Arial" w:cs="Arial"/>
          <w:sz w:val="18"/>
          <w:szCs w:val="18"/>
        </w:rPr>
      </w:pPr>
      <w:r w:rsidRPr="00165D24">
        <w:rPr>
          <w:rFonts w:ascii="Arial" w:hAnsi="Arial" w:cs="Arial"/>
          <w:sz w:val="18"/>
          <w:szCs w:val="18"/>
        </w:rPr>
        <w:t xml:space="preserve">A bench fee may be levied at the time of admission to reflect the actual costs of research projects when it is thought that the usual fees/research grants do not cover these.    These should consist of items that are over and above what basics should be available to the student and reflect the special additional costs associated with the student’s research project.  </w:t>
      </w:r>
    </w:p>
    <w:p w:rsidR="00A52758" w:rsidRPr="00165D24" w:rsidRDefault="00A52758">
      <w:pPr>
        <w:jc w:val="both"/>
        <w:rPr>
          <w:rFonts w:ascii="Arial" w:hAnsi="Arial" w:cs="Arial"/>
          <w:sz w:val="10"/>
          <w:szCs w:val="10"/>
        </w:rPr>
      </w:pPr>
    </w:p>
    <w:p w:rsidR="00A52758" w:rsidRDefault="00A52758">
      <w:pPr>
        <w:jc w:val="both"/>
        <w:rPr>
          <w:rFonts w:ascii="Arial" w:hAnsi="Arial" w:cs="Arial"/>
          <w:sz w:val="18"/>
          <w:szCs w:val="18"/>
        </w:rPr>
      </w:pPr>
      <w:r w:rsidRPr="00165D24">
        <w:rPr>
          <w:rFonts w:ascii="Arial" w:hAnsi="Arial" w:cs="Arial"/>
          <w:sz w:val="18"/>
          <w:szCs w:val="18"/>
        </w:rPr>
        <w:t xml:space="preserve">The lists below provide examples of items which you may wish to include within the bench fee computation and are not intended to be prescriptive.   In some circumstances, there be other classes of items and you are invited to amend or add to this form as appropriate.  You should </w:t>
      </w:r>
      <w:r w:rsidRPr="00165D24">
        <w:rPr>
          <w:rStyle w:val="Strong"/>
          <w:rFonts w:ascii="Arial" w:hAnsi="Arial" w:cs="Arial"/>
          <w:b w:val="0"/>
          <w:bCs w:val="0"/>
          <w:i/>
          <w:iCs/>
          <w:sz w:val="18"/>
          <w:szCs w:val="18"/>
        </w:rPr>
        <w:t>not</w:t>
      </w:r>
      <w:r w:rsidRPr="00165D24">
        <w:rPr>
          <w:rFonts w:ascii="Arial" w:hAnsi="Arial" w:cs="Arial"/>
          <w:sz w:val="18"/>
          <w:szCs w:val="18"/>
        </w:rPr>
        <w:t xml:space="preserve"> attempt to include items such as a new computer for the student's use, interlibrary loans, photocopying, staff time and large equipment.       Sponsors vary in their attitude to travel and some overseas governments have separate arrangements for their students attending conferences. </w:t>
      </w:r>
    </w:p>
    <w:p w:rsidR="00D90374" w:rsidRDefault="00D90374">
      <w:pPr>
        <w:jc w:val="both"/>
        <w:rPr>
          <w:rFonts w:ascii="Arial" w:hAnsi="Arial" w:cs="Arial"/>
          <w:sz w:val="18"/>
          <w:szCs w:val="18"/>
        </w:rPr>
      </w:pPr>
    </w:p>
    <w:p w:rsidR="00DA38EC" w:rsidRDefault="00D90374">
      <w:pPr>
        <w:jc w:val="both"/>
        <w:rPr>
          <w:rFonts w:ascii="Arial" w:hAnsi="Arial" w:cs="Arial"/>
          <w:sz w:val="18"/>
          <w:szCs w:val="18"/>
        </w:rPr>
      </w:pPr>
      <w:r>
        <w:rPr>
          <w:rFonts w:ascii="Arial" w:hAnsi="Arial" w:cs="Arial"/>
          <w:sz w:val="18"/>
          <w:szCs w:val="18"/>
        </w:rPr>
        <w:t>B</w:t>
      </w:r>
      <w:r w:rsidR="00DA38EC" w:rsidRPr="00DA38EC">
        <w:rPr>
          <w:rFonts w:ascii="Arial" w:hAnsi="Arial" w:cs="Arial"/>
          <w:b/>
          <w:sz w:val="18"/>
          <w:szCs w:val="18"/>
        </w:rPr>
        <w:t xml:space="preserve">ench fees are capped at £12k </w:t>
      </w:r>
      <w:r w:rsidR="00FB1FB0">
        <w:rPr>
          <w:rFonts w:ascii="Arial" w:hAnsi="Arial" w:cs="Arial"/>
          <w:b/>
          <w:sz w:val="18"/>
          <w:szCs w:val="18"/>
        </w:rPr>
        <w:t xml:space="preserve">per annum </w:t>
      </w:r>
      <w:r w:rsidR="00DA38EC" w:rsidRPr="00DA38EC">
        <w:rPr>
          <w:rFonts w:ascii="Arial" w:hAnsi="Arial" w:cs="Arial"/>
          <w:b/>
          <w:sz w:val="18"/>
          <w:szCs w:val="18"/>
        </w:rPr>
        <w:t>for wet lab projects and £5k</w:t>
      </w:r>
      <w:r w:rsidR="00FB1FB0">
        <w:rPr>
          <w:rFonts w:ascii="Arial" w:hAnsi="Arial" w:cs="Arial"/>
          <w:b/>
          <w:sz w:val="18"/>
          <w:szCs w:val="18"/>
        </w:rPr>
        <w:t xml:space="preserve"> per annum</w:t>
      </w:r>
      <w:r w:rsidR="00DA38EC" w:rsidRPr="00DA38EC">
        <w:rPr>
          <w:rFonts w:ascii="Arial" w:hAnsi="Arial" w:cs="Arial"/>
          <w:b/>
          <w:sz w:val="18"/>
          <w:szCs w:val="18"/>
        </w:rPr>
        <w:t xml:space="preserve"> for dry lab projects</w:t>
      </w:r>
      <w:r w:rsidR="00DA38EC">
        <w:rPr>
          <w:rFonts w:ascii="Arial" w:hAnsi="Arial" w:cs="Arial"/>
          <w:sz w:val="18"/>
          <w:szCs w:val="18"/>
        </w:rPr>
        <w:t>.</w:t>
      </w:r>
    </w:p>
    <w:p w:rsidR="00D90374" w:rsidRDefault="00D90374">
      <w:pPr>
        <w:jc w:val="both"/>
        <w:rPr>
          <w:rFonts w:ascii="Arial" w:hAnsi="Arial" w:cs="Arial"/>
          <w:sz w:val="18"/>
          <w:szCs w:val="18"/>
        </w:rPr>
      </w:pPr>
    </w:p>
    <w:p w:rsidR="00D90374" w:rsidRPr="00D90374" w:rsidRDefault="00D568A0">
      <w:pPr>
        <w:jc w:val="both"/>
        <w:rPr>
          <w:rFonts w:ascii="Arial" w:hAnsi="Arial" w:cs="Arial"/>
          <w:b/>
          <w:sz w:val="18"/>
          <w:szCs w:val="18"/>
        </w:rPr>
      </w:pPr>
      <w:r>
        <w:rPr>
          <w:rFonts w:ascii="Arial" w:hAnsi="Arial" w:cs="Arial"/>
          <w:b/>
          <w:sz w:val="18"/>
          <w:szCs w:val="18"/>
        </w:rPr>
        <w:t xml:space="preserve">Please note </w:t>
      </w:r>
      <w:r w:rsidR="00D90374" w:rsidRPr="00D90374">
        <w:rPr>
          <w:rFonts w:ascii="Arial" w:hAnsi="Arial" w:cs="Arial"/>
          <w:b/>
          <w:sz w:val="18"/>
          <w:szCs w:val="18"/>
        </w:rPr>
        <w:t xml:space="preserve">some international sponsors limit bench fee awards and you are advised to contact the </w:t>
      </w:r>
      <w:hyperlink r:id="rId8" w:anchor="tab=0" w:history="1">
        <w:r w:rsidR="00D90374" w:rsidRPr="00D90374">
          <w:rPr>
            <w:rFonts w:ascii="Arial" w:hAnsi="Arial" w:cs="Arial"/>
            <w:b/>
            <w:sz w:val="18"/>
            <w:szCs w:val="18"/>
          </w:rPr>
          <w:t>Marketing, Recruitment and International Office</w:t>
        </w:r>
      </w:hyperlink>
      <w:r w:rsidR="00D90374" w:rsidRPr="00D90374">
        <w:rPr>
          <w:rFonts w:ascii="Arial" w:hAnsi="Arial" w:cs="Arial"/>
          <w:b/>
          <w:sz w:val="18"/>
          <w:szCs w:val="18"/>
        </w:rPr>
        <w:t xml:space="preserve"> prior to completion of this </w:t>
      </w:r>
      <w:proofErr w:type="spellStart"/>
      <w:r w:rsidR="00D90374" w:rsidRPr="00D90374">
        <w:rPr>
          <w:rFonts w:ascii="Arial" w:hAnsi="Arial" w:cs="Arial"/>
          <w:b/>
          <w:sz w:val="18"/>
          <w:szCs w:val="18"/>
        </w:rPr>
        <w:t>proforma</w:t>
      </w:r>
      <w:proofErr w:type="spellEnd"/>
      <w:r w:rsidR="00D90374" w:rsidRPr="00D90374">
        <w:rPr>
          <w:rFonts w:ascii="Arial" w:hAnsi="Arial" w:cs="Arial"/>
          <w:b/>
          <w:sz w:val="18"/>
          <w:szCs w:val="18"/>
        </w:rPr>
        <w:t xml:space="preserve"> should you require clarification on individual international sponsoring bodies</w:t>
      </w:r>
      <w:bookmarkStart w:id="0" w:name="_GoBack"/>
      <w:bookmarkEnd w:id="0"/>
    </w:p>
    <w:p w:rsidR="00A52758" w:rsidRPr="00165D24" w:rsidRDefault="00A52758">
      <w:pPr>
        <w:jc w:val="both"/>
        <w:rPr>
          <w:rFonts w:ascii="Arial" w:hAnsi="Arial" w:cs="Arial"/>
          <w:sz w:val="16"/>
          <w:szCs w:val="16"/>
        </w:rPr>
      </w:pPr>
    </w:p>
    <w:p w:rsidR="00A52758" w:rsidRPr="00165D24" w:rsidRDefault="00A52758">
      <w:pPr>
        <w:jc w:val="both"/>
        <w:rPr>
          <w:rFonts w:ascii="Arial" w:hAnsi="Arial" w:cs="Arial"/>
          <w:sz w:val="18"/>
          <w:szCs w:val="18"/>
        </w:rPr>
      </w:pPr>
      <w:r w:rsidRPr="00165D24">
        <w:rPr>
          <w:rFonts w:ascii="Arial" w:hAnsi="Arial" w:cs="Arial"/>
          <w:sz w:val="18"/>
          <w:szCs w:val="18"/>
        </w:rPr>
        <w:t xml:space="preserve">Please specify </w:t>
      </w:r>
      <w:r w:rsidR="000920D9" w:rsidRPr="00165D24">
        <w:rPr>
          <w:rFonts w:ascii="Arial" w:hAnsi="Arial" w:cs="Arial"/>
          <w:sz w:val="18"/>
          <w:szCs w:val="18"/>
        </w:rPr>
        <w:t>costing</w:t>
      </w:r>
      <w:r w:rsidRPr="00165D24">
        <w:rPr>
          <w:rFonts w:ascii="Arial" w:hAnsi="Arial" w:cs="Arial"/>
          <w:sz w:val="18"/>
          <w:szCs w:val="18"/>
        </w:rPr>
        <w:t xml:space="preserve"> </w:t>
      </w:r>
      <w:r w:rsidRPr="00165D24">
        <w:rPr>
          <w:rFonts w:ascii="Arial" w:hAnsi="Arial" w:cs="Arial"/>
          <w:b/>
          <w:bCs/>
          <w:i/>
          <w:iCs/>
          <w:sz w:val="18"/>
          <w:szCs w:val="18"/>
        </w:rPr>
        <w:t>averaged for each year</w:t>
      </w:r>
      <w:r w:rsidR="00B11EBA">
        <w:rPr>
          <w:rFonts w:ascii="Arial" w:hAnsi="Arial" w:cs="Arial"/>
          <w:sz w:val="18"/>
          <w:szCs w:val="18"/>
        </w:rPr>
        <w:t xml:space="preserve"> of research period</w:t>
      </w:r>
      <w:r w:rsidRPr="00165D24">
        <w:rPr>
          <w:rFonts w:ascii="Arial" w:hAnsi="Arial" w:cs="Arial"/>
          <w:sz w:val="18"/>
          <w:szCs w:val="18"/>
        </w:rPr>
        <w:t>.</w:t>
      </w:r>
    </w:p>
    <w:p w:rsidR="00A52758" w:rsidRPr="00165D24" w:rsidRDefault="00A52758">
      <w:pPr>
        <w:jc w:val="both"/>
        <w:rPr>
          <w:rFonts w:ascii="Arial" w:hAnsi="Arial" w:cs="Arial"/>
          <w:sz w:val="10"/>
          <w:szCs w:val="10"/>
        </w:rPr>
      </w:pPr>
    </w:p>
    <w:p w:rsidR="00A52758" w:rsidRPr="00165D24" w:rsidRDefault="000920D9">
      <w:pPr>
        <w:jc w:val="both"/>
        <w:rPr>
          <w:rFonts w:ascii="Arial" w:hAnsi="Arial" w:cs="Arial"/>
          <w:sz w:val="18"/>
          <w:szCs w:val="18"/>
        </w:rPr>
      </w:pPr>
      <w:r w:rsidRPr="00165D24">
        <w:rPr>
          <w:rFonts w:ascii="Arial" w:hAnsi="Arial" w:cs="Arial"/>
          <w:b/>
          <w:sz w:val="18"/>
          <w:szCs w:val="18"/>
        </w:rPr>
        <w:t>NAME OF STUDENT</w:t>
      </w:r>
      <w:r w:rsidR="00A52758" w:rsidRPr="00165D24">
        <w:rPr>
          <w:rFonts w:ascii="Arial" w:hAnsi="Arial" w:cs="Arial"/>
          <w:b/>
          <w:sz w:val="18"/>
          <w:szCs w:val="18"/>
        </w:rPr>
        <w:t>:</w:t>
      </w:r>
      <w:r w:rsidR="00A52758" w:rsidRPr="00165D24">
        <w:rPr>
          <w:rFonts w:ascii="Arial" w:hAnsi="Arial" w:cs="Arial"/>
          <w:sz w:val="18"/>
          <w:szCs w:val="18"/>
        </w:rPr>
        <w:t xml:space="preserve">  _____________________________________</w:t>
      </w:r>
      <w:r w:rsidRPr="00165D24">
        <w:rPr>
          <w:rFonts w:ascii="Arial" w:hAnsi="Arial" w:cs="Arial"/>
          <w:sz w:val="18"/>
          <w:szCs w:val="18"/>
        </w:rPr>
        <w:t>______________________________</w:t>
      </w:r>
    </w:p>
    <w:p w:rsidR="000920D9" w:rsidRDefault="000920D9">
      <w:pPr>
        <w:jc w:val="both"/>
        <w:rPr>
          <w:rFonts w:ascii="Arial" w:hAnsi="Arial" w:cs="Arial"/>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8"/>
        <w:gridCol w:w="2400"/>
      </w:tblGrid>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b/>
                <w:bCs/>
                <w:sz w:val="18"/>
                <w:szCs w:val="18"/>
              </w:rPr>
            </w:pPr>
            <w:r w:rsidRPr="00165D24">
              <w:rPr>
                <w:rFonts w:ascii="Arial" w:hAnsi="Arial" w:cs="Arial"/>
                <w:b/>
                <w:bCs/>
                <w:sz w:val="18"/>
                <w:szCs w:val="18"/>
              </w:rPr>
              <w:t>CONSUMABLE ITEMS</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b/>
                <w:bCs/>
                <w:sz w:val="18"/>
                <w:szCs w:val="18"/>
              </w:rPr>
            </w:pPr>
            <w:r w:rsidRPr="00165D24">
              <w:rPr>
                <w:rFonts w:ascii="Arial" w:hAnsi="Arial" w:cs="Arial"/>
                <w:b/>
                <w:bCs/>
                <w:sz w:val="18"/>
                <w:szCs w:val="18"/>
              </w:rPr>
              <w:t>£</w:t>
            </w: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 xml:space="preserve">General consumables (e.g. </w:t>
            </w:r>
            <w:proofErr w:type="spellStart"/>
            <w:r w:rsidRPr="00165D24">
              <w:rPr>
                <w:rFonts w:ascii="Arial" w:hAnsi="Arial" w:cs="Arial"/>
                <w:sz w:val="18"/>
                <w:szCs w:val="18"/>
              </w:rPr>
              <w:t>plasticware</w:t>
            </w:r>
            <w:proofErr w:type="spellEnd"/>
            <w:r w:rsidRPr="00165D24">
              <w:rPr>
                <w:rFonts w:ascii="Arial" w:hAnsi="Arial" w:cs="Arial"/>
                <w:sz w:val="18"/>
                <w:szCs w:val="18"/>
              </w:rPr>
              <w:t xml:space="preserve">, chemicals, </w:t>
            </w:r>
            <w:proofErr w:type="spellStart"/>
            <w:r w:rsidRPr="00165D24">
              <w:rPr>
                <w:rFonts w:ascii="Arial" w:hAnsi="Arial" w:cs="Arial"/>
                <w:sz w:val="18"/>
                <w:szCs w:val="18"/>
              </w:rPr>
              <w:t>etc</w:t>
            </w:r>
            <w:proofErr w:type="spellEnd"/>
            <w:r w:rsidRPr="00165D24">
              <w:rPr>
                <w:rFonts w:ascii="Arial" w:hAnsi="Arial" w:cs="Arial"/>
                <w:sz w:val="18"/>
                <w:szCs w:val="18"/>
              </w:rPr>
              <w:t>)</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Special reagents/materials</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IT consumables (e.g. photography, film, DVD, data storage media)</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Tissue/cell culture</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Gloves and protective clothing</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bl>
    <w:p w:rsidR="00A52758" w:rsidRPr="00FB1FB0" w:rsidRDefault="00A52758">
      <w:pPr>
        <w:jc w:val="both"/>
        <w:rPr>
          <w:rFonts w:ascii="Arial" w:hAnsi="Arial" w:cs="Arial"/>
          <w:sz w:val="10"/>
          <w:szCs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8"/>
        <w:gridCol w:w="2400"/>
      </w:tblGrid>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b/>
                <w:bCs/>
                <w:sz w:val="18"/>
                <w:szCs w:val="18"/>
              </w:rPr>
            </w:pPr>
            <w:r w:rsidRPr="00165D24">
              <w:rPr>
                <w:rFonts w:ascii="Arial" w:hAnsi="Arial" w:cs="Arial"/>
                <w:b/>
                <w:bCs/>
                <w:sz w:val="18"/>
                <w:szCs w:val="18"/>
              </w:rPr>
              <w:t>OTHER ITEMS</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b/>
                <w:bCs/>
                <w:sz w:val="18"/>
                <w:szCs w:val="18"/>
              </w:rPr>
            </w:pPr>
            <w:r w:rsidRPr="00165D24">
              <w:rPr>
                <w:rFonts w:ascii="Arial" w:hAnsi="Arial" w:cs="Arial"/>
                <w:b/>
                <w:bCs/>
                <w:sz w:val="18"/>
                <w:szCs w:val="18"/>
              </w:rPr>
              <w:t>£</w:t>
            </w: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rsidP="00165D24">
            <w:pPr>
              <w:spacing w:before="60" w:after="60"/>
              <w:jc w:val="both"/>
              <w:rPr>
                <w:rFonts w:ascii="Arial" w:hAnsi="Arial" w:cs="Arial"/>
                <w:sz w:val="18"/>
                <w:szCs w:val="18"/>
              </w:rPr>
            </w:pPr>
            <w:r w:rsidRPr="00165D24">
              <w:rPr>
                <w:rFonts w:ascii="Arial" w:hAnsi="Arial" w:cs="Arial"/>
                <w:sz w:val="18"/>
                <w:szCs w:val="18"/>
              </w:rPr>
              <w:t>Purchase of additional special equipment</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Access costs to specialised equipment</w:t>
            </w:r>
            <w:r w:rsidR="00165D24" w:rsidRPr="00165D24">
              <w:rPr>
                <w:rFonts w:ascii="Arial" w:hAnsi="Arial" w:cs="Arial"/>
                <w:sz w:val="18"/>
                <w:szCs w:val="18"/>
              </w:rPr>
              <w:t xml:space="preserve"> not available to University of Glasgow </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Animal costs</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Specialised computation</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Fee to external agency for supervised practice placement</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rPr>
                <w:rFonts w:ascii="Arial" w:hAnsi="Arial" w:cs="Arial"/>
                <w:sz w:val="18"/>
                <w:szCs w:val="18"/>
                <w:lang w:eastAsia="en-GB"/>
              </w:rPr>
            </w:pPr>
            <w:r w:rsidRPr="00165D24">
              <w:rPr>
                <w:rFonts w:ascii="Arial" w:hAnsi="Arial" w:cs="Arial"/>
                <w:sz w:val="18"/>
                <w:szCs w:val="18"/>
                <w:lang w:eastAsia="en-GB"/>
              </w:rPr>
              <w:t xml:space="preserve">Patient/volunteer expenses              </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rsidRPr="00165D24">
        <w:tc>
          <w:tcPr>
            <w:tcW w:w="7428" w:type="dxa"/>
            <w:tcBorders>
              <w:top w:val="single" w:sz="4" w:space="0" w:color="auto"/>
              <w:left w:val="single" w:sz="4" w:space="0" w:color="auto"/>
              <w:bottom w:val="single" w:sz="4" w:space="0" w:color="auto"/>
              <w:right w:val="single" w:sz="4" w:space="0" w:color="auto"/>
            </w:tcBorders>
          </w:tcPr>
          <w:p w:rsidR="00A52758" w:rsidRPr="00165D24" w:rsidRDefault="00165D24">
            <w:pPr>
              <w:spacing w:before="60" w:after="60"/>
              <w:rPr>
                <w:rFonts w:ascii="Arial" w:hAnsi="Arial" w:cs="Arial"/>
                <w:sz w:val="18"/>
                <w:szCs w:val="18"/>
                <w:lang w:eastAsia="en-GB"/>
              </w:rPr>
            </w:pPr>
            <w:r w:rsidRPr="00165D24">
              <w:rPr>
                <w:rFonts w:ascii="Arial" w:hAnsi="Arial" w:cs="Arial"/>
                <w:sz w:val="18"/>
                <w:szCs w:val="18"/>
                <w:lang w:eastAsia="en-GB"/>
              </w:rPr>
              <w:t>L</w:t>
            </w:r>
            <w:r w:rsidR="00A52758" w:rsidRPr="00165D24">
              <w:rPr>
                <w:rFonts w:ascii="Arial" w:hAnsi="Arial" w:cs="Arial"/>
                <w:sz w:val="18"/>
                <w:szCs w:val="18"/>
                <w:lang w:eastAsia="en-GB"/>
              </w:rPr>
              <w:t>aboratory assays</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bl>
    <w:p w:rsidR="00A52758" w:rsidRPr="00FB1FB0" w:rsidRDefault="00A52758">
      <w:pPr>
        <w:rPr>
          <w:rFonts w:ascii="Arial" w:hAnsi="Arial" w:cs="Arial"/>
          <w:sz w:val="10"/>
          <w:szCs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8"/>
        <w:gridCol w:w="2400"/>
      </w:tblGrid>
      <w:tr w:rsidR="00A52758">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b/>
                <w:bCs/>
                <w:sz w:val="18"/>
                <w:szCs w:val="18"/>
              </w:rPr>
            </w:pPr>
            <w:r w:rsidRPr="00165D24">
              <w:rPr>
                <w:rFonts w:ascii="Arial" w:hAnsi="Arial" w:cs="Arial"/>
                <w:b/>
                <w:bCs/>
                <w:sz w:val="18"/>
                <w:szCs w:val="18"/>
              </w:rPr>
              <w:t>TRAVEL AND TRANSPORT</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b/>
                <w:bCs/>
                <w:sz w:val="18"/>
                <w:szCs w:val="18"/>
              </w:rPr>
            </w:pPr>
            <w:r w:rsidRPr="00165D24">
              <w:rPr>
                <w:rFonts w:ascii="Arial" w:hAnsi="Arial" w:cs="Arial"/>
                <w:b/>
                <w:bCs/>
                <w:sz w:val="18"/>
                <w:szCs w:val="18"/>
              </w:rPr>
              <w:t>£</w:t>
            </w:r>
          </w:p>
        </w:tc>
      </w:tr>
      <w:tr w:rsidR="00A52758">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Travelling costs* - students</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Travelling costs* - staff</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 xml:space="preserve">Subsistence costs* - staff (fieldwork supervision, </w:t>
            </w:r>
            <w:proofErr w:type="spellStart"/>
            <w:r w:rsidRPr="00165D24">
              <w:rPr>
                <w:rFonts w:ascii="Arial" w:hAnsi="Arial" w:cs="Arial"/>
                <w:sz w:val="18"/>
                <w:szCs w:val="18"/>
              </w:rPr>
              <w:t>etc</w:t>
            </w:r>
            <w:proofErr w:type="spellEnd"/>
            <w:r w:rsidRPr="00165D24">
              <w:rPr>
                <w:rFonts w:ascii="Arial" w:hAnsi="Arial" w:cs="Arial"/>
                <w:sz w:val="18"/>
                <w:szCs w:val="18"/>
              </w:rPr>
              <w:t>)</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r w:rsidR="00A52758">
        <w:tc>
          <w:tcPr>
            <w:tcW w:w="7428"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r w:rsidRPr="00165D24">
              <w:rPr>
                <w:rFonts w:ascii="Arial" w:hAnsi="Arial" w:cs="Arial"/>
                <w:sz w:val="18"/>
                <w:szCs w:val="18"/>
              </w:rPr>
              <w:t>Transport of samples</w:t>
            </w:r>
          </w:p>
        </w:tc>
        <w:tc>
          <w:tcPr>
            <w:tcW w:w="2400" w:type="dxa"/>
            <w:tcBorders>
              <w:top w:val="single" w:sz="4" w:space="0" w:color="auto"/>
              <w:left w:val="single" w:sz="4" w:space="0" w:color="auto"/>
              <w:bottom w:val="single" w:sz="4" w:space="0" w:color="auto"/>
              <w:right w:val="single" w:sz="4" w:space="0" w:color="auto"/>
            </w:tcBorders>
          </w:tcPr>
          <w:p w:rsidR="00A52758" w:rsidRPr="00165D24" w:rsidRDefault="00A52758">
            <w:pPr>
              <w:spacing w:before="60" w:after="60"/>
              <w:jc w:val="both"/>
              <w:rPr>
                <w:rFonts w:ascii="Arial" w:hAnsi="Arial" w:cs="Arial"/>
                <w:sz w:val="18"/>
                <w:szCs w:val="18"/>
              </w:rPr>
            </w:pPr>
          </w:p>
        </w:tc>
      </w:tr>
    </w:tbl>
    <w:p w:rsidR="00A52758" w:rsidRPr="00165D24" w:rsidRDefault="00A52758">
      <w:pPr>
        <w:jc w:val="both"/>
        <w:rPr>
          <w:rFonts w:ascii="Arial" w:hAnsi="Arial" w:cs="Arial"/>
          <w:sz w:val="8"/>
          <w:szCs w:val="8"/>
        </w:rPr>
      </w:pPr>
    </w:p>
    <w:p w:rsidR="00A52758" w:rsidRDefault="00A52758">
      <w:pPr>
        <w:jc w:val="both"/>
        <w:rPr>
          <w:rFonts w:ascii="Arial" w:hAnsi="Arial" w:cs="Arial"/>
          <w:sz w:val="18"/>
          <w:szCs w:val="18"/>
        </w:rPr>
      </w:pPr>
      <w:r w:rsidRPr="00165D24">
        <w:rPr>
          <w:rFonts w:ascii="Arial" w:hAnsi="Arial" w:cs="Arial"/>
          <w:sz w:val="18"/>
          <w:szCs w:val="18"/>
        </w:rPr>
        <w:t xml:space="preserve">* Where this is integral to the research.  It should not normally cover conference attendance.  </w:t>
      </w:r>
    </w:p>
    <w:p w:rsidR="00C4454F" w:rsidRPr="00165D24" w:rsidRDefault="00C4454F">
      <w:pPr>
        <w:jc w:val="both"/>
        <w:rPr>
          <w:rFonts w:ascii="Arial" w:hAnsi="Arial" w:cs="Arial"/>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8"/>
        <w:gridCol w:w="2400"/>
      </w:tblGrid>
      <w:tr w:rsidR="00A52758" w:rsidRPr="00165D24" w:rsidTr="00A06F03">
        <w:trPr>
          <w:trHeight w:val="244"/>
        </w:trPr>
        <w:tc>
          <w:tcPr>
            <w:tcW w:w="7428" w:type="dxa"/>
            <w:tcBorders>
              <w:top w:val="single" w:sz="4" w:space="0" w:color="auto"/>
              <w:left w:val="single" w:sz="4" w:space="0" w:color="auto"/>
              <w:bottom w:val="single" w:sz="4" w:space="0" w:color="auto"/>
              <w:right w:val="single" w:sz="4" w:space="0" w:color="auto"/>
            </w:tcBorders>
            <w:shd w:val="clear" w:color="auto" w:fill="E0E0E0"/>
          </w:tcPr>
          <w:p w:rsidR="00A06F03" w:rsidRPr="00165D24" w:rsidRDefault="00A52758" w:rsidP="00165D24">
            <w:pPr>
              <w:jc w:val="both"/>
              <w:rPr>
                <w:rFonts w:ascii="Arial" w:hAnsi="Arial" w:cs="Arial"/>
                <w:b/>
                <w:bCs/>
                <w:sz w:val="18"/>
                <w:szCs w:val="18"/>
              </w:rPr>
            </w:pPr>
            <w:r w:rsidRPr="00165D24">
              <w:rPr>
                <w:rFonts w:ascii="Arial" w:hAnsi="Arial" w:cs="Arial"/>
                <w:b/>
                <w:bCs/>
                <w:sz w:val="18"/>
                <w:szCs w:val="18"/>
              </w:rPr>
              <w:t>TOTAL ANNUAL BENCH FEE</w:t>
            </w:r>
          </w:p>
        </w:tc>
        <w:tc>
          <w:tcPr>
            <w:tcW w:w="2400" w:type="dxa"/>
            <w:tcBorders>
              <w:top w:val="single" w:sz="4" w:space="0" w:color="auto"/>
              <w:left w:val="single" w:sz="4" w:space="0" w:color="auto"/>
              <w:bottom w:val="single" w:sz="4" w:space="0" w:color="auto"/>
              <w:right w:val="single" w:sz="4" w:space="0" w:color="auto"/>
            </w:tcBorders>
            <w:shd w:val="clear" w:color="auto" w:fill="E0E0E0"/>
          </w:tcPr>
          <w:p w:rsidR="00A06F03" w:rsidRPr="00165D24" w:rsidRDefault="00A52758" w:rsidP="00165D24">
            <w:pPr>
              <w:jc w:val="both"/>
              <w:rPr>
                <w:rFonts w:ascii="Arial" w:hAnsi="Arial" w:cs="Arial"/>
                <w:b/>
                <w:bCs/>
                <w:sz w:val="18"/>
                <w:szCs w:val="18"/>
              </w:rPr>
            </w:pPr>
            <w:r w:rsidRPr="00165D24">
              <w:rPr>
                <w:rFonts w:ascii="Arial" w:hAnsi="Arial" w:cs="Arial"/>
                <w:b/>
                <w:bCs/>
                <w:sz w:val="18"/>
                <w:szCs w:val="18"/>
              </w:rPr>
              <w:t>£</w:t>
            </w:r>
          </w:p>
        </w:tc>
      </w:tr>
      <w:tr w:rsidR="00A52758" w:rsidRPr="00165D24" w:rsidTr="00165D24">
        <w:trPr>
          <w:trHeight w:val="267"/>
        </w:trPr>
        <w:tc>
          <w:tcPr>
            <w:tcW w:w="7428" w:type="dxa"/>
            <w:tcBorders>
              <w:top w:val="single" w:sz="4" w:space="0" w:color="auto"/>
              <w:left w:val="single" w:sz="4" w:space="0" w:color="auto"/>
              <w:bottom w:val="single" w:sz="4" w:space="0" w:color="auto"/>
              <w:right w:val="single" w:sz="4" w:space="0" w:color="auto"/>
            </w:tcBorders>
            <w:shd w:val="clear" w:color="auto" w:fill="E0E0E0"/>
          </w:tcPr>
          <w:p w:rsidR="00A52758" w:rsidRPr="00165D24" w:rsidRDefault="00A52758" w:rsidP="00165D24">
            <w:pPr>
              <w:jc w:val="both"/>
              <w:rPr>
                <w:rFonts w:ascii="Arial" w:hAnsi="Arial" w:cs="Arial"/>
                <w:b/>
                <w:bCs/>
                <w:sz w:val="18"/>
                <w:szCs w:val="18"/>
              </w:rPr>
            </w:pPr>
            <w:r w:rsidRPr="00165D24">
              <w:rPr>
                <w:rFonts w:ascii="Arial" w:hAnsi="Arial" w:cs="Arial"/>
                <w:b/>
                <w:bCs/>
                <w:sz w:val="18"/>
                <w:szCs w:val="18"/>
              </w:rPr>
              <w:t>ACCOUNT CODE TO BE PAID INTO</w:t>
            </w:r>
          </w:p>
        </w:tc>
        <w:tc>
          <w:tcPr>
            <w:tcW w:w="2400" w:type="dxa"/>
            <w:tcBorders>
              <w:top w:val="single" w:sz="4" w:space="0" w:color="auto"/>
              <w:left w:val="single" w:sz="4" w:space="0" w:color="auto"/>
              <w:bottom w:val="single" w:sz="4" w:space="0" w:color="auto"/>
              <w:right w:val="single" w:sz="4" w:space="0" w:color="auto"/>
            </w:tcBorders>
            <w:shd w:val="clear" w:color="auto" w:fill="E0E0E0"/>
          </w:tcPr>
          <w:p w:rsidR="00A52758" w:rsidRPr="00165D24" w:rsidRDefault="00A52758" w:rsidP="00165D24">
            <w:pPr>
              <w:jc w:val="both"/>
              <w:rPr>
                <w:rFonts w:ascii="Arial" w:hAnsi="Arial" w:cs="Arial"/>
                <w:b/>
                <w:bCs/>
                <w:sz w:val="18"/>
                <w:szCs w:val="18"/>
              </w:rPr>
            </w:pPr>
          </w:p>
        </w:tc>
      </w:tr>
    </w:tbl>
    <w:p w:rsidR="00A52758" w:rsidRPr="00165D24" w:rsidRDefault="00A52758">
      <w:pPr>
        <w:jc w:val="both"/>
        <w:rPr>
          <w:rFonts w:ascii="Arial" w:hAnsi="Arial" w:cs="Arial"/>
          <w:sz w:val="10"/>
          <w:szCs w:val="10"/>
        </w:rPr>
      </w:pPr>
    </w:p>
    <w:p w:rsidR="00165D24" w:rsidRDefault="00165D24" w:rsidP="00165D24">
      <w:pPr>
        <w:jc w:val="both"/>
        <w:rPr>
          <w:rFonts w:ascii="Arial" w:hAnsi="Arial" w:cs="Arial"/>
          <w:sz w:val="20"/>
        </w:rPr>
      </w:pPr>
      <w:r>
        <w:rPr>
          <w:rFonts w:ascii="Arial" w:hAnsi="Arial" w:cs="Arial"/>
          <w:b/>
          <w:sz w:val="20"/>
        </w:rPr>
        <w:t xml:space="preserve">INSTITUTE/SCHOOL: </w:t>
      </w:r>
      <w:r>
        <w:rPr>
          <w:rFonts w:ascii="Arial" w:hAnsi="Arial" w:cs="Arial"/>
          <w:sz w:val="20"/>
        </w:rPr>
        <w:t>____________________________________________________________________</w:t>
      </w:r>
    </w:p>
    <w:tbl>
      <w:tblPr>
        <w:tblW w:w="9840" w:type="dxa"/>
        <w:tblInd w:w="-12" w:type="dxa"/>
        <w:tblLayout w:type="fixed"/>
        <w:tblLook w:val="0000" w:firstRow="0" w:lastRow="0" w:firstColumn="0" w:lastColumn="0" w:noHBand="0" w:noVBand="0"/>
      </w:tblPr>
      <w:tblGrid>
        <w:gridCol w:w="3120"/>
        <w:gridCol w:w="2880"/>
        <w:gridCol w:w="2760"/>
        <w:gridCol w:w="1080"/>
      </w:tblGrid>
      <w:tr w:rsidR="00A52758">
        <w:tc>
          <w:tcPr>
            <w:tcW w:w="9840" w:type="dxa"/>
            <w:gridSpan w:val="4"/>
            <w:tcBorders>
              <w:top w:val="nil"/>
              <w:left w:val="nil"/>
              <w:bottom w:val="nil"/>
              <w:right w:val="nil"/>
            </w:tcBorders>
          </w:tcPr>
          <w:p w:rsidR="00A52758" w:rsidRDefault="00A52758">
            <w:pPr>
              <w:pStyle w:val="form"/>
              <w:spacing w:before="180" w:after="60" w:line="240" w:lineRule="auto"/>
              <w:rPr>
                <w:rFonts w:ascii="Arial" w:hAnsi="Arial" w:cs="Arial"/>
                <w:b/>
                <w:bCs/>
              </w:rPr>
            </w:pPr>
            <w:r>
              <w:rPr>
                <w:rFonts w:ascii="Arial" w:hAnsi="Arial" w:cs="Arial"/>
                <w:b/>
                <w:bCs/>
              </w:rPr>
              <w:t>AUTHORISED SIGNATURES</w:t>
            </w:r>
          </w:p>
        </w:tc>
      </w:tr>
      <w:tr w:rsidR="00A52758">
        <w:tc>
          <w:tcPr>
            <w:tcW w:w="3120" w:type="dxa"/>
            <w:tcBorders>
              <w:top w:val="nil"/>
              <w:left w:val="nil"/>
              <w:bottom w:val="nil"/>
              <w:right w:val="nil"/>
            </w:tcBorders>
          </w:tcPr>
          <w:p w:rsidR="00A52758" w:rsidRDefault="00A52758">
            <w:pPr>
              <w:pStyle w:val="form"/>
              <w:spacing w:before="180" w:after="60" w:line="240" w:lineRule="auto"/>
              <w:rPr>
                <w:rFonts w:ascii="Arial" w:hAnsi="Arial" w:cs="Arial"/>
                <w:szCs w:val="28"/>
                <w:u w:val="dotted"/>
              </w:rPr>
            </w:pPr>
          </w:p>
        </w:tc>
        <w:tc>
          <w:tcPr>
            <w:tcW w:w="2880" w:type="dxa"/>
            <w:tcBorders>
              <w:top w:val="nil"/>
              <w:left w:val="nil"/>
              <w:bottom w:val="nil"/>
              <w:right w:val="nil"/>
            </w:tcBorders>
          </w:tcPr>
          <w:p w:rsidR="00A52758" w:rsidRDefault="00A52758">
            <w:pPr>
              <w:pStyle w:val="form"/>
              <w:spacing w:before="180" w:after="60" w:line="240" w:lineRule="auto"/>
              <w:rPr>
                <w:rFonts w:ascii="Arial" w:hAnsi="Arial" w:cs="Arial"/>
              </w:rPr>
            </w:pPr>
            <w:r>
              <w:rPr>
                <w:rFonts w:ascii="Arial" w:hAnsi="Arial" w:cs="Arial"/>
              </w:rPr>
              <w:t>Name</w:t>
            </w:r>
          </w:p>
        </w:tc>
        <w:tc>
          <w:tcPr>
            <w:tcW w:w="2760" w:type="dxa"/>
            <w:tcBorders>
              <w:top w:val="nil"/>
              <w:left w:val="nil"/>
              <w:bottom w:val="nil"/>
              <w:right w:val="nil"/>
            </w:tcBorders>
          </w:tcPr>
          <w:p w:rsidR="00A52758" w:rsidRDefault="00A52758">
            <w:pPr>
              <w:pStyle w:val="form"/>
              <w:spacing w:before="180" w:after="60" w:line="240" w:lineRule="auto"/>
              <w:rPr>
                <w:rFonts w:ascii="Arial" w:hAnsi="Arial" w:cs="Arial"/>
              </w:rPr>
            </w:pPr>
            <w:r>
              <w:rPr>
                <w:rFonts w:ascii="Arial" w:hAnsi="Arial" w:cs="Arial"/>
              </w:rPr>
              <w:t>Signature</w:t>
            </w:r>
          </w:p>
        </w:tc>
        <w:tc>
          <w:tcPr>
            <w:tcW w:w="1080" w:type="dxa"/>
            <w:tcBorders>
              <w:top w:val="nil"/>
              <w:left w:val="nil"/>
              <w:bottom w:val="nil"/>
              <w:right w:val="nil"/>
            </w:tcBorders>
          </w:tcPr>
          <w:p w:rsidR="00A52758" w:rsidRDefault="00A52758">
            <w:pPr>
              <w:pStyle w:val="form"/>
              <w:tabs>
                <w:tab w:val="left" w:pos="870"/>
              </w:tabs>
              <w:spacing w:before="180" w:after="60" w:line="240" w:lineRule="auto"/>
              <w:rPr>
                <w:rFonts w:ascii="Arial" w:hAnsi="Arial" w:cs="Arial"/>
              </w:rPr>
            </w:pPr>
            <w:r>
              <w:rPr>
                <w:rFonts w:ascii="Arial" w:hAnsi="Arial" w:cs="Arial"/>
              </w:rPr>
              <w:t>Date</w:t>
            </w:r>
          </w:p>
        </w:tc>
      </w:tr>
      <w:tr w:rsidR="00A52758">
        <w:tc>
          <w:tcPr>
            <w:tcW w:w="3120" w:type="dxa"/>
            <w:tcBorders>
              <w:top w:val="nil"/>
              <w:left w:val="nil"/>
              <w:bottom w:val="nil"/>
              <w:right w:val="nil"/>
            </w:tcBorders>
          </w:tcPr>
          <w:p w:rsidR="00A52758" w:rsidRPr="000920D9" w:rsidRDefault="00A52758">
            <w:pPr>
              <w:pStyle w:val="form"/>
              <w:spacing w:before="60" w:after="60" w:line="240" w:lineRule="auto"/>
              <w:rPr>
                <w:rFonts w:ascii="Arial" w:hAnsi="Arial" w:cs="Arial"/>
                <w:b/>
                <w:szCs w:val="28"/>
                <w:u w:val="dotted"/>
              </w:rPr>
            </w:pPr>
            <w:r w:rsidRPr="000920D9">
              <w:rPr>
                <w:rFonts w:ascii="Arial" w:hAnsi="Arial" w:cs="Arial"/>
                <w:b/>
                <w:i/>
                <w:iCs/>
              </w:rPr>
              <w:t>Principal Supervisor</w:t>
            </w:r>
          </w:p>
        </w:tc>
        <w:tc>
          <w:tcPr>
            <w:tcW w:w="2880" w:type="dxa"/>
            <w:tcBorders>
              <w:top w:val="nil"/>
              <w:left w:val="nil"/>
              <w:bottom w:val="nil"/>
              <w:right w:val="nil"/>
            </w:tcBorders>
          </w:tcPr>
          <w:p w:rsidR="00A52758" w:rsidRDefault="00A52758">
            <w:pPr>
              <w:pStyle w:val="form"/>
              <w:spacing w:before="60" w:after="60" w:line="240" w:lineRule="auto"/>
              <w:rPr>
                <w:rFonts w:ascii="Arial" w:hAnsi="Arial" w:cs="Arial"/>
                <w:i/>
                <w:iCs/>
              </w:rPr>
            </w:pPr>
            <w:r>
              <w:rPr>
                <w:rFonts w:ascii="Arial" w:hAnsi="Arial" w:cs="Arial"/>
                <w:i/>
                <w:iCs/>
              </w:rPr>
              <w:t>…………………………………</w:t>
            </w:r>
          </w:p>
        </w:tc>
        <w:tc>
          <w:tcPr>
            <w:tcW w:w="2760" w:type="dxa"/>
            <w:tcBorders>
              <w:top w:val="nil"/>
              <w:left w:val="nil"/>
              <w:bottom w:val="nil"/>
              <w:right w:val="nil"/>
            </w:tcBorders>
          </w:tcPr>
          <w:p w:rsidR="00A52758" w:rsidRDefault="00A52758">
            <w:pPr>
              <w:pStyle w:val="form"/>
              <w:tabs>
                <w:tab w:val="left" w:pos="675"/>
              </w:tabs>
              <w:spacing w:before="60" w:after="60" w:line="240" w:lineRule="auto"/>
              <w:rPr>
                <w:rFonts w:ascii="Arial" w:hAnsi="Arial" w:cs="Arial"/>
              </w:rPr>
            </w:pPr>
            <w:r>
              <w:rPr>
                <w:rFonts w:ascii="Arial" w:hAnsi="Arial" w:cs="Arial"/>
                <w:i/>
                <w:iCs/>
              </w:rPr>
              <w:t>………………………………</w:t>
            </w:r>
          </w:p>
        </w:tc>
        <w:tc>
          <w:tcPr>
            <w:tcW w:w="1080" w:type="dxa"/>
            <w:tcBorders>
              <w:top w:val="nil"/>
              <w:left w:val="nil"/>
              <w:bottom w:val="nil"/>
              <w:right w:val="nil"/>
            </w:tcBorders>
          </w:tcPr>
          <w:p w:rsidR="00A52758" w:rsidRDefault="00A52758">
            <w:pPr>
              <w:pStyle w:val="form"/>
              <w:tabs>
                <w:tab w:val="left" w:pos="435"/>
              </w:tabs>
              <w:spacing w:before="60" w:after="60" w:line="240" w:lineRule="auto"/>
              <w:rPr>
                <w:rFonts w:ascii="Arial" w:hAnsi="Arial" w:cs="Arial"/>
              </w:rPr>
            </w:pPr>
            <w:r>
              <w:rPr>
                <w:rFonts w:ascii="Arial" w:hAnsi="Arial" w:cs="Arial"/>
              </w:rPr>
              <w:t>…………</w:t>
            </w:r>
          </w:p>
        </w:tc>
      </w:tr>
      <w:tr w:rsidR="00A52758">
        <w:tc>
          <w:tcPr>
            <w:tcW w:w="3120" w:type="dxa"/>
            <w:tcBorders>
              <w:top w:val="nil"/>
              <w:left w:val="nil"/>
              <w:bottom w:val="nil"/>
              <w:right w:val="nil"/>
            </w:tcBorders>
          </w:tcPr>
          <w:p w:rsidR="00A52758" w:rsidRDefault="00A52758" w:rsidP="00165D24">
            <w:pPr>
              <w:pStyle w:val="form"/>
              <w:spacing w:after="60" w:line="240" w:lineRule="auto"/>
              <w:rPr>
                <w:rFonts w:ascii="Arial" w:hAnsi="Arial" w:cs="Arial"/>
                <w:i/>
                <w:iCs/>
              </w:rPr>
            </w:pPr>
          </w:p>
          <w:p w:rsidR="00A52758" w:rsidRPr="000920D9" w:rsidRDefault="000920D9" w:rsidP="00165D24">
            <w:pPr>
              <w:pStyle w:val="form"/>
              <w:spacing w:after="60" w:line="240" w:lineRule="auto"/>
              <w:rPr>
                <w:rFonts w:ascii="Arial" w:hAnsi="Arial" w:cs="Arial"/>
                <w:b/>
                <w:i/>
                <w:iCs/>
              </w:rPr>
            </w:pPr>
            <w:r w:rsidRPr="000920D9">
              <w:rPr>
                <w:rFonts w:ascii="Arial" w:hAnsi="Arial" w:cs="Arial"/>
                <w:b/>
                <w:i/>
                <w:iCs/>
              </w:rPr>
              <w:t>Pos</w:t>
            </w:r>
            <w:r w:rsidR="00A52758" w:rsidRPr="000920D9">
              <w:rPr>
                <w:rFonts w:ascii="Arial" w:hAnsi="Arial" w:cs="Arial"/>
                <w:b/>
                <w:i/>
                <w:iCs/>
              </w:rPr>
              <w:t>tgraduate Convener</w:t>
            </w:r>
          </w:p>
        </w:tc>
        <w:tc>
          <w:tcPr>
            <w:tcW w:w="2880" w:type="dxa"/>
            <w:tcBorders>
              <w:top w:val="nil"/>
              <w:left w:val="nil"/>
              <w:bottom w:val="nil"/>
              <w:right w:val="nil"/>
            </w:tcBorders>
          </w:tcPr>
          <w:p w:rsidR="00A52758" w:rsidRDefault="00A52758" w:rsidP="00165D24">
            <w:pPr>
              <w:pStyle w:val="form"/>
              <w:spacing w:after="60" w:line="240" w:lineRule="auto"/>
              <w:rPr>
                <w:rFonts w:ascii="Arial" w:hAnsi="Arial" w:cs="Arial"/>
                <w:i/>
                <w:iCs/>
              </w:rPr>
            </w:pPr>
          </w:p>
          <w:p w:rsidR="00A52758" w:rsidRDefault="00A52758" w:rsidP="00165D24">
            <w:pPr>
              <w:pStyle w:val="form"/>
              <w:spacing w:after="60" w:line="240" w:lineRule="auto"/>
              <w:rPr>
                <w:rFonts w:ascii="Arial" w:hAnsi="Arial" w:cs="Arial"/>
                <w:i/>
                <w:iCs/>
              </w:rPr>
            </w:pPr>
            <w:r>
              <w:rPr>
                <w:rFonts w:ascii="Arial" w:hAnsi="Arial" w:cs="Arial"/>
                <w:i/>
                <w:iCs/>
              </w:rPr>
              <w:t>…………………………………</w:t>
            </w:r>
          </w:p>
        </w:tc>
        <w:tc>
          <w:tcPr>
            <w:tcW w:w="2760" w:type="dxa"/>
            <w:tcBorders>
              <w:top w:val="nil"/>
              <w:left w:val="nil"/>
              <w:bottom w:val="nil"/>
              <w:right w:val="nil"/>
            </w:tcBorders>
          </w:tcPr>
          <w:p w:rsidR="00A52758" w:rsidRDefault="00A52758" w:rsidP="00165D24">
            <w:pPr>
              <w:pStyle w:val="form"/>
              <w:spacing w:after="60" w:line="240" w:lineRule="auto"/>
              <w:rPr>
                <w:rFonts w:ascii="Arial" w:hAnsi="Arial" w:cs="Arial"/>
                <w:i/>
                <w:iCs/>
              </w:rPr>
            </w:pPr>
          </w:p>
          <w:p w:rsidR="00A52758" w:rsidRDefault="00A52758" w:rsidP="00165D24">
            <w:pPr>
              <w:pStyle w:val="form"/>
              <w:spacing w:after="60" w:line="240" w:lineRule="auto"/>
              <w:rPr>
                <w:rFonts w:ascii="Arial" w:hAnsi="Arial" w:cs="Arial"/>
              </w:rPr>
            </w:pPr>
            <w:r>
              <w:rPr>
                <w:rFonts w:ascii="Arial" w:hAnsi="Arial" w:cs="Arial"/>
                <w:i/>
                <w:iCs/>
              </w:rPr>
              <w:t>………………………………</w:t>
            </w:r>
          </w:p>
        </w:tc>
        <w:tc>
          <w:tcPr>
            <w:tcW w:w="1080" w:type="dxa"/>
            <w:tcBorders>
              <w:top w:val="nil"/>
              <w:left w:val="nil"/>
              <w:bottom w:val="nil"/>
              <w:right w:val="nil"/>
            </w:tcBorders>
          </w:tcPr>
          <w:p w:rsidR="00A52758" w:rsidRDefault="00A52758" w:rsidP="00165D24">
            <w:pPr>
              <w:pStyle w:val="form"/>
              <w:spacing w:after="60" w:line="240" w:lineRule="auto"/>
              <w:rPr>
                <w:rFonts w:ascii="Arial" w:hAnsi="Arial" w:cs="Arial"/>
              </w:rPr>
            </w:pPr>
          </w:p>
          <w:p w:rsidR="00A52758" w:rsidRDefault="00A52758" w:rsidP="00165D24">
            <w:pPr>
              <w:pStyle w:val="form"/>
              <w:spacing w:after="60" w:line="240" w:lineRule="auto"/>
              <w:rPr>
                <w:rFonts w:ascii="Arial" w:hAnsi="Arial" w:cs="Arial"/>
              </w:rPr>
            </w:pPr>
            <w:r>
              <w:rPr>
                <w:rFonts w:ascii="Arial" w:hAnsi="Arial" w:cs="Arial"/>
              </w:rPr>
              <w:t xml:space="preserve"> …………</w:t>
            </w:r>
          </w:p>
        </w:tc>
      </w:tr>
    </w:tbl>
    <w:p w:rsidR="00A52758" w:rsidRDefault="00A52758">
      <w:pPr>
        <w:jc w:val="both"/>
        <w:rPr>
          <w:rFonts w:ascii="Arial" w:hAnsi="Arial" w:cs="Arial"/>
          <w:sz w:val="20"/>
        </w:rPr>
      </w:pPr>
    </w:p>
    <w:p w:rsidR="00A52758" w:rsidRPr="00165D24" w:rsidRDefault="00A52758">
      <w:pPr>
        <w:jc w:val="both"/>
        <w:rPr>
          <w:rFonts w:ascii="Arial" w:hAnsi="Arial" w:cs="Arial"/>
          <w:b/>
          <w:bCs/>
          <w:sz w:val="18"/>
          <w:szCs w:val="18"/>
        </w:rPr>
      </w:pPr>
      <w:r w:rsidRPr="00165D24">
        <w:rPr>
          <w:rFonts w:ascii="Arial" w:hAnsi="Arial" w:cs="Arial"/>
          <w:b/>
          <w:bCs/>
          <w:sz w:val="18"/>
          <w:szCs w:val="18"/>
        </w:rPr>
        <w:t xml:space="preserve">Please return the completed form to </w:t>
      </w:r>
      <w:r w:rsidR="00FB1FB0">
        <w:rPr>
          <w:rFonts w:ascii="Arial" w:hAnsi="Arial" w:cs="Arial"/>
          <w:b/>
          <w:bCs/>
          <w:sz w:val="18"/>
          <w:szCs w:val="18"/>
        </w:rPr>
        <w:t xml:space="preserve">External </w:t>
      </w:r>
      <w:proofErr w:type="gramStart"/>
      <w:r w:rsidR="00FB1FB0">
        <w:rPr>
          <w:rFonts w:ascii="Arial" w:hAnsi="Arial" w:cs="Arial"/>
          <w:b/>
          <w:bCs/>
          <w:sz w:val="18"/>
          <w:szCs w:val="18"/>
        </w:rPr>
        <w:t xml:space="preserve">Relations </w:t>
      </w:r>
      <w:r w:rsidR="00882884" w:rsidRPr="00165D24">
        <w:rPr>
          <w:rFonts w:ascii="Arial" w:hAnsi="Arial" w:cs="Arial"/>
          <w:b/>
          <w:bCs/>
          <w:sz w:val="18"/>
          <w:szCs w:val="18"/>
        </w:rPr>
        <w:t xml:space="preserve"> Admissions</w:t>
      </w:r>
      <w:proofErr w:type="gramEnd"/>
      <w:r w:rsidR="00882884" w:rsidRPr="00165D24">
        <w:rPr>
          <w:rFonts w:ascii="Arial" w:hAnsi="Arial" w:cs="Arial"/>
          <w:b/>
          <w:bCs/>
          <w:sz w:val="18"/>
          <w:szCs w:val="18"/>
        </w:rPr>
        <w:t xml:space="preserve"> </w:t>
      </w:r>
      <w:r w:rsidRPr="00165D24">
        <w:rPr>
          <w:rFonts w:ascii="Arial" w:hAnsi="Arial" w:cs="Arial"/>
          <w:b/>
          <w:bCs/>
          <w:sz w:val="18"/>
          <w:szCs w:val="18"/>
        </w:rPr>
        <w:t xml:space="preserve">on completion together with the applicant’s </w:t>
      </w:r>
      <w:r w:rsidR="00984605">
        <w:rPr>
          <w:rFonts w:ascii="Arial" w:hAnsi="Arial" w:cs="Arial"/>
          <w:b/>
          <w:bCs/>
          <w:sz w:val="18"/>
          <w:szCs w:val="18"/>
        </w:rPr>
        <w:t>g</w:t>
      </w:r>
      <w:r w:rsidRPr="00165D24">
        <w:rPr>
          <w:rFonts w:ascii="Arial" w:hAnsi="Arial" w:cs="Arial"/>
          <w:b/>
          <w:bCs/>
          <w:sz w:val="18"/>
          <w:szCs w:val="18"/>
        </w:rPr>
        <w:t xml:space="preserve">raduate </w:t>
      </w:r>
      <w:r w:rsidR="00984605">
        <w:rPr>
          <w:rFonts w:ascii="Arial" w:hAnsi="Arial" w:cs="Arial"/>
          <w:b/>
          <w:bCs/>
          <w:sz w:val="18"/>
          <w:szCs w:val="18"/>
        </w:rPr>
        <w:t>s</w:t>
      </w:r>
      <w:r w:rsidRPr="00165D24">
        <w:rPr>
          <w:rFonts w:ascii="Arial" w:hAnsi="Arial" w:cs="Arial"/>
          <w:b/>
          <w:bCs/>
          <w:sz w:val="18"/>
          <w:szCs w:val="18"/>
        </w:rPr>
        <w:t xml:space="preserve">tudies </w:t>
      </w:r>
      <w:r w:rsidR="00984605">
        <w:rPr>
          <w:rFonts w:ascii="Arial" w:hAnsi="Arial" w:cs="Arial"/>
          <w:b/>
          <w:bCs/>
          <w:sz w:val="18"/>
          <w:szCs w:val="18"/>
        </w:rPr>
        <w:t>a</w:t>
      </w:r>
      <w:r w:rsidRPr="00165D24">
        <w:rPr>
          <w:rFonts w:ascii="Arial" w:hAnsi="Arial" w:cs="Arial"/>
          <w:b/>
          <w:bCs/>
          <w:sz w:val="18"/>
          <w:szCs w:val="18"/>
        </w:rPr>
        <w:t xml:space="preserve">pplication </w:t>
      </w:r>
      <w:r w:rsidR="00984605">
        <w:rPr>
          <w:rFonts w:ascii="Arial" w:hAnsi="Arial" w:cs="Arial"/>
          <w:b/>
          <w:bCs/>
          <w:sz w:val="18"/>
          <w:szCs w:val="18"/>
        </w:rPr>
        <w:t>f</w:t>
      </w:r>
      <w:r w:rsidRPr="00165D24">
        <w:rPr>
          <w:rFonts w:ascii="Arial" w:hAnsi="Arial" w:cs="Arial"/>
          <w:b/>
          <w:bCs/>
          <w:sz w:val="18"/>
          <w:szCs w:val="18"/>
        </w:rPr>
        <w:t xml:space="preserve">orm.  </w:t>
      </w:r>
      <w:r w:rsidR="00A06F03">
        <w:rPr>
          <w:rFonts w:ascii="Arial" w:hAnsi="Arial" w:cs="Arial"/>
          <w:b/>
          <w:bCs/>
          <w:sz w:val="18"/>
          <w:szCs w:val="18"/>
        </w:rPr>
        <w:t xml:space="preserve">  A copy of this form should also be lodged with the Graduate School </w:t>
      </w:r>
    </w:p>
    <w:p w:rsidR="00A52758" w:rsidRDefault="00A52758">
      <w:pPr>
        <w:jc w:val="both"/>
        <w:rPr>
          <w:rFonts w:ascii="Arial" w:hAnsi="Arial" w:cs="Arial"/>
          <w:sz w:val="20"/>
        </w:rPr>
      </w:pPr>
    </w:p>
    <w:p w:rsidR="00A52758" w:rsidRDefault="00A52758">
      <w:pPr>
        <w:rPr>
          <w:rFonts w:ascii="Arial" w:hAnsi="Arial" w:cs="Arial"/>
          <w:sz w:val="20"/>
        </w:rPr>
      </w:pPr>
    </w:p>
    <w:sectPr w:rsidR="00A52758" w:rsidSect="00165D24">
      <w:headerReference w:type="default" r:id="rId9"/>
      <w:pgSz w:w="11906" w:h="16838"/>
      <w:pgMar w:top="1276" w:right="1134" w:bottom="142" w:left="1134" w:header="284" w:footer="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84" w:rsidRDefault="00882884" w:rsidP="000920D9">
      <w:r>
        <w:separator/>
      </w:r>
    </w:p>
  </w:endnote>
  <w:endnote w:type="continuationSeparator" w:id="0">
    <w:p w:rsidR="00882884" w:rsidRDefault="00882884" w:rsidP="0009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84" w:rsidRDefault="00882884" w:rsidP="000920D9">
      <w:r>
        <w:separator/>
      </w:r>
    </w:p>
  </w:footnote>
  <w:footnote w:type="continuationSeparator" w:id="0">
    <w:p w:rsidR="00882884" w:rsidRDefault="00882884" w:rsidP="00092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4" w:rsidRDefault="00882884">
    <w:pPr>
      <w:pStyle w:val="Header"/>
    </w:pPr>
    <w:r>
      <w:rPr>
        <w:noProof/>
        <w:lang w:eastAsia="en-GB"/>
      </w:rPr>
      <w:drawing>
        <wp:inline distT="0" distB="0" distL="0" distR="0" wp14:anchorId="4F699162" wp14:editId="1FFB4E0C">
          <wp:extent cx="4968240" cy="609600"/>
          <wp:effectExtent l="0" t="0" r="3810" b="0"/>
          <wp:docPr id="1" name="Picture 0" descr="CollMVLS_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lMVLS_colou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8240"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24"/>
    <w:rsid w:val="000920D9"/>
    <w:rsid w:val="00165D24"/>
    <w:rsid w:val="00256A09"/>
    <w:rsid w:val="003063DC"/>
    <w:rsid w:val="003A67F2"/>
    <w:rsid w:val="00500158"/>
    <w:rsid w:val="005E1B6E"/>
    <w:rsid w:val="00882884"/>
    <w:rsid w:val="009033B8"/>
    <w:rsid w:val="00932884"/>
    <w:rsid w:val="00982584"/>
    <w:rsid w:val="00984605"/>
    <w:rsid w:val="00A0031E"/>
    <w:rsid w:val="00A06F03"/>
    <w:rsid w:val="00A52758"/>
    <w:rsid w:val="00B11EBA"/>
    <w:rsid w:val="00C4454F"/>
    <w:rsid w:val="00D568A0"/>
    <w:rsid w:val="00D90374"/>
    <w:rsid w:val="00DA38EC"/>
    <w:rsid w:val="00E35D24"/>
    <w:rsid w:val="00FB1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ubject1">
    <w:name w:val="Comment Subject1"/>
    <w:basedOn w:val="CommentText"/>
    <w:next w:val="CommentText"/>
    <w:pPr>
      <w:overflowPunct w:val="0"/>
      <w:autoSpaceDE w:val="0"/>
      <w:autoSpaceDN w:val="0"/>
      <w:adjustRightInd w:val="0"/>
      <w:textAlignment w:val="baseline"/>
    </w:pPr>
    <w:rPr>
      <w:b/>
      <w:bCs/>
    </w:rPr>
  </w:style>
  <w:style w:type="paragraph" w:customStyle="1" w:styleId="form">
    <w:name w:val="form"/>
    <w:basedOn w:val="Normal"/>
    <w:pPr>
      <w:tabs>
        <w:tab w:val="right" w:pos="2860"/>
        <w:tab w:val="left" w:pos="3100"/>
        <w:tab w:val="left" w:pos="5660"/>
        <w:tab w:val="left" w:pos="7920"/>
      </w:tabs>
      <w:overflowPunct w:val="0"/>
      <w:autoSpaceDE w:val="0"/>
      <w:autoSpaceDN w:val="0"/>
      <w:adjustRightInd w:val="0"/>
      <w:spacing w:line="400" w:lineRule="atLeast"/>
      <w:jc w:val="both"/>
      <w:textAlignment w:val="baseline"/>
    </w:pPr>
    <w:rPr>
      <w:rFonts w:ascii="Times" w:hAnsi="Times"/>
      <w:sz w:val="20"/>
      <w:lang w:val="en-US"/>
    </w:rPr>
  </w:style>
  <w:style w:type="character" w:styleId="Strong">
    <w:name w:val="Strong"/>
    <w:qFormat/>
    <w:rPr>
      <w:b/>
      <w:bCs/>
    </w:rPr>
  </w:style>
  <w:style w:type="paragraph" w:styleId="CommentText">
    <w:name w:val="annotation text"/>
    <w:basedOn w:val="Normal"/>
    <w:semiHidden/>
    <w:rPr>
      <w:sz w:val="20"/>
    </w:rPr>
  </w:style>
  <w:style w:type="paragraph" w:styleId="Header">
    <w:name w:val="header"/>
    <w:basedOn w:val="Normal"/>
    <w:link w:val="HeaderChar"/>
    <w:uiPriority w:val="99"/>
    <w:unhideWhenUsed/>
    <w:rsid w:val="000920D9"/>
    <w:pPr>
      <w:tabs>
        <w:tab w:val="center" w:pos="4513"/>
        <w:tab w:val="right" w:pos="9026"/>
      </w:tabs>
    </w:pPr>
  </w:style>
  <w:style w:type="character" w:customStyle="1" w:styleId="HeaderChar">
    <w:name w:val="Header Char"/>
    <w:link w:val="Header"/>
    <w:uiPriority w:val="99"/>
    <w:rsid w:val="000920D9"/>
    <w:rPr>
      <w:sz w:val="24"/>
      <w:lang w:eastAsia="en-US"/>
    </w:rPr>
  </w:style>
  <w:style w:type="paragraph" w:styleId="Footer">
    <w:name w:val="footer"/>
    <w:basedOn w:val="Normal"/>
    <w:link w:val="FooterChar"/>
    <w:uiPriority w:val="99"/>
    <w:unhideWhenUsed/>
    <w:rsid w:val="000920D9"/>
    <w:pPr>
      <w:tabs>
        <w:tab w:val="center" w:pos="4513"/>
        <w:tab w:val="right" w:pos="9026"/>
      </w:tabs>
    </w:pPr>
  </w:style>
  <w:style w:type="character" w:customStyle="1" w:styleId="FooterChar">
    <w:name w:val="Footer Char"/>
    <w:link w:val="Footer"/>
    <w:uiPriority w:val="99"/>
    <w:rsid w:val="000920D9"/>
    <w:rPr>
      <w:sz w:val="24"/>
      <w:lang w:eastAsia="en-US"/>
    </w:rPr>
  </w:style>
  <w:style w:type="paragraph" w:styleId="BalloonText">
    <w:name w:val="Balloon Text"/>
    <w:basedOn w:val="Normal"/>
    <w:link w:val="BalloonTextChar"/>
    <w:uiPriority w:val="99"/>
    <w:semiHidden/>
    <w:unhideWhenUsed/>
    <w:rsid w:val="000920D9"/>
    <w:rPr>
      <w:rFonts w:ascii="Tahoma" w:hAnsi="Tahoma" w:cs="Tahoma"/>
      <w:sz w:val="16"/>
      <w:szCs w:val="16"/>
    </w:rPr>
  </w:style>
  <w:style w:type="character" w:customStyle="1" w:styleId="BalloonTextChar">
    <w:name w:val="Balloon Text Char"/>
    <w:link w:val="BalloonText"/>
    <w:uiPriority w:val="99"/>
    <w:semiHidden/>
    <w:rsid w:val="000920D9"/>
    <w:rPr>
      <w:rFonts w:ascii="Tahoma" w:hAnsi="Tahoma" w:cs="Tahoma"/>
      <w:sz w:val="16"/>
      <w:szCs w:val="16"/>
      <w:lang w:eastAsia="en-US"/>
    </w:rPr>
  </w:style>
  <w:style w:type="paragraph" w:styleId="BodyText">
    <w:name w:val="Body Text"/>
    <w:basedOn w:val="Normal"/>
    <w:link w:val="BodyTextChar"/>
    <w:semiHidden/>
    <w:unhideWhenUsed/>
    <w:rsid w:val="00882884"/>
    <w:pPr>
      <w:jc w:val="both"/>
    </w:pPr>
    <w:rPr>
      <w:rFonts w:eastAsia="PMingLiU"/>
      <w:szCs w:val="24"/>
      <w:lang w:eastAsia="zh-TW"/>
    </w:rPr>
  </w:style>
  <w:style w:type="character" w:customStyle="1" w:styleId="BodyTextChar">
    <w:name w:val="Body Text Char"/>
    <w:basedOn w:val="DefaultParagraphFont"/>
    <w:link w:val="BodyText"/>
    <w:semiHidden/>
    <w:rsid w:val="00882884"/>
    <w:rPr>
      <w:rFonts w:eastAsia="PMingLiU"/>
      <w:sz w:val="24"/>
      <w:szCs w:val="24"/>
      <w:lang w:eastAsia="zh-TW"/>
    </w:rPr>
  </w:style>
  <w:style w:type="character" w:styleId="Hyperlink">
    <w:name w:val="Hyperlink"/>
    <w:basedOn w:val="DefaultParagraphFont"/>
    <w:uiPriority w:val="99"/>
    <w:semiHidden/>
    <w:unhideWhenUsed/>
    <w:rsid w:val="00D903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ubject1">
    <w:name w:val="Comment Subject1"/>
    <w:basedOn w:val="CommentText"/>
    <w:next w:val="CommentText"/>
    <w:pPr>
      <w:overflowPunct w:val="0"/>
      <w:autoSpaceDE w:val="0"/>
      <w:autoSpaceDN w:val="0"/>
      <w:adjustRightInd w:val="0"/>
      <w:textAlignment w:val="baseline"/>
    </w:pPr>
    <w:rPr>
      <w:b/>
      <w:bCs/>
    </w:rPr>
  </w:style>
  <w:style w:type="paragraph" w:customStyle="1" w:styleId="form">
    <w:name w:val="form"/>
    <w:basedOn w:val="Normal"/>
    <w:pPr>
      <w:tabs>
        <w:tab w:val="right" w:pos="2860"/>
        <w:tab w:val="left" w:pos="3100"/>
        <w:tab w:val="left" w:pos="5660"/>
        <w:tab w:val="left" w:pos="7920"/>
      </w:tabs>
      <w:overflowPunct w:val="0"/>
      <w:autoSpaceDE w:val="0"/>
      <w:autoSpaceDN w:val="0"/>
      <w:adjustRightInd w:val="0"/>
      <w:spacing w:line="400" w:lineRule="atLeast"/>
      <w:jc w:val="both"/>
      <w:textAlignment w:val="baseline"/>
    </w:pPr>
    <w:rPr>
      <w:rFonts w:ascii="Times" w:hAnsi="Times"/>
      <w:sz w:val="20"/>
      <w:lang w:val="en-US"/>
    </w:rPr>
  </w:style>
  <w:style w:type="character" w:styleId="Strong">
    <w:name w:val="Strong"/>
    <w:qFormat/>
    <w:rPr>
      <w:b/>
      <w:bCs/>
    </w:rPr>
  </w:style>
  <w:style w:type="paragraph" w:styleId="CommentText">
    <w:name w:val="annotation text"/>
    <w:basedOn w:val="Normal"/>
    <w:semiHidden/>
    <w:rPr>
      <w:sz w:val="20"/>
    </w:rPr>
  </w:style>
  <w:style w:type="paragraph" w:styleId="Header">
    <w:name w:val="header"/>
    <w:basedOn w:val="Normal"/>
    <w:link w:val="HeaderChar"/>
    <w:uiPriority w:val="99"/>
    <w:unhideWhenUsed/>
    <w:rsid w:val="000920D9"/>
    <w:pPr>
      <w:tabs>
        <w:tab w:val="center" w:pos="4513"/>
        <w:tab w:val="right" w:pos="9026"/>
      </w:tabs>
    </w:pPr>
  </w:style>
  <w:style w:type="character" w:customStyle="1" w:styleId="HeaderChar">
    <w:name w:val="Header Char"/>
    <w:link w:val="Header"/>
    <w:uiPriority w:val="99"/>
    <w:rsid w:val="000920D9"/>
    <w:rPr>
      <w:sz w:val="24"/>
      <w:lang w:eastAsia="en-US"/>
    </w:rPr>
  </w:style>
  <w:style w:type="paragraph" w:styleId="Footer">
    <w:name w:val="footer"/>
    <w:basedOn w:val="Normal"/>
    <w:link w:val="FooterChar"/>
    <w:uiPriority w:val="99"/>
    <w:unhideWhenUsed/>
    <w:rsid w:val="000920D9"/>
    <w:pPr>
      <w:tabs>
        <w:tab w:val="center" w:pos="4513"/>
        <w:tab w:val="right" w:pos="9026"/>
      </w:tabs>
    </w:pPr>
  </w:style>
  <w:style w:type="character" w:customStyle="1" w:styleId="FooterChar">
    <w:name w:val="Footer Char"/>
    <w:link w:val="Footer"/>
    <w:uiPriority w:val="99"/>
    <w:rsid w:val="000920D9"/>
    <w:rPr>
      <w:sz w:val="24"/>
      <w:lang w:eastAsia="en-US"/>
    </w:rPr>
  </w:style>
  <w:style w:type="paragraph" w:styleId="BalloonText">
    <w:name w:val="Balloon Text"/>
    <w:basedOn w:val="Normal"/>
    <w:link w:val="BalloonTextChar"/>
    <w:uiPriority w:val="99"/>
    <w:semiHidden/>
    <w:unhideWhenUsed/>
    <w:rsid w:val="000920D9"/>
    <w:rPr>
      <w:rFonts w:ascii="Tahoma" w:hAnsi="Tahoma" w:cs="Tahoma"/>
      <w:sz w:val="16"/>
      <w:szCs w:val="16"/>
    </w:rPr>
  </w:style>
  <w:style w:type="character" w:customStyle="1" w:styleId="BalloonTextChar">
    <w:name w:val="Balloon Text Char"/>
    <w:link w:val="BalloonText"/>
    <w:uiPriority w:val="99"/>
    <w:semiHidden/>
    <w:rsid w:val="000920D9"/>
    <w:rPr>
      <w:rFonts w:ascii="Tahoma" w:hAnsi="Tahoma" w:cs="Tahoma"/>
      <w:sz w:val="16"/>
      <w:szCs w:val="16"/>
      <w:lang w:eastAsia="en-US"/>
    </w:rPr>
  </w:style>
  <w:style w:type="paragraph" w:styleId="BodyText">
    <w:name w:val="Body Text"/>
    <w:basedOn w:val="Normal"/>
    <w:link w:val="BodyTextChar"/>
    <w:semiHidden/>
    <w:unhideWhenUsed/>
    <w:rsid w:val="00882884"/>
    <w:pPr>
      <w:jc w:val="both"/>
    </w:pPr>
    <w:rPr>
      <w:rFonts w:eastAsia="PMingLiU"/>
      <w:szCs w:val="24"/>
      <w:lang w:eastAsia="zh-TW"/>
    </w:rPr>
  </w:style>
  <w:style w:type="character" w:customStyle="1" w:styleId="BodyTextChar">
    <w:name w:val="Body Text Char"/>
    <w:basedOn w:val="DefaultParagraphFont"/>
    <w:link w:val="BodyText"/>
    <w:semiHidden/>
    <w:rsid w:val="00882884"/>
    <w:rPr>
      <w:rFonts w:eastAsia="PMingLiU"/>
      <w:sz w:val="24"/>
      <w:szCs w:val="24"/>
      <w:lang w:eastAsia="zh-TW"/>
    </w:rPr>
  </w:style>
  <w:style w:type="character" w:styleId="Hyperlink">
    <w:name w:val="Hyperlink"/>
    <w:basedOn w:val="DefaultParagraphFont"/>
    <w:uiPriority w:val="99"/>
    <w:semiHidden/>
    <w:unhideWhenUsed/>
    <w:rsid w:val="00D90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externalrelations/contac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AD7A5-0CDF-40DE-A96D-F184B082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384</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Glasgow</Company>
  <LinksUpToDate>false</LinksUpToDate>
  <CharactersWithSpaces>2885</CharactersWithSpaces>
  <SharedDoc>false</SharedDoc>
  <HLinks>
    <vt:vector size="6" baseType="variant">
      <vt:variant>
        <vt:i4>655413</vt:i4>
      </vt:variant>
      <vt:variant>
        <vt:i4>0</vt:i4>
      </vt:variant>
      <vt:variant>
        <vt:i4>0</vt:i4>
      </vt:variant>
      <vt:variant>
        <vt:i4>5</vt:i4>
      </vt:variant>
      <vt:variant>
        <vt:lpwstr>mailto:mvls-gradschool@glasgow.ac.uk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Authorised User</dc:creator>
  <cp:lastModifiedBy>ct61m</cp:lastModifiedBy>
  <cp:revision>3</cp:revision>
  <cp:lastPrinted>2014-10-15T14:52:00Z</cp:lastPrinted>
  <dcterms:created xsi:type="dcterms:W3CDTF">2018-02-14T16:58:00Z</dcterms:created>
  <dcterms:modified xsi:type="dcterms:W3CDTF">2019-01-24T14:41:00Z</dcterms:modified>
</cp:coreProperties>
</file>