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8" w:rsidRPr="0090562B" w:rsidRDefault="00E50068" w:rsidP="00E73941">
      <w:pPr>
        <w:jc w:val="center"/>
        <w:rPr>
          <w:rFonts w:ascii="Arial" w:hAnsi="Arial" w:cs="Arial"/>
          <w:b/>
          <w:sz w:val="28"/>
          <w:szCs w:val="28"/>
        </w:rPr>
      </w:pPr>
      <w:r w:rsidRPr="0090562B">
        <w:rPr>
          <w:rFonts w:ascii="Arial" w:hAnsi="Arial" w:cs="Arial"/>
          <w:b/>
          <w:sz w:val="28"/>
          <w:szCs w:val="28"/>
        </w:rPr>
        <w:t>Teaching Excellence Awards</w:t>
      </w:r>
      <w:r w:rsidR="009D3CF5">
        <w:rPr>
          <w:rFonts w:ascii="Arial" w:hAnsi="Arial" w:cs="Arial"/>
          <w:b/>
          <w:sz w:val="28"/>
          <w:szCs w:val="28"/>
        </w:rPr>
        <w:t xml:space="preserve"> </w:t>
      </w:r>
      <w:r w:rsidRPr="0090562B">
        <w:rPr>
          <w:rFonts w:ascii="Arial" w:hAnsi="Arial" w:cs="Arial"/>
          <w:b/>
          <w:sz w:val="28"/>
          <w:szCs w:val="28"/>
        </w:rPr>
        <w:t xml:space="preserve">Criteria (revised </w:t>
      </w:r>
      <w:r w:rsidR="008872B2">
        <w:rPr>
          <w:rFonts w:ascii="Arial" w:hAnsi="Arial" w:cs="Arial"/>
          <w:b/>
          <w:sz w:val="28"/>
          <w:szCs w:val="28"/>
        </w:rPr>
        <w:t>November 2012</w:t>
      </w:r>
      <w:r w:rsidRPr="0090562B">
        <w:rPr>
          <w:rFonts w:ascii="Arial" w:hAnsi="Arial" w:cs="Arial"/>
          <w:b/>
          <w:sz w:val="28"/>
          <w:szCs w:val="28"/>
        </w:rPr>
        <w:t>)</w:t>
      </w:r>
    </w:p>
    <w:p w:rsidR="001775AD" w:rsidRPr="00F1467B" w:rsidRDefault="001775AD" w:rsidP="001775AD">
      <w:pPr>
        <w:pStyle w:val="NormalWeb"/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It is not expected that all criteria will be met by all nominees</w:t>
      </w:r>
      <w:r>
        <w:rPr>
          <w:rFonts w:ascii="Arial" w:hAnsi="Arial" w:cs="Arial"/>
          <w:sz w:val="22"/>
          <w:szCs w:val="22"/>
        </w:rPr>
        <w:t xml:space="preserve">. While </w:t>
      </w:r>
      <w:r w:rsidRPr="00F1467B">
        <w:rPr>
          <w:rFonts w:ascii="Arial" w:hAnsi="Arial" w:cs="Arial"/>
          <w:sz w:val="22"/>
          <w:szCs w:val="22"/>
        </w:rPr>
        <w:t>a nomination that is strong in all categories is likely to be well placed, it should be noted that the Selection Panel may also recognise nominations that have a particular strength or notable aspect</w:t>
      </w:r>
      <w:r>
        <w:rPr>
          <w:rFonts w:ascii="Arial" w:hAnsi="Arial" w:cs="Arial"/>
          <w:sz w:val="22"/>
          <w:szCs w:val="22"/>
        </w:rPr>
        <w:t xml:space="preserve"> even where other criteria (e.g. Income generation relating to the development of learning and teaching) are less evident or absent.</w:t>
      </w:r>
      <w:r w:rsidRPr="00F1467B">
        <w:rPr>
          <w:rFonts w:ascii="Arial" w:hAnsi="Arial" w:cs="Arial"/>
          <w:sz w:val="22"/>
          <w:szCs w:val="22"/>
        </w:rPr>
        <w:t xml:space="preserve"> </w:t>
      </w:r>
    </w:p>
    <w:p w:rsidR="00E50068" w:rsidRDefault="00E50068" w:rsidP="00E50068">
      <w:pPr>
        <w:rPr>
          <w:rFonts w:ascii="Arial" w:hAnsi="Arial" w:cs="Arial"/>
          <w:b/>
          <w:sz w:val="20"/>
          <w:szCs w:val="20"/>
        </w:rPr>
      </w:pPr>
    </w:p>
    <w:p w:rsidR="00E50068" w:rsidRPr="00482080" w:rsidRDefault="00E50068" w:rsidP="00E5006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</w:t>
      </w:r>
      <w:r w:rsidRPr="00482080">
        <w:rPr>
          <w:rFonts w:ascii="Arial" w:hAnsi="Arial" w:cs="Arial"/>
          <w:b/>
          <w:i/>
          <w:sz w:val="22"/>
          <w:szCs w:val="22"/>
        </w:rPr>
        <w:t>ffective ongoing contribution to enhancing the student learning experience on a range of levels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482080">
        <w:rPr>
          <w:rFonts w:ascii="Arial" w:hAnsi="Arial" w:cs="Arial"/>
          <w:b/>
          <w:i/>
          <w:sz w:val="22"/>
          <w:szCs w:val="22"/>
        </w:rPr>
        <w:t xml:space="preserve"> evidenced through student</w:t>
      </w:r>
      <w:r w:rsidR="0088612A">
        <w:rPr>
          <w:rFonts w:ascii="Arial" w:hAnsi="Arial" w:cs="Arial"/>
          <w:b/>
          <w:i/>
          <w:sz w:val="22"/>
          <w:szCs w:val="22"/>
        </w:rPr>
        <w:t>, peer and/or staff</w:t>
      </w:r>
      <w:r w:rsidR="009D3CF5">
        <w:rPr>
          <w:rFonts w:ascii="Arial" w:hAnsi="Arial" w:cs="Arial"/>
          <w:b/>
          <w:i/>
          <w:sz w:val="22"/>
          <w:szCs w:val="22"/>
        </w:rPr>
        <w:t xml:space="preserve"> </w:t>
      </w:r>
      <w:r w:rsidRPr="00482080">
        <w:rPr>
          <w:rFonts w:ascii="Arial" w:hAnsi="Arial" w:cs="Arial"/>
          <w:b/>
          <w:i/>
          <w:sz w:val="22"/>
          <w:szCs w:val="22"/>
        </w:rPr>
        <w:t>feedback.</w:t>
      </w:r>
    </w:p>
    <w:p w:rsidR="00E50068" w:rsidRDefault="00E50068" w:rsidP="00E50068">
      <w:pPr>
        <w:rPr>
          <w:rFonts w:ascii="Arial" w:hAnsi="Arial" w:cs="Arial"/>
          <w:i/>
          <w:sz w:val="22"/>
          <w:szCs w:val="22"/>
        </w:rPr>
      </w:pPr>
    </w:p>
    <w:p w:rsidR="00E50068" w:rsidRPr="00E73941" w:rsidRDefault="00972E3A" w:rsidP="00E50068">
      <w:p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For example, through activities such as</w:t>
      </w:r>
    </w:p>
    <w:p w:rsidR="00E50068" w:rsidRPr="00E73941" w:rsidRDefault="00972E3A" w:rsidP="00E500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 xml:space="preserve">recognising and providing inclusive support for the learning </w:t>
      </w:r>
      <w:r w:rsidR="006147DE">
        <w:rPr>
          <w:rFonts w:ascii="Arial" w:hAnsi="Arial" w:cs="Arial"/>
          <w:sz w:val="20"/>
          <w:szCs w:val="20"/>
        </w:rPr>
        <w:t>needs</w:t>
      </w:r>
      <w:r w:rsidRPr="00972E3A">
        <w:rPr>
          <w:rFonts w:ascii="Arial" w:hAnsi="Arial" w:cs="Arial"/>
          <w:sz w:val="20"/>
          <w:szCs w:val="20"/>
        </w:rPr>
        <w:t xml:space="preserve"> of our diverse student community;</w:t>
      </w:r>
    </w:p>
    <w:p w:rsidR="00E50068" w:rsidRPr="00E73941" w:rsidRDefault="00972E3A" w:rsidP="00E500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using knowledge and experience gained from research, scholarship or professional practices to enhance teaching to contribute to the University’s reputation for research-led teaching;</w:t>
      </w:r>
    </w:p>
    <w:p w:rsidR="00E50068" w:rsidRPr="00E73941" w:rsidRDefault="00972E3A" w:rsidP="00E500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making innovative use of technology to enhance learning, teaching and assessment;</w:t>
      </w:r>
    </w:p>
    <w:p w:rsidR="00E50068" w:rsidRPr="00E73941" w:rsidRDefault="00972E3A" w:rsidP="00E500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 xml:space="preserve">fostering student engagement in learning; </w:t>
      </w:r>
    </w:p>
    <w:p w:rsidR="00E50068" w:rsidRPr="00E73941" w:rsidRDefault="00972E3A" w:rsidP="00E500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fostering student responsibility for learning;</w:t>
      </w:r>
    </w:p>
    <w:p w:rsidR="00E50068" w:rsidRPr="00E73941" w:rsidRDefault="00972E3A" w:rsidP="00E500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generating increased opportunities for work-related and/or work-based learning;</w:t>
      </w:r>
    </w:p>
    <w:p w:rsidR="00E50068" w:rsidRPr="00E73941" w:rsidRDefault="00972E3A" w:rsidP="00E500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972E3A">
        <w:rPr>
          <w:rFonts w:ascii="Arial" w:hAnsi="Arial" w:cs="Arial"/>
          <w:sz w:val="20"/>
          <w:szCs w:val="20"/>
        </w:rPr>
        <w:t>improving</w:t>
      </w:r>
      <w:proofErr w:type="gramEnd"/>
      <w:r w:rsidRPr="00972E3A">
        <w:rPr>
          <w:rFonts w:ascii="Arial" w:hAnsi="Arial" w:cs="Arial"/>
          <w:sz w:val="20"/>
          <w:szCs w:val="20"/>
        </w:rPr>
        <w:t xml:space="preserve"> student attainment.</w:t>
      </w:r>
    </w:p>
    <w:p w:rsidR="00E50068" w:rsidRDefault="00E50068" w:rsidP="00E50068">
      <w:pPr>
        <w:rPr>
          <w:rFonts w:ascii="Arial" w:hAnsi="Arial" w:cs="Arial"/>
          <w:b/>
          <w:sz w:val="22"/>
          <w:szCs w:val="22"/>
        </w:rPr>
      </w:pPr>
    </w:p>
    <w:p w:rsidR="00E50068" w:rsidRDefault="00E50068" w:rsidP="00E50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Inn</w:t>
      </w:r>
      <w:r w:rsidRPr="00482080">
        <w:rPr>
          <w:rFonts w:ascii="Arial" w:hAnsi="Arial" w:cs="Arial"/>
          <w:b/>
          <w:i/>
          <w:sz w:val="22"/>
          <w:szCs w:val="22"/>
        </w:rPr>
        <w:t>ovative practices relating to curriculum or course design, particularly in relat</w:t>
      </w:r>
      <w:r>
        <w:rPr>
          <w:rFonts w:ascii="Arial" w:hAnsi="Arial" w:cs="Arial"/>
          <w:b/>
          <w:i/>
          <w:sz w:val="22"/>
          <w:szCs w:val="22"/>
        </w:rPr>
        <w:t>ion to interdisciplinary working</w:t>
      </w:r>
      <w:r w:rsidRPr="00482080">
        <w:rPr>
          <w:rFonts w:ascii="Arial" w:hAnsi="Arial" w:cs="Arial"/>
          <w:b/>
          <w:i/>
          <w:sz w:val="22"/>
          <w:szCs w:val="22"/>
        </w:rPr>
        <w:t>.</w:t>
      </w:r>
    </w:p>
    <w:p w:rsidR="00E50068" w:rsidRDefault="00E50068" w:rsidP="00E50068">
      <w:pPr>
        <w:rPr>
          <w:rFonts w:ascii="Arial" w:hAnsi="Arial" w:cs="Arial"/>
          <w:sz w:val="22"/>
          <w:szCs w:val="22"/>
        </w:rPr>
      </w:pPr>
    </w:p>
    <w:p w:rsidR="0088612A" w:rsidRPr="00E73941" w:rsidRDefault="00972E3A" w:rsidP="00E50068">
      <w:p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For example, through activities such as</w:t>
      </w:r>
    </w:p>
    <w:p w:rsidR="00972E3A" w:rsidRPr="00972E3A" w:rsidRDefault="00972E3A" w:rsidP="00972E3A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 xml:space="preserve">innovative work-related learning/work placement provision; </w:t>
      </w:r>
    </w:p>
    <w:p w:rsidR="00972E3A" w:rsidRPr="00972E3A" w:rsidRDefault="00972E3A" w:rsidP="00972E3A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introducing new student mobility experiences (virtual and actual)/ student exchange programmes;</w:t>
      </w:r>
    </w:p>
    <w:p w:rsidR="00972E3A" w:rsidRPr="00972E3A" w:rsidRDefault="00972E3A" w:rsidP="00972E3A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involving students in course design decisions;</w:t>
      </w:r>
    </w:p>
    <w:p w:rsidR="00972E3A" w:rsidRPr="00972E3A" w:rsidRDefault="00972E3A" w:rsidP="00972E3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>development of new resources and new ways of teaching that engage students in courses and programmes more deeply and enhance the student experience;</w:t>
      </w:r>
    </w:p>
    <w:p w:rsidR="00972E3A" w:rsidRPr="00972E3A" w:rsidRDefault="00972E3A" w:rsidP="00972E3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972E3A">
        <w:rPr>
          <w:rFonts w:ascii="Arial" w:hAnsi="Arial" w:cs="Arial"/>
          <w:sz w:val="20"/>
          <w:szCs w:val="20"/>
        </w:rPr>
        <w:t>evidence</w:t>
      </w:r>
      <w:proofErr w:type="gramEnd"/>
      <w:r w:rsidRPr="00972E3A">
        <w:rPr>
          <w:rFonts w:ascii="Arial" w:hAnsi="Arial" w:cs="Arial"/>
          <w:sz w:val="20"/>
          <w:szCs w:val="20"/>
        </w:rPr>
        <w:t xml:space="preserve"> of responding to student, peer and/or staff feedback to adapt curricular </w:t>
      </w:r>
      <w:r w:rsidR="006147DE">
        <w:rPr>
          <w:rFonts w:ascii="Arial" w:hAnsi="Arial" w:cs="Arial"/>
          <w:sz w:val="20"/>
          <w:szCs w:val="20"/>
        </w:rPr>
        <w:t xml:space="preserve">content </w:t>
      </w:r>
      <w:r w:rsidRPr="00972E3A">
        <w:rPr>
          <w:rFonts w:ascii="Arial" w:hAnsi="Arial" w:cs="Arial"/>
          <w:sz w:val="20"/>
          <w:szCs w:val="20"/>
        </w:rPr>
        <w:t>or processes.</w:t>
      </w:r>
    </w:p>
    <w:p w:rsidR="00E50068" w:rsidRPr="00E73941" w:rsidRDefault="00E50068" w:rsidP="00E50068">
      <w:pPr>
        <w:rPr>
          <w:rFonts w:ascii="Arial" w:hAnsi="Arial" w:cs="Arial"/>
          <w:b/>
          <w:i/>
          <w:sz w:val="20"/>
          <w:szCs w:val="20"/>
        </w:rPr>
      </w:pPr>
    </w:p>
    <w:p w:rsidR="00E50068" w:rsidRPr="00DD3EFF" w:rsidRDefault="00E50068" w:rsidP="00E500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</w:t>
      </w:r>
      <w:r w:rsidRPr="00DD3EFF">
        <w:rPr>
          <w:rFonts w:ascii="Arial" w:hAnsi="Arial" w:cs="Arial"/>
          <w:b/>
          <w:i/>
          <w:sz w:val="22"/>
          <w:szCs w:val="22"/>
        </w:rPr>
        <w:t>mpact of learning and teaching practices</w:t>
      </w:r>
      <w:r w:rsidRPr="00DD3EFF">
        <w:rPr>
          <w:rFonts w:ascii="Arial" w:hAnsi="Arial" w:cs="Arial"/>
          <w:sz w:val="22"/>
          <w:szCs w:val="22"/>
        </w:rPr>
        <w:t xml:space="preserve"> </w:t>
      </w:r>
    </w:p>
    <w:p w:rsidR="00E50068" w:rsidRDefault="00E50068" w:rsidP="00E50068">
      <w:pPr>
        <w:rPr>
          <w:rFonts w:ascii="Arial" w:hAnsi="Arial" w:cs="Arial"/>
          <w:sz w:val="22"/>
          <w:szCs w:val="22"/>
        </w:rPr>
      </w:pPr>
    </w:p>
    <w:p w:rsidR="006147DE" w:rsidRDefault="006147DE" w:rsidP="00E50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example:</w:t>
      </w:r>
    </w:p>
    <w:p w:rsidR="006147DE" w:rsidRDefault="00972E3A" w:rsidP="00E500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47DE">
        <w:rPr>
          <w:rFonts w:ascii="Arial" w:hAnsi="Arial" w:cs="Arial"/>
          <w:sz w:val="20"/>
          <w:szCs w:val="20"/>
        </w:rPr>
        <w:t>knowledge exchange, promo</w:t>
      </w:r>
      <w:r w:rsidR="006147DE">
        <w:rPr>
          <w:rFonts w:ascii="Arial" w:hAnsi="Arial" w:cs="Arial"/>
          <w:sz w:val="20"/>
          <w:szCs w:val="20"/>
        </w:rPr>
        <w:t>tion and dissemination of work;</w:t>
      </w:r>
    </w:p>
    <w:p w:rsidR="006147DE" w:rsidRDefault="00972E3A" w:rsidP="00E500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47DE">
        <w:rPr>
          <w:rFonts w:ascii="Arial" w:hAnsi="Arial" w:cs="Arial"/>
          <w:sz w:val="20"/>
          <w:szCs w:val="20"/>
        </w:rPr>
        <w:t xml:space="preserve">evidence of sustainability of innovations in teaching demonstrated through the adoption/adaption of these </w:t>
      </w:r>
      <w:r w:rsidR="006147DE">
        <w:rPr>
          <w:rFonts w:ascii="Arial" w:hAnsi="Arial" w:cs="Arial"/>
          <w:sz w:val="20"/>
          <w:szCs w:val="20"/>
        </w:rPr>
        <w:t>innovations by others;</w:t>
      </w:r>
    </w:p>
    <w:p w:rsidR="00E50068" w:rsidRPr="006147DE" w:rsidRDefault="00972E3A" w:rsidP="00E500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6147DE">
        <w:rPr>
          <w:rFonts w:ascii="Arial" w:hAnsi="Arial" w:cs="Arial"/>
          <w:sz w:val="20"/>
          <w:szCs w:val="20"/>
        </w:rPr>
        <w:t>evidence</w:t>
      </w:r>
      <w:proofErr w:type="gramEnd"/>
      <w:r w:rsidRPr="006147DE">
        <w:rPr>
          <w:rFonts w:ascii="Arial" w:hAnsi="Arial" w:cs="Arial"/>
          <w:sz w:val="20"/>
          <w:szCs w:val="20"/>
        </w:rPr>
        <w:t xml:space="preserve"> of impact and engagement beyond the nominee(s)’ immediate role and area of expertise.</w:t>
      </w:r>
    </w:p>
    <w:p w:rsidR="00E50068" w:rsidRPr="00B12B85" w:rsidRDefault="00E50068" w:rsidP="00E50068">
      <w:pPr>
        <w:rPr>
          <w:rFonts w:ascii="Arial" w:hAnsi="Arial" w:cs="Arial"/>
          <w:b/>
          <w:sz w:val="22"/>
          <w:szCs w:val="22"/>
        </w:rPr>
      </w:pPr>
    </w:p>
    <w:p w:rsidR="00E50068" w:rsidRDefault="00E50068" w:rsidP="00E5006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Involvement in, p</w:t>
      </w:r>
      <w:r w:rsidRPr="000627EB">
        <w:rPr>
          <w:rFonts w:ascii="Arial" w:hAnsi="Arial" w:cs="Arial"/>
          <w:b/>
          <w:i/>
          <w:sz w:val="22"/>
          <w:szCs w:val="22"/>
        </w:rPr>
        <w:t xml:space="preserve">romotion </w:t>
      </w:r>
      <w:r>
        <w:rPr>
          <w:rFonts w:ascii="Arial" w:hAnsi="Arial" w:cs="Arial"/>
          <w:b/>
          <w:i/>
          <w:sz w:val="22"/>
          <w:szCs w:val="22"/>
        </w:rPr>
        <w:t xml:space="preserve">of, </w:t>
      </w:r>
      <w:r w:rsidRPr="000627EB">
        <w:rPr>
          <w:rFonts w:ascii="Arial" w:hAnsi="Arial" w:cs="Arial"/>
          <w:b/>
          <w:i/>
          <w:sz w:val="22"/>
          <w:szCs w:val="22"/>
        </w:rPr>
        <w:t xml:space="preserve">and dissemination of Scholarship of Teaching and Learning </w:t>
      </w:r>
    </w:p>
    <w:p w:rsidR="00E50068" w:rsidRDefault="00E50068" w:rsidP="00E50068">
      <w:pPr>
        <w:rPr>
          <w:rFonts w:ascii="Arial" w:hAnsi="Arial" w:cs="Arial"/>
          <w:sz w:val="22"/>
          <w:szCs w:val="22"/>
        </w:rPr>
      </w:pPr>
    </w:p>
    <w:p w:rsidR="00E50068" w:rsidRPr="006147DE" w:rsidRDefault="00972E3A" w:rsidP="006147DE">
      <w:p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 xml:space="preserve">For example </w:t>
      </w:r>
      <w:r w:rsidR="006147DE">
        <w:rPr>
          <w:rFonts w:ascii="Arial" w:hAnsi="Arial" w:cs="Arial"/>
          <w:sz w:val="20"/>
          <w:szCs w:val="20"/>
        </w:rPr>
        <w:t xml:space="preserve">through </w:t>
      </w:r>
      <w:r w:rsidRPr="006147DE">
        <w:rPr>
          <w:rFonts w:ascii="Arial" w:hAnsi="Arial" w:cs="Arial"/>
          <w:sz w:val="20"/>
          <w:szCs w:val="20"/>
        </w:rPr>
        <w:t xml:space="preserve"> involvement in the delivery of events organised by the University’s Learning and Teaching Centre or national and/or internationally recognised external organisations, such as the Higher Education Academy’s subject-centre network.</w:t>
      </w:r>
    </w:p>
    <w:p w:rsidR="008872B2" w:rsidRDefault="008872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E50068" w:rsidRPr="00E73941" w:rsidRDefault="00E50068" w:rsidP="00E50068">
      <w:pPr>
        <w:rPr>
          <w:rFonts w:ascii="Arial" w:hAnsi="Arial" w:cs="Arial"/>
          <w:b/>
          <w:i/>
          <w:sz w:val="20"/>
          <w:szCs w:val="20"/>
        </w:rPr>
      </w:pPr>
    </w:p>
    <w:p w:rsidR="00E50068" w:rsidRPr="00482080" w:rsidRDefault="00E50068" w:rsidP="00E5006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</w:t>
      </w:r>
      <w:r w:rsidR="002E157D">
        <w:rPr>
          <w:rFonts w:ascii="Arial" w:hAnsi="Arial" w:cs="Arial"/>
          <w:b/>
          <w:i/>
          <w:sz w:val="22"/>
          <w:szCs w:val="22"/>
        </w:rPr>
        <w:t>ncome generation relating</w:t>
      </w:r>
      <w:r w:rsidRPr="00482080">
        <w:rPr>
          <w:rFonts w:ascii="Arial" w:hAnsi="Arial" w:cs="Arial"/>
          <w:b/>
          <w:i/>
          <w:sz w:val="22"/>
          <w:szCs w:val="22"/>
        </w:rPr>
        <w:t xml:space="preserve"> to the development of learning and teaching.</w:t>
      </w:r>
    </w:p>
    <w:p w:rsidR="00E50068" w:rsidRDefault="00E50068" w:rsidP="00E50068">
      <w:pPr>
        <w:ind w:left="720"/>
        <w:jc w:val="right"/>
        <w:rPr>
          <w:rFonts w:ascii="Arial" w:hAnsi="Arial" w:cs="Arial"/>
          <w:b/>
          <w:sz w:val="20"/>
          <w:szCs w:val="20"/>
        </w:rPr>
      </w:pPr>
    </w:p>
    <w:p w:rsidR="006147DE" w:rsidRDefault="00972E3A" w:rsidP="00E50068">
      <w:pPr>
        <w:rPr>
          <w:rFonts w:ascii="Arial" w:hAnsi="Arial" w:cs="Arial"/>
          <w:sz w:val="20"/>
          <w:szCs w:val="20"/>
        </w:rPr>
      </w:pPr>
      <w:r w:rsidRPr="00972E3A">
        <w:rPr>
          <w:rFonts w:ascii="Arial" w:hAnsi="Arial" w:cs="Arial"/>
          <w:sz w:val="20"/>
          <w:szCs w:val="20"/>
        </w:rPr>
        <w:t xml:space="preserve">For example developing new approaches using funding secured from the University’s Learning and Teaching Development Fund (LTDF), and /or funding secured from external organisations such as the Higher Education Academy (HEA), Joint Information Systems Committee (JISC), or the Quality Assurance Agency (QAA). </w:t>
      </w:r>
    </w:p>
    <w:p w:rsidR="00E50068" w:rsidRPr="00E73941" w:rsidRDefault="006147DE" w:rsidP="00E50068">
      <w:pPr>
        <w:rPr>
          <w:rFonts w:ascii="Arial" w:hAnsi="Arial" w:cs="Arial"/>
          <w:b/>
          <w:i/>
          <w:sz w:val="20"/>
          <w:szCs w:val="20"/>
        </w:rPr>
      </w:pPr>
      <w:r w:rsidRPr="006147DE">
        <w:rPr>
          <w:rFonts w:ascii="Arial" w:hAnsi="Arial" w:cs="Arial"/>
          <w:sz w:val="20"/>
          <w:szCs w:val="20"/>
        </w:rPr>
        <w:t>Please note that f</w:t>
      </w:r>
      <w:r w:rsidR="00972E3A" w:rsidRPr="00972E3A">
        <w:rPr>
          <w:rFonts w:ascii="Arial" w:hAnsi="Arial" w:cs="Arial"/>
          <w:sz w:val="20"/>
          <w:szCs w:val="20"/>
        </w:rPr>
        <w:t xml:space="preserve">or GTA applicants, evidence of involvement as a team member on funding bids may be considered rather than </w:t>
      </w:r>
      <w:r>
        <w:rPr>
          <w:rFonts w:ascii="Arial" w:hAnsi="Arial" w:cs="Arial"/>
          <w:sz w:val="20"/>
          <w:szCs w:val="20"/>
        </w:rPr>
        <w:t xml:space="preserve">evidence of </w:t>
      </w:r>
      <w:r w:rsidR="00972E3A" w:rsidRPr="00972E3A">
        <w:rPr>
          <w:rFonts w:ascii="Arial" w:hAnsi="Arial" w:cs="Arial"/>
          <w:sz w:val="20"/>
          <w:szCs w:val="20"/>
        </w:rPr>
        <w:t>leading funding applications.</w:t>
      </w:r>
      <w:r w:rsidR="0054238B">
        <w:rPr>
          <w:rFonts w:ascii="Arial" w:hAnsi="Arial" w:cs="Arial"/>
          <w:sz w:val="20"/>
          <w:szCs w:val="20"/>
        </w:rPr>
        <w:t xml:space="preserve">  Student fees do not come into this criterion.</w:t>
      </w:r>
    </w:p>
    <w:p w:rsidR="00E50068" w:rsidRPr="00E73941" w:rsidRDefault="00E50068" w:rsidP="00E50068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:rsidR="00E50068" w:rsidRPr="00DA210B" w:rsidRDefault="00E50068" w:rsidP="00E5006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DA210B">
        <w:rPr>
          <w:rFonts w:ascii="Arial" w:hAnsi="Arial" w:cs="Arial"/>
          <w:b/>
          <w:i/>
          <w:sz w:val="22"/>
          <w:szCs w:val="22"/>
        </w:rPr>
        <w:t xml:space="preserve">Demonstrable impact of exceptional leadership in Learning and Teaching at School and/or College levels </w:t>
      </w:r>
    </w:p>
    <w:p w:rsidR="00E50068" w:rsidRPr="00E73941" w:rsidRDefault="00E50068" w:rsidP="00E50068">
      <w:pPr>
        <w:rPr>
          <w:sz w:val="20"/>
          <w:szCs w:val="20"/>
        </w:rPr>
      </w:pPr>
    </w:p>
    <w:p w:rsidR="006147DE" w:rsidRDefault="006147DE" w:rsidP="00E50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example:</w:t>
      </w:r>
    </w:p>
    <w:p w:rsidR="006147DE" w:rsidRDefault="00972E3A" w:rsidP="006147D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47DE">
        <w:rPr>
          <w:rFonts w:ascii="Arial" w:hAnsi="Arial" w:cs="Arial"/>
          <w:sz w:val="20"/>
          <w:szCs w:val="20"/>
        </w:rPr>
        <w:t xml:space="preserve">evidence of leading peers/colleagues in learning and teaching </w:t>
      </w:r>
      <w:r w:rsidR="006147DE">
        <w:rPr>
          <w:rFonts w:ascii="Arial" w:hAnsi="Arial" w:cs="Arial"/>
          <w:sz w:val="20"/>
          <w:szCs w:val="20"/>
        </w:rPr>
        <w:t>developments</w:t>
      </w:r>
    </w:p>
    <w:p w:rsidR="00E50068" w:rsidRDefault="00972E3A" w:rsidP="00E5006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6147DE">
        <w:rPr>
          <w:rFonts w:ascii="Arial" w:hAnsi="Arial" w:cs="Arial"/>
          <w:sz w:val="20"/>
          <w:szCs w:val="20"/>
        </w:rPr>
        <w:t>evidence</w:t>
      </w:r>
      <w:proofErr w:type="gramEnd"/>
      <w:r w:rsidRPr="006147DE">
        <w:rPr>
          <w:rFonts w:ascii="Arial" w:hAnsi="Arial" w:cs="Arial"/>
          <w:sz w:val="20"/>
          <w:szCs w:val="20"/>
        </w:rPr>
        <w:t xml:space="preserve"> of innovation in relation to evaluation and quality enhancement outside an applicant’s own individual teaching practice.</w:t>
      </w:r>
    </w:p>
    <w:p w:rsidR="000843D8" w:rsidRPr="00F1467B" w:rsidRDefault="000843D8" w:rsidP="00831FAF">
      <w:pPr>
        <w:pStyle w:val="NormalWeb"/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The following questions are intended to aid applicants in thinking about how to present evidence against each of the TEA criteria.</w:t>
      </w:r>
    </w:p>
    <w:p w:rsidR="000843D8" w:rsidRPr="00F1467B" w:rsidRDefault="00831FAF" w:rsidP="00831FA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 xml:space="preserve">How </w:t>
      </w:r>
      <w:r w:rsidR="000843D8" w:rsidRPr="00F1467B">
        <w:rPr>
          <w:rFonts w:ascii="Arial" w:hAnsi="Arial" w:cs="Arial"/>
          <w:sz w:val="22"/>
          <w:szCs w:val="22"/>
        </w:rPr>
        <w:t>have you</w:t>
      </w:r>
      <w:r w:rsidRPr="00F1467B">
        <w:rPr>
          <w:rFonts w:ascii="Arial" w:hAnsi="Arial" w:cs="Arial"/>
          <w:sz w:val="22"/>
          <w:szCs w:val="22"/>
        </w:rPr>
        <w:t xml:space="preserve"> enhanced the student learning experience?</w:t>
      </w:r>
      <w:r w:rsidR="000843D8" w:rsidRPr="00F1467B">
        <w:rPr>
          <w:rFonts w:ascii="Arial" w:hAnsi="Arial" w:cs="Arial"/>
          <w:sz w:val="22"/>
          <w:szCs w:val="22"/>
        </w:rPr>
        <w:t xml:space="preserve"> </w:t>
      </w:r>
      <w:r w:rsidRPr="00F1467B">
        <w:rPr>
          <w:rFonts w:ascii="Arial" w:hAnsi="Arial" w:cs="Arial"/>
          <w:sz w:val="22"/>
          <w:szCs w:val="22"/>
        </w:rPr>
        <w:t>What evidence can you provide to support this claim</w:t>
      </w:r>
      <w:r w:rsidR="000843D8" w:rsidRPr="00F1467B">
        <w:rPr>
          <w:rFonts w:ascii="Arial" w:hAnsi="Arial" w:cs="Arial"/>
          <w:sz w:val="22"/>
          <w:szCs w:val="22"/>
        </w:rPr>
        <w:t>?</w:t>
      </w:r>
    </w:p>
    <w:p w:rsidR="000843D8" w:rsidRPr="00F1467B" w:rsidRDefault="000843D8" w:rsidP="00831FA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How do you ensure your teaching is up to date and research informed?</w:t>
      </w:r>
    </w:p>
    <w:p w:rsidR="000843D8" w:rsidRPr="00F1467B" w:rsidRDefault="000843D8" w:rsidP="00831FA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How do you ensure that students are engaged in your classes and online innovations?</w:t>
      </w:r>
    </w:p>
    <w:p w:rsidR="000843D8" w:rsidRPr="00F1467B" w:rsidRDefault="000843D8" w:rsidP="00831FA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 xml:space="preserve">Do </w:t>
      </w:r>
      <w:r w:rsidR="00F1467B" w:rsidRPr="00F1467B">
        <w:rPr>
          <w:rFonts w:ascii="Arial" w:hAnsi="Arial" w:cs="Arial"/>
          <w:sz w:val="22"/>
          <w:szCs w:val="22"/>
        </w:rPr>
        <w:t xml:space="preserve">you include students as active contributors to </w:t>
      </w:r>
      <w:r w:rsidRPr="00F1467B">
        <w:rPr>
          <w:rFonts w:ascii="Arial" w:hAnsi="Arial" w:cs="Arial"/>
          <w:sz w:val="22"/>
          <w:szCs w:val="22"/>
        </w:rPr>
        <w:t>teaching</w:t>
      </w:r>
      <w:r w:rsidR="00F1467B" w:rsidRPr="00F1467B">
        <w:rPr>
          <w:rFonts w:ascii="Arial" w:hAnsi="Arial" w:cs="Arial"/>
          <w:sz w:val="22"/>
          <w:szCs w:val="22"/>
        </w:rPr>
        <w:t xml:space="preserve"> and learning processes</w:t>
      </w:r>
      <w:r w:rsidRPr="00F1467B">
        <w:rPr>
          <w:rFonts w:ascii="Arial" w:hAnsi="Arial" w:cs="Arial"/>
          <w:sz w:val="22"/>
          <w:szCs w:val="22"/>
        </w:rPr>
        <w:t>?</w:t>
      </w:r>
    </w:p>
    <w:p w:rsidR="00F1467B" w:rsidRPr="00F1467B" w:rsidRDefault="00F1467B" w:rsidP="00831FAF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Do you engage students in enquiry based learning?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 xml:space="preserve">How do you support student learning? How do you support students’ autonomy in the learning process? 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How do you evaluate your practice?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 xml:space="preserve">What contribution do you make to leadership in teaching and learning? 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What innovations have you introduced to teaching in the discipline?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What evidence can you provide that demonstrates the adoption/adaption of these innovations by others?</w:t>
      </w:r>
    </w:p>
    <w:p w:rsidR="00F1467B" w:rsidRPr="00F1467B" w:rsidRDefault="00F1467B" w:rsidP="00F1467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467B">
        <w:rPr>
          <w:rFonts w:ascii="Arial" w:hAnsi="Arial" w:cs="Arial"/>
          <w:sz w:val="22"/>
          <w:szCs w:val="22"/>
        </w:rPr>
        <w:t>What impact has your work had on your students, on your colleagues, in other schools in the University and outside the University?</w:t>
      </w:r>
    </w:p>
    <w:sectPr w:rsidR="00F1467B" w:rsidRPr="00F1467B" w:rsidSect="00E739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114"/>
    <w:multiLevelType w:val="multilevel"/>
    <w:tmpl w:val="9EA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6800"/>
    <w:multiLevelType w:val="hybridMultilevel"/>
    <w:tmpl w:val="5C7A0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76ACE"/>
    <w:multiLevelType w:val="multilevel"/>
    <w:tmpl w:val="60BA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70F"/>
    <w:multiLevelType w:val="multilevel"/>
    <w:tmpl w:val="D49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F255A"/>
    <w:multiLevelType w:val="multilevel"/>
    <w:tmpl w:val="6F1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D0BAD"/>
    <w:multiLevelType w:val="multilevel"/>
    <w:tmpl w:val="5EB0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3391A"/>
    <w:multiLevelType w:val="hybridMultilevel"/>
    <w:tmpl w:val="9182AA6C"/>
    <w:lvl w:ilvl="0" w:tplc="D95AF33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64A24"/>
    <w:multiLevelType w:val="hybridMultilevel"/>
    <w:tmpl w:val="2B84F4B6"/>
    <w:lvl w:ilvl="0" w:tplc="D95AF33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054D0B"/>
    <w:multiLevelType w:val="hybridMultilevel"/>
    <w:tmpl w:val="D73C9C3C"/>
    <w:lvl w:ilvl="0" w:tplc="D95AF33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E2382"/>
    <w:multiLevelType w:val="singleLevel"/>
    <w:tmpl w:val="AD06395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D7415D"/>
    <w:multiLevelType w:val="multilevel"/>
    <w:tmpl w:val="7D0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D6105"/>
    <w:multiLevelType w:val="multilevel"/>
    <w:tmpl w:val="6B3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11536"/>
    <w:multiLevelType w:val="hybridMultilevel"/>
    <w:tmpl w:val="C0DC3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E711B"/>
    <w:multiLevelType w:val="multilevel"/>
    <w:tmpl w:val="CD62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2162F"/>
    <w:multiLevelType w:val="multilevel"/>
    <w:tmpl w:val="9B4E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E729A"/>
    <w:multiLevelType w:val="multilevel"/>
    <w:tmpl w:val="8C8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B2831"/>
    <w:multiLevelType w:val="multilevel"/>
    <w:tmpl w:val="2C72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B5C37"/>
    <w:multiLevelType w:val="multilevel"/>
    <w:tmpl w:val="018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10"/>
  </w:num>
  <w:num w:numId="15">
    <w:abstractNumId w:val="11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/>
  <w:rsids>
    <w:rsidRoot w:val="00E50068"/>
    <w:rsid w:val="0004204C"/>
    <w:rsid w:val="00077C6E"/>
    <w:rsid w:val="000843D8"/>
    <w:rsid w:val="000A05C7"/>
    <w:rsid w:val="001775AD"/>
    <w:rsid w:val="0018766E"/>
    <w:rsid w:val="002803DC"/>
    <w:rsid w:val="002E157D"/>
    <w:rsid w:val="0041220D"/>
    <w:rsid w:val="004324AC"/>
    <w:rsid w:val="0054238B"/>
    <w:rsid w:val="00593084"/>
    <w:rsid w:val="005B30A2"/>
    <w:rsid w:val="006147DE"/>
    <w:rsid w:val="00627856"/>
    <w:rsid w:val="006B0F86"/>
    <w:rsid w:val="007F0A53"/>
    <w:rsid w:val="00831FAF"/>
    <w:rsid w:val="00863D5A"/>
    <w:rsid w:val="00865E89"/>
    <w:rsid w:val="0088612A"/>
    <w:rsid w:val="008872B2"/>
    <w:rsid w:val="00972E3A"/>
    <w:rsid w:val="009A5459"/>
    <w:rsid w:val="009D3CF5"/>
    <w:rsid w:val="00B00D13"/>
    <w:rsid w:val="00BC3ADB"/>
    <w:rsid w:val="00BF1C36"/>
    <w:rsid w:val="00C46E89"/>
    <w:rsid w:val="00CC15A5"/>
    <w:rsid w:val="00DC7DDD"/>
    <w:rsid w:val="00E50068"/>
    <w:rsid w:val="00E73941"/>
    <w:rsid w:val="00EF170F"/>
    <w:rsid w:val="00F1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F8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F8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31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0F8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B0F86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F86"/>
    <w:pPr>
      <w:ind w:left="720"/>
    </w:pPr>
  </w:style>
  <w:style w:type="paragraph" w:customStyle="1" w:styleId="SectText1">
    <w:name w:val="SectText1"/>
    <w:basedOn w:val="Normal"/>
    <w:link w:val="SectText1Char"/>
    <w:rsid w:val="00E50068"/>
    <w:pPr>
      <w:spacing w:after="120"/>
      <w:ind w:left="567"/>
      <w:jc w:val="both"/>
    </w:pPr>
    <w:rPr>
      <w:rFonts w:ascii="Arial" w:hAnsi="Arial"/>
      <w:sz w:val="22"/>
      <w:szCs w:val="20"/>
      <w:lang w:eastAsia="en-US"/>
    </w:rPr>
  </w:style>
  <w:style w:type="paragraph" w:customStyle="1" w:styleId="SectText2">
    <w:name w:val="SectText2"/>
    <w:basedOn w:val="Normal"/>
    <w:rsid w:val="00E50068"/>
    <w:pPr>
      <w:spacing w:after="120"/>
      <w:ind w:left="851"/>
      <w:jc w:val="both"/>
    </w:pPr>
    <w:rPr>
      <w:rFonts w:ascii="Arial" w:hAnsi="Arial"/>
      <w:sz w:val="22"/>
      <w:szCs w:val="20"/>
      <w:lang w:eastAsia="en-US"/>
    </w:rPr>
  </w:style>
  <w:style w:type="paragraph" w:customStyle="1" w:styleId="BullList1">
    <w:name w:val="BullList1"/>
    <w:basedOn w:val="SectText1"/>
    <w:link w:val="BullList1Char"/>
    <w:rsid w:val="00E50068"/>
    <w:pPr>
      <w:numPr>
        <w:numId w:val="6"/>
      </w:numPr>
      <w:tabs>
        <w:tab w:val="clear" w:pos="360"/>
      </w:tabs>
      <w:ind w:left="851" w:hanging="284"/>
    </w:pPr>
  </w:style>
  <w:style w:type="character" w:customStyle="1" w:styleId="SectText1Char">
    <w:name w:val="SectText1 Char"/>
    <w:basedOn w:val="DefaultParagraphFont"/>
    <w:link w:val="SectText1"/>
    <w:rsid w:val="00E50068"/>
    <w:rPr>
      <w:rFonts w:ascii="Arial" w:eastAsia="Times New Roman" w:hAnsi="Arial"/>
      <w:szCs w:val="20"/>
      <w:lang w:eastAsia="en-US"/>
    </w:rPr>
  </w:style>
  <w:style w:type="character" w:customStyle="1" w:styleId="BullList1Char">
    <w:name w:val="BullList1 Char"/>
    <w:basedOn w:val="SectText1Char"/>
    <w:link w:val="BullList1"/>
    <w:rsid w:val="00E50068"/>
  </w:style>
  <w:style w:type="paragraph" w:styleId="BalloonText">
    <w:name w:val="Balloon Text"/>
    <w:basedOn w:val="Normal"/>
    <w:link w:val="BalloonTextChar"/>
    <w:uiPriority w:val="99"/>
    <w:semiHidden/>
    <w:unhideWhenUsed/>
    <w:rsid w:val="0088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2A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831F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F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cb194r</dc:creator>
  <cp:lastModifiedBy>ja82h</cp:lastModifiedBy>
  <cp:revision>3</cp:revision>
  <dcterms:created xsi:type="dcterms:W3CDTF">2012-11-06T13:58:00Z</dcterms:created>
  <dcterms:modified xsi:type="dcterms:W3CDTF">2012-11-06T14:35:00Z</dcterms:modified>
</cp:coreProperties>
</file>