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700C" w14:textId="03768CDE" w:rsidR="00047941" w:rsidRPr="00D507FD" w:rsidRDefault="00047941" w:rsidP="00663139">
      <w:pPr>
        <w:jc w:val="both"/>
        <w:rPr>
          <w:b/>
          <w:bCs/>
          <w:sz w:val="28"/>
          <w:szCs w:val="28"/>
        </w:rPr>
      </w:pPr>
      <w:r w:rsidRPr="00D507FD">
        <w:rPr>
          <w:b/>
          <w:bCs/>
          <w:sz w:val="28"/>
          <w:szCs w:val="28"/>
        </w:rPr>
        <w:t xml:space="preserve">SUPPORTING </w:t>
      </w:r>
      <w:r w:rsidR="008835F2" w:rsidRPr="00D507FD">
        <w:rPr>
          <w:b/>
          <w:bCs/>
          <w:sz w:val="28"/>
          <w:szCs w:val="28"/>
        </w:rPr>
        <w:t xml:space="preserve">REGISTRATION WITH </w:t>
      </w:r>
      <w:r w:rsidR="00D507FD" w:rsidRPr="00D507FD">
        <w:rPr>
          <w:b/>
          <w:bCs/>
          <w:sz w:val="28"/>
          <w:szCs w:val="28"/>
        </w:rPr>
        <w:t xml:space="preserve">A </w:t>
      </w:r>
      <w:r w:rsidRPr="00D507FD">
        <w:rPr>
          <w:b/>
          <w:bCs/>
          <w:sz w:val="28"/>
          <w:szCs w:val="28"/>
        </w:rPr>
        <w:t>GENERAL PRACTICE</w:t>
      </w:r>
    </w:p>
    <w:p w14:paraId="71034A54" w14:textId="77777777" w:rsidR="00047941" w:rsidRDefault="00047941" w:rsidP="00663139">
      <w:pPr>
        <w:jc w:val="both"/>
      </w:pPr>
    </w:p>
    <w:p w14:paraId="6B9E0DC6" w14:textId="545B596B" w:rsidR="002B170F" w:rsidRDefault="002B170F" w:rsidP="00663139">
      <w:pPr>
        <w:jc w:val="both"/>
      </w:pPr>
      <w:r>
        <w:t xml:space="preserve">Everyone living in </w:t>
      </w:r>
      <w:r w:rsidR="00FE42B1">
        <w:t>Scotland</w:t>
      </w:r>
      <w:r>
        <w:t xml:space="preserve"> is entitled to register and consult with a </w:t>
      </w:r>
      <w:r w:rsidR="00AB149E">
        <w:t>general practice</w:t>
      </w:r>
      <w:r>
        <w:t>. It means we can prevent and treat illness ear</w:t>
      </w:r>
      <w:r w:rsidR="008835F2">
        <w:t>lier</w:t>
      </w:r>
      <w:r>
        <w:t xml:space="preserve"> and create a healthier society for everyone.  </w:t>
      </w:r>
    </w:p>
    <w:p w14:paraId="2EFFAFCB" w14:textId="77777777" w:rsidR="002B170F" w:rsidRDefault="002B170F" w:rsidP="00663139">
      <w:pPr>
        <w:jc w:val="both"/>
      </w:pPr>
    </w:p>
    <w:p w14:paraId="418FB863" w14:textId="18E3D7A8" w:rsidR="002B170F" w:rsidRDefault="002B170F" w:rsidP="00663139">
      <w:pPr>
        <w:jc w:val="both"/>
      </w:pPr>
      <w:r>
        <w:t>Access to healthcare is often most challenging for those most in need of healthcare.</w:t>
      </w:r>
    </w:p>
    <w:p w14:paraId="77D516A1" w14:textId="139492C6" w:rsidR="002B170F" w:rsidRDefault="002B170F" w:rsidP="00663139">
      <w:pPr>
        <w:jc w:val="both"/>
      </w:pPr>
    </w:p>
    <w:p w14:paraId="45CF7984" w14:textId="3DAB2AEF" w:rsidR="002B170F" w:rsidRDefault="002B170F" w:rsidP="00663139">
      <w:pPr>
        <w:jc w:val="both"/>
      </w:pPr>
      <w:r>
        <w:t xml:space="preserve">Being registered with a </w:t>
      </w:r>
      <w:r w:rsidR="00AB149E">
        <w:t>general practice</w:t>
      </w:r>
      <w:r>
        <w:t xml:space="preserve"> is the ‘gateway’ to accessing the rest of the healthcare system, </w:t>
      </w:r>
      <w:proofErr w:type="gramStart"/>
      <w:r w:rsidR="008835F2">
        <w:t>if and when</w:t>
      </w:r>
      <w:proofErr w:type="gramEnd"/>
      <w:r w:rsidR="008835F2">
        <w:t xml:space="preserve"> </w:t>
      </w:r>
      <w:r>
        <w:t>it is required.</w:t>
      </w:r>
    </w:p>
    <w:p w14:paraId="71314C08" w14:textId="0B3EC85E" w:rsidR="002B170F" w:rsidRDefault="002B170F" w:rsidP="00663139">
      <w:pPr>
        <w:jc w:val="both"/>
      </w:pPr>
    </w:p>
    <w:p w14:paraId="7E078835" w14:textId="1BF86A2B" w:rsidR="002B170F" w:rsidRDefault="002B170F" w:rsidP="00663139">
      <w:pPr>
        <w:jc w:val="both"/>
      </w:pPr>
      <w:r>
        <w:t xml:space="preserve">People who are not registered with a </w:t>
      </w:r>
      <w:r w:rsidR="00AB149E">
        <w:t>general practice</w:t>
      </w:r>
      <w:r>
        <w:t xml:space="preserve"> are more likely to present to out of hours general practice and emergency departments for their routine care.  This is both more expensive and less efficient.</w:t>
      </w:r>
    </w:p>
    <w:p w14:paraId="3CAA6B49" w14:textId="70E29D71" w:rsidR="004B4D1A" w:rsidRDefault="004B4D1A" w:rsidP="00663139">
      <w:pPr>
        <w:jc w:val="both"/>
      </w:pPr>
    </w:p>
    <w:p w14:paraId="40BEF4A8" w14:textId="33CFFB15" w:rsidR="004B4D1A" w:rsidRDefault="004B4D1A" w:rsidP="00663139">
      <w:pPr>
        <w:jc w:val="both"/>
      </w:pPr>
      <w:r>
        <w:t>There is still confusion about what paperwork, if any, i</w:t>
      </w:r>
      <w:r w:rsidR="00047941">
        <w:t>s</w:t>
      </w:r>
      <w:r>
        <w:t xml:space="preserve"> required to register with a </w:t>
      </w:r>
      <w:r w:rsidR="00AB149E">
        <w:t>gene</w:t>
      </w:r>
      <w:r w:rsidR="006E6991">
        <w:t>ral</w:t>
      </w:r>
      <w:r>
        <w:t xml:space="preserve"> practice.  This creates distress for patients seeking care, and for practices seeking to provide it.  </w:t>
      </w:r>
    </w:p>
    <w:p w14:paraId="019772AB" w14:textId="2A16CDDC" w:rsidR="004B4D1A" w:rsidRDefault="004B4D1A" w:rsidP="00663139">
      <w:pPr>
        <w:jc w:val="both"/>
      </w:pPr>
    </w:p>
    <w:p w14:paraId="2BD9A81A" w14:textId="77777777" w:rsidR="00EF7CC4" w:rsidRDefault="00F57FB9" w:rsidP="00663139">
      <w:pPr>
        <w:jc w:val="both"/>
      </w:pPr>
      <w:hyperlink r:id="rId6" w:history="1">
        <w:r w:rsidR="00D507FD">
          <w:rPr>
            <w:rStyle w:val="Hyperlink"/>
          </w:rPr>
          <w:t>Guidance</w:t>
        </w:r>
      </w:hyperlink>
      <w:r w:rsidR="00D507FD">
        <w:t xml:space="preserve"> </w:t>
      </w:r>
      <w:r w:rsidR="004B4D1A">
        <w:t xml:space="preserve">was issued from Scottish Government in 2018 explaining that there is no legal requirement for patients to provide proof of address, or photographic identification when registering with a practice (although it can be </w:t>
      </w:r>
      <w:proofErr w:type="gramStart"/>
      <w:r w:rsidR="004B4D1A">
        <w:t>requested, if</w:t>
      </w:r>
      <w:proofErr w:type="gramEnd"/>
      <w:r w:rsidR="004B4D1A">
        <w:t xml:space="preserve"> it is available).</w:t>
      </w:r>
      <w:r w:rsidR="00EF7CC4">
        <w:t xml:space="preserve">  </w:t>
      </w:r>
    </w:p>
    <w:p w14:paraId="0DF18B5B" w14:textId="77777777" w:rsidR="00EF7CC4" w:rsidRDefault="00EF7CC4" w:rsidP="00663139">
      <w:pPr>
        <w:jc w:val="both"/>
      </w:pPr>
    </w:p>
    <w:p w14:paraId="48513B6C" w14:textId="4EC5E67F" w:rsidR="00EF7CC4" w:rsidRDefault="00EF7CC4" w:rsidP="00663139">
      <w:pPr>
        <w:jc w:val="both"/>
      </w:pPr>
      <w:r>
        <w:t>Feeback from patients who have had negative experiences around this issue would suggest that reassurance always needs to be explicitly given, for example:</w:t>
      </w:r>
    </w:p>
    <w:p w14:paraId="6B828049" w14:textId="77777777" w:rsidR="00EF7CC4" w:rsidRPr="0082625C" w:rsidRDefault="00EF7CC4" w:rsidP="00663139">
      <w:pPr>
        <w:jc w:val="both"/>
        <w:rPr>
          <w:szCs w:val="24"/>
        </w:rPr>
      </w:pPr>
    </w:p>
    <w:p w14:paraId="064ECEB5" w14:textId="6FF029DA" w:rsidR="00EF7CC4" w:rsidRPr="0082625C" w:rsidRDefault="00EF7CC4" w:rsidP="00663139">
      <w:pPr>
        <w:jc w:val="both"/>
        <w:rPr>
          <w:i/>
          <w:iCs/>
          <w:szCs w:val="24"/>
        </w:rPr>
      </w:pPr>
      <w:r w:rsidRPr="0082625C">
        <w:rPr>
          <w:i/>
          <w:iCs/>
          <w:szCs w:val="24"/>
        </w:rPr>
        <w:t>“</w:t>
      </w:r>
      <w:r w:rsidRPr="0082625C">
        <w:rPr>
          <w:rStyle w:val="cf01"/>
          <w:i/>
          <w:iCs/>
          <w:sz w:val="24"/>
          <w:szCs w:val="24"/>
        </w:rPr>
        <w:t xml:space="preserve">'It would help us for administrative purposes if you were able to provide proof of address. </w:t>
      </w:r>
      <w:proofErr w:type="gramStart"/>
      <w:r w:rsidRPr="0082625C">
        <w:rPr>
          <w:rStyle w:val="cf01"/>
          <w:i/>
          <w:iCs/>
          <w:sz w:val="24"/>
          <w:szCs w:val="24"/>
        </w:rPr>
        <w:t>However</w:t>
      </w:r>
      <w:proofErr w:type="gramEnd"/>
      <w:r w:rsidRPr="0082625C">
        <w:rPr>
          <w:rStyle w:val="cf01"/>
          <w:i/>
          <w:iCs/>
          <w:sz w:val="24"/>
          <w:szCs w:val="24"/>
        </w:rPr>
        <w:t xml:space="preserve"> if you don't have that, we will still register you'.</w:t>
      </w:r>
    </w:p>
    <w:p w14:paraId="4F090CAA" w14:textId="2937B6CB" w:rsidR="00047941" w:rsidRPr="00EF7CC4" w:rsidRDefault="00047941" w:rsidP="00663139">
      <w:pPr>
        <w:jc w:val="both"/>
        <w:rPr>
          <w:i/>
          <w:iCs/>
        </w:rPr>
      </w:pPr>
    </w:p>
    <w:p w14:paraId="596C45D6" w14:textId="348DCE38" w:rsidR="00047941" w:rsidRDefault="00047941" w:rsidP="00663139">
      <w:pPr>
        <w:jc w:val="both"/>
      </w:pPr>
      <w:r>
        <w:t>While most people have no problems providing proof of address, some people, such as those living in unstable accommodation or those who are street homeless, do not have any documents with their name and address on them.</w:t>
      </w:r>
    </w:p>
    <w:p w14:paraId="3F2D1083" w14:textId="3EDF4715" w:rsidR="00047941" w:rsidRDefault="00047941" w:rsidP="00663139">
      <w:pPr>
        <w:jc w:val="both"/>
      </w:pPr>
    </w:p>
    <w:p w14:paraId="16B6D423" w14:textId="1FE84A54" w:rsidR="00047941" w:rsidRDefault="00047941" w:rsidP="00663139">
      <w:pPr>
        <w:jc w:val="both"/>
      </w:pPr>
      <w:r>
        <w:t xml:space="preserve">While many people carry some form of proof of identity, many people in vulnerable circumstances don’t have any photographic ID. This can include British citizens, but particularly applies to </w:t>
      </w:r>
      <w:r w:rsidR="00BC2AC7">
        <w:t xml:space="preserve">people who are </w:t>
      </w:r>
      <w:r>
        <w:t xml:space="preserve">migrants. </w:t>
      </w:r>
    </w:p>
    <w:p w14:paraId="4C75F163" w14:textId="63BA4831" w:rsidR="004B4D1A" w:rsidRDefault="004B4D1A" w:rsidP="00663139">
      <w:pPr>
        <w:jc w:val="both"/>
      </w:pPr>
    </w:p>
    <w:p w14:paraId="7C7068D9" w14:textId="4F824918" w:rsidR="004B4D1A" w:rsidRDefault="004B4D1A" w:rsidP="00663139">
      <w:pPr>
        <w:jc w:val="both"/>
      </w:pPr>
      <w:r>
        <w:t xml:space="preserve">Template letters have also been created by some practices to support patients seeking to register with a </w:t>
      </w:r>
      <w:r w:rsidR="006E6991">
        <w:t>general</w:t>
      </w:r>
      <w:r>
        <w:t xml:space="preserve"> practice.  Navigating the current online process of registration is not equally straightforward for </w:t>
      </w:r>
      <w:r w:rsidR="008835F2">
        <w:t>everyone</w:t>
      </w:r>
      <w:r>
        <w:t xml:space="preserve">, and this has the potential to worsen access for </w:t>
      </w:r>
      <w:proofErr w:type="gramStart"/>
      <w:r>
        <w:t>some, and</w:t>
      </w:r>
      <w:proofErr w:type="gramEnd"/>
      <w:r>
        <w:t xml:space="preserve"> widen health inequalities.  </w:t>
      </w:r>
      <w:r w:rsidR="006E6991">
        <w:t xml:space="preserve">Patients also struggle to know what to do when practice lists in their local area are closed and it can be helpful to provide advice on this.  </w:t>
      </w:r>
      <w:r>
        <w:t>An example of this letter is also shared in case you wish to adapt for your own purposes.</w:t>
      </w:r>
    </w:p>
    <w:p w14:paraId="05954BCF" w14:textId="4B8A03BD" w:rsidR="005F3CBF" w:rsidRDefault="005F3CBF" w:rsidP="00663139">
      <w:pPr>
        <w:jc w:val="both"/>
      </w:pPr>
    </w:p>
    <w:p w14:paraId="08BE44B4" w14:textId="065E551B" w:rsidR="005F3CBF" w:rsidRDefault="005F3CBF" w:rsidP="00663139">
      <w:pPr>
        <w:jc w:val="both"/>
      </w:pPr>
    </w:p>
    <w:p w14:paraId="37BA6A8B" w14:textId="77777777" w:rsidR="00EF7CC4" w:rsidRDefault="00EF7CC4" w:rsidP="00663139">
      <w:pPr>
        <w:jc w:val="both"/>
      </w:pPr>
    </w:p>
    <w:p w14:paraId="027D60E0" w14:textId="77777777" w:rsidR="00843132" w:rsidRDefault="00843132" w:rsidP="00663139">
      <w:pPr>
        <w:jc w:val="both"/>
        <w:rPr>
          <w:b/>
          <w:bCs/>
        </w:rPr>
      </w:pPr>
    </w:p>
    <w:p w14:paraId="14B246B9" w14:textId="77777777" w:rsidR="00EF7CC4" w:rsidRDefault="00EF7CC4" w:rsidP="00663139">
      <w:pPr>
        <w:jc w:val="both"/>
        <w:rPr>
          <w:b/>
          <w:bCs/>
        </w:rPr>
      </w:pPr>
    </w:p>
    <w:p w14:paraId="797FF5C9" w14:textId="77777777" w:rsidR="00EB1069" w:rsidRDefault="00EB1069" w:rsidP="00EB1069">
      <w:pPr>
        <w:jc w:val="both"/>
        <w:rPr>
          <w:b/>
          <w:bCs/>
        </w:rPr>
      </w:pPr>
      <w:r>
        <w:rPr>
          <w:b/>
          <w:bCs/>
        </w:rPr>
        <w:lastRenderedPageBreak/>
        <w:t xml:space="preserve">Key Points: </w:t>
      </w:r>
    </w:p>
    <w:p w14:paraId="3D05223F" w14:textId="77777777" w:rsidR="00EB1069" w:rsidRDefault="00EB1069" w:rsidP="00EB1069">
      <w:pPr>
        <w:jc w:val="both"/>
        <w:rPr>
          <w:b/>
          <w:bCs/>
        </w:rPr>
      </w:pPr>
    </w:p>
    <w:p w14:paraId="08FF990A" w14:textId="77777777" w:rsidR="00EB1069" w:rsidRDefault="00EB1069" w:rsidP="00EB1069">
      <w:pPr>
        <w:pStyle w:val="ListParagraph"/>
        <w:numPr>
          <w:ilvl w:val="0"/>
          <w:numId w:val="7"/>
        </w:numPr>
        <w:jc w:val="both"/>
      </w:pPr>
      <w:r>
        <w:t>Don’t insist on proof of address documents, or proof of identification</w:t>
      </w:r>
    </w:p>
    <w:p w14:paraId="509ED96B" w14:textId="77777777" w:rsidR="00EB1069" w:rsidRDefault="00EB1069" w:rsidP="00EB1069">
      <w:pPr>
        <w:pStyle w:val="ListParagraph"/>
        <w:numPr>
          <w:ilvl w:val="0"/>
          <w:numId w:val="7"/>
        </w:numPr>
        <w:jc w:val="both"/>
      </w:pPr>
      <w:r>
        <w:t>Explicitly reassure patients that they can still be registered without this</w:t>
      </w:r>
    </w:p>
    <w:p w14:paraId="7907ADF7" w14:textId="77777777" w:rsidR="00EB1069" w:rsidRDefault="00EB1069" w:rsidP="00EB1069">
      <w:pPr>
        <w:pStyle w:val="ListParagraph"/>
        <w:numPr>
          <w:ilvl w:val="0"/>
          <w:numId w:val="7"/>
        </w:numPr>
        <w:jc w:val="both"/>
      </w:pPr>
      <w:r>
        <w:t>Never ask to see a Visa or proof of immigration status</w:t>
      </w:r>
    </w:p>
    <w:p w14:paraId="36A9E39A" w14:textId="77777777" w:rsidR="00EB1069" w:rsidRDefault="00EB1069" w:rsidP="00EB1069">
      <w:pPr>
        <w:pStyle w:val="ListParagraph"/>
        <w:numPr>
          <w:ilvl w:val="0"/>
          <w:numId w:val="7"/>
        </w:numPr>
        <w:jc w:val="both"/>
      </w:pPr>
      <w:r>
        <w:t>Use an interpreter if needed</w:t>
      </w:r>
    </w:p>
    <w:p w14:paraId="2E8D62FD" w14:textId="77777777" w:rsidR="00EB1069" w:rsidRDefault="00EB1069" w:rsidP="00EB1069">
      <w:pPr>
        <w:pStyle w:val="ListParagraph"/>
        <w:numPr>
          <w:ilvl w:val="0"/>
          <w:numId w:val="7"/>
        </w:numPr>
        <w:jc w:val="both"/>
      </w:pPr>
      <w:r>
        <w:t>Empower staff with training and an inclusive registration policy</w:t>
      </w:r>
    </w:p>
    <w:p w14:paraId="54E4E137" w14:textId="77777777" w:rsidR="00EF7CC4" w:rsidRPr="00EB1069" w:rsidRDefault="00EF7CC4" w:rsidP="00D507FD">
      <w:pPr>
        <w:jc w:val="both"/>
        <w:rPr>
          <w:rFonts w:cs="Arial"/>
          <w:b/>
          <w:bCs/>
          <w:sz w:val="28"/>
          <w:szCs w:val="28"/>
          <w:lang w:eastAsia="en-GB"/>
        </w:rPr>
      </w:pPr>
    </w:p>
    <w:p w14:paraId="5DA24339" w14:textId="1F8538E8" w:rsidR="00D507FD" w:rsidRPr="00122DBF" w:rsidRDefault="00D507FD" w:rsidP="00D507FD">
      <w:pPr>
        <w:jc w:val="both"/>
        <w:rPr>
          <w:rFonts w:cs="Arial"/>
          <w:b/>
          <w:bCs/>
          <w:sz w:val="28"/>
          <w:szCs w:val="28"/>
          <w:lang w:val="en-US" w:eastAsia="en-GB"/>
        </w:rPr>
      </w:pPr>
      <w:r w:rsidRPr="00122DBF">
        <w:rPr>
          <w:rFonts w:cs="Arial"/>
          <w:b/>
          <w:bCs/>
          <w:sz w:val="28"/>
          <w:szCs w:val="28"/>
          <w:lang w:val="en-US" w:eastAsia="en-GB"/>
        </w:rPr>
        <w:t>Suggested template letter for practices to share with patients who require additional support to register with a new General Practice</w:t>
      </w:r>
    </w:p>
    <w:p w14:paraId="34F9C058" w14:textId="77777777" w:rsidR="00D507FD" w:rsidRPr="007B5E92" w:rsidRDefault="00D507FD" w:rsidP="00D507FD">
      <w:pPr>
        <w:jc w:val="both"/>
        <w:rPr>
          <w:rFonts w:cs="Arial"/>
          <w:b/>
          <w:bCs/>
          <w:lang w:val="en-US" w:eastAsia="en-GB"/>
        </w:rPr>
      </w:pPr>
    </w:p>
    <w:p w14:paraId="38EA14CB" w14:textId="77777777" w:rsidR="00122DBF" w:rsidRDefault="00122DBF" w:rsidP="00D507FD">
      <w:pPr>
        <w:tabs>
          <w:tab w:val="left" w:pos="3851"/>
        </w:tabs>
        <w:jc w:val="both"/>
        <w:rPr>
          <w:rFonts w:cs="Arial"/>
        </w:rPr>
      </w:pPr>
    </w:p>
    <w:p w14:paraId="6C54B341" w14:textId="5579B38D" w:rsidR="00D507FD" w:rsidRPr="007B5E92" w:rsidRDefault="00D507FD" w:rsidP="00D507FD">
      <w:pPr>
        <w:tabs>
          <w:tab w:val="left" w:pos="3851"/>
        </w:tabs>
        <w:jc w:val="both"/>
        <w:rPr>
          <w:rFonts w:cs="Arial"/>
        </w:rPr>
      </w:pPr>
      <w:r w:rsidRPr="007B5E92">
        <w:rPr>
          <w:rFonts w:cs="Arial"/>
        </w:rPr>
        <w:t xml:space="preserve">Dear </w:t>
      </w:r>
      <w:r w:rsidR="00E234AD">
        <w:rPr>
          <w:rFonts w:cs="Arial"/>
        </w:rPr>
        <w:t>[</w:t>
      </w:r>
      <w:r w:rsidRPr="007B5E92">
        <w:rPr>
          <w:rFonts w:cs="Arial"/>
        </w:rPr>
        <w:t>Patient</w:t>
      </w:r>
      <w:r w:rsidR="00E234AD">
        <w:rPr>
          <w:rFonts w:cs="Arial"/>
        </w:rPr>
        <w:t>]</w:t>
      </w:r>
      <w:r w:rsidRPr="007B5E92">
        <w:rPr>
          <w:rFonts w:cs="Arial"/>
        </w:rPr>
        <w:t xml:space="preserve">, </w:t>
      </w:r>
    </w:p>
    <w:p w14:paraId="086DA2CD" w14:textId="77777777" w:rsidR="00D507FD" w:rsidRPr="007B5E92" w:rsidRDefault="00D507FD" w:rsidP="00D507FD">
      <w:pPr>
        <w:jc w:val="both"/>
        <w:rPr>
          <w:rFonts w:cs="Arial"/>
        </w:rPr>
      </w:pPr>
    </w:p>
    <w:p w14:paraId="710B5262" w14:textId="2E8DDEFC" w:rsidR="00D507FD" w:rsidRDefault="00D507FD" w:rsidP="00D507FD">
      <w:pPr>
        <w:jc w:val="both"/>
        <w:rPr>
          <w:rFonts w:cs="Arial"/>
        </w:rPr>
      </w:pPr>
      <w:r w:rsidRPr="007B5E92">
        <w:rPr>
          <w:rFonts w:cs="Arial"/>
        </w:rPr>
        <w:t>We know that registering with a new gen</w:t>
      </w:r>
      <w:r>
        <w:rPr>
          <w:rFonts w:cs="Arial"/>
        </w:rPr>
        <w:t>e</w:t>
      </w:r>
      <w:r w:rsidRPr="007B5E92">
        <w:rPr>
          <w:rFonts w:cs="Arial"/>
        </w:rPr>
        <w:t>ral practice can feel stressful, so we’ve put together this short guide to help</w:t>
      </w:r>
      <w:r w:rsidR="00BC2AC7">
        <w:rPr>
          <w:rFonts w:cs="Arial"/>
        </w:rPr>
        <w:t>.</w:t>
      </w:r>
    </w:p>
    <w:p w14:paraId="3509EA4A" w14:textId="77777777" w:rsidR="00FE42B1" w:rsidRPr="007B5E92" w:rsidRDefault="00FE42B1" w:rsidP="00D507FD">
      <w:pPr>
        <w:jc w:val="both"/>
        <w:rPr>
          <w:rFonts w:cs="Arial"/>
        </w:rPr>
      </w:pPr>
    </w:p>
    <w:p w14:paraId="5A64777B" w14:textId="159C9115" w:rsidR="00D507FD" w:rsidRPr="007B5E92" w:rsidRDefault="00D507FD" w:rsidP="00D507FD">
      <w:pPr>
        <w:jc w:val="both"/>
        <w:rPr>
          <w:rFonts w:cs="Arial"/>
        </w:rPr>
      </w:pPr>
      <w:r w:rsidRPr="007B5E92">
        <w:rPr>
          <w:rFonts w:cs="Arial"/>
        </w:rPr>
        <w:t xml:space="preserve">To find a list of the practices near you, there is a link on the </w:t>
      </w:r>
      <w:hyperlink r:id="rId7" w:history="1">
        <w:r w:rsidR="00FE42B1">
          <w:rPr>
            <w:rStyle w:val="Hyperlink"/>
            <w:rFonts w:cs="Arial"/>
          </w:rPr>
          <w:t>NHS Inform</w:t>
        </w:r>
      </w:hyperlink>
      <w:r w:rsidRPr="007B5E92">
        <w:rPr>
          <w:rFonts w:cs="Arial"/>
        </w:rPr>
        <w:t xml:space="preserve"> website</w:t>
      </w:r>
      <w:r w:rsidR="00705483">
        <w:rPr>
          <w:rFonts w:cs="Arial"/>
        </w:rPr>
        <w:t>:</w:t>
      </w:r>
      <w:r w:rsidR="00C97DB2">
        <w:rPr>
          <w:rFonts w:cs="Arial"/>
        </w:rPr>
        <w:t xml:space="preserve"> </w:t>
      </w:r>
      <w:hyperlink r:id="rId8" w:history="1">
        <w:r w:rsidR="00705483" w:rsidRPr="00705483">
          <w:rPr>
            <w:color w:val="0000FF"/>
            <w:u w:val="single"/>
          </w:rPr>
          <w:t>Registering with a GP practice | NHS inform</w:t>
        </w:r>
      </w:hyperlink>
      <w:r w:rsidRPr="007B5E92">
        <w:rPr>
          <w:rFonts w:cs="Arial"/>
        </w:rPr>
        <w:t> </w:t>
      </w:r>
      <w:r w:rsidR="00C97DB2">
        <w:rPr>
          <w:rFonts w:cs="Arial"/>
        </w:rPr>
        <w:t>.</w:t>
      </w:r>
      <w:r w:rsidRPr="007B5E92">
        <w:rPr>
          <w:rFonts w:cs="Arial"/>
        </w:rPr>
        <w:t xml:space="preserve"> When you </w:t>
      </w:r>
      <w:r w:rsidR="00122DBF">
        <w:rPr>
          <w:rFonts w:cs="Arial"/>
        </w:rPr>
        <w:t>enter</w:t>
      </w:r>
      <w:r w:rsidR="00FE42B1">
        <w:rPr>
          <w:rFonts w:cs="Arial"/>
        </w:rPr>
        <w:t xml:space="preserve"> your postcode</w:t>
      </w:r>
      <w:r w:rsidRPr="007B5E92">
        <w:rPr>
          <w:rFonts w:cs="Arial"/>
        </w:rPr>
        <w:t xml:space="preserve">, it will give you a list of </w:t>
      </w:r>
      <w:r w:rsidR="004E2C7B">
        <w:rPr>
          <w:rFonts w:cs="Arial"/>
        </w:rPr>
        <w:t>practices in your area</w:t>
      </w:r>
      <w:proofErr w:type="gramStart"/>
      <w:r w:rsidR="004E2C7B">
        <w:rPr>
          <w:rFonts w:cs="Arial"/>
        </w:rPr>
        <w:t>.</w:t>
      </w:r>
      <w:r w:rsidR="00554F71">
        <w:rPr>
          <w:rFonts w:cs="Arial"/>
        </w:rPr>
        <w:t xml:space="preserve"> </w:t>
      </w:r>
      <w:r w:rsidRPr="007B5E92">
        <w:rPr>
          <w:rFonts w:cs="Arial"/>
        </w:rPr>
        <w:t>.</w:t>
      </w:r>
      <w:proofErr w:type="gramEnd"/>
      <w:r w:rsidR="00FE42B1">
        <w:rPr>
          <w:rFonts w:cs="Arial"/>
        </w:rPr>
        <w:t xml:space="preserve"> </w:t>
      </w:r>
    </w:p>
    <w:p w14:paraId="7547FABF" w14:textId="77777777" w:rsidR="00E234AD" w:rsidRDefault="00E234AD" w:rsidP="00D507FD">
      <w:pPr>
        <w:jc w:val="both"/>
        <w:rPr>
          <w:rFonts w:cs="Arial"/>
        </w:rPr>
      </w:pPr>
    </w:p>
    <w:p w14:paraId="5B488984" w14:textId="32769970" w:rsidR="00D507FD" w:rsidRPr="007B5E92" w:rsidRDefault="00D507FD" w:rsidP="00D507FD">
      <w:pPr>
        <w:jc w:val="both"/>
        <w:rPr>
          <w:rFonts w:cs="Arial"/>
        </w:rPr>
      </w:pPr>
      <w:r w:rsidRPr="007B5E92">
        <w:rPr>
          <w:rFonts w:cs="Arial"/>
        </w:rPr>
        <w:t xml:space="preserve">On the website you will also find a  </w:t>
      </w:r>
      <w:hyperlink r:id="rId9" w:history="1">
        <w:r w:rsidRPr="007B5E92">
          <w:rPr>
            <w:rStyle w:val="Hyperlink"/>
            <w:rFonts w:cs="Arial"/>
          </w:rPr>
          <w:t>national registration form</w:t>
        </w:r>
      </w:hyperlink>
      <w:r w:rsidRPr="007B5E92">
        <w:rPr>
          <w:rFonts w:cs="Arial"/>
        </w:rPr>
        <w:t xml:space="preserve"> which can be downloaded, completed and emailed to your new practice.  Practices can also </w:t>
      </w:r>
      <w:r w:rsidR="00FE42B1">
        <w:rPr>
          <w:rFonts w:cs="Arial"/>
        </w:rPr>
        <w:t>give you</w:t>
      </w:r>
      <w:r w:rsidRPr="007B5E92">
        <w:rPr>
          <w:rFonts w:cs="Arial"/>
        </w:rPr>
        <w:t xml:space="preserve"> a paper version of this form if preferred. </w:t>
      </w:r>
    </w:p>
    <w:p w14:paraId="79A65249" w14:textId="77777777" w:rsidR="00E234AD" w:rsidRDefault="00E234AD" w:rsidP="00D507FD">
      <w:pPr>
        <w:jc w:val="both"/>
        <w:rPr>
          <w:rFonts w:cs="Arial"/>
        </w:rPr>
      </w:pPr>
    </w:p>
    <w:p w14:paraId="12263406" w14:textId="5D03E648" w:rsidR="00E234AD" w:rsidRDefault="00D507FD" w:rsidP="00D507FD">
      <w:pPr>
        <w:jc w:val="both"/>
        <w:rPr>
          <w:rFonts w:cs="Arial"/>
        </w:rPr>
      </w:pPr>
      <w:r w:rsidRPr="007B5E92">
        <w:rPr>
          <w:rFonts w:cs="Arial"/>
        </w:rPr>
        <w:t>Most practices have a website that you can look at first to see which one you would like to register with.   They will often have information on registration and links to the form above too.</w:t>
      </w:r>
      <w:r w:rsidR="00FE42B1" w:rsidRPr="00FE42B1">
        <w:rPr>
          <w:rFonts w:cs="Arial"/>
        </w:rPr>
        <w:t xml:space="preserve"> </w:t>
      </w:r>
    </w:p>
    <w:p w14:paraId="6CD2BE09" w14:textId="77777777" w:rsidR="00E234AD" w:rsidRDefault="00E234AD" w:rsidP="00D507FD">
      <w:pPr>
        <w:jc w:val="both"/>
        <w:rPr>
          <w:rFonts w:cs="Arial"/>
        </w:rPr>
      </w:pPr>
    </w:p>
    <w:p w14:paraId="08D07302" w14:textId="74DAE70A" w:rsidR="00D507FD" w:rsidRDefault="00FE42B1" w:rsidP="00D507FD">
      <w:pPr>
        <w:jc w:val="both"/>
        <w:rPr>
          <w:rFonts w:cs="Arial"/>
        </w:rPr>
      </w:pPr>
      <w:r>
        <w:rPr>
          <w:rFonts w:cs="Arial"/>
        </w:rPr>
        <w:t>G</w:t>
      </w:r>
      <w:r w:rsidR="00122DBF">
        <w:rPr>
          <w:rFonts w:cs="Arial"/>
        </w:rPr>
        <w:t>eneral</w:t>
      </w:r>
      <w:r>
        <w:rPr>
          <w:rFonts w:cs="Arial"/>
        </w:rPr>
        <w:t xml:space="preserve"> practices </w:t>
      </w:r>
      <w:r w:rsidR="00122DBF">
        <w:rPr>
          <w:rFonts w:cs="Arial"/>
        </w:rPr>
        <w:t xml:space="preserve">will have agreements in place </w:t>
      </w:r>
      <w:r>
        <w:rPr>
          <w:rFonts w:cs="Arial"/>
        </w:rPr>
        <w:t>to accept patients from certain areas</w:t>
      </w:r>
      <w:r w:rsidR="00122DBF">
        <w:rPr>
          <w:rFonts w:cs="Arial"/>
        </w:rPr>
        <w:t>.  It</w:t>
      </w:r>
      <w:r>
        <w:rPr>
          <w:rFonts w:cs="Arial"/>
        </w:rPr>
        <w:t xml:space="preserve"> is not always the case that </w:t>
      </w:r>
      <w:r w:rsidR="003943E3">
        <w:rPr>
          <w:rFonts w:cs="Arial"/>
        </w:rPr>
        <w:t xml:space="preserve">all </w:t>
      </w:r>
      <w:r>
        <w:rPr>
          <w:rFonts w:cs="Arial"/>
        </w:rPr>
        <w:t xml:space="preserve">nearby practices will accept patients from your </w:t>
      </w:r>
      <w:proofErr w:type="gramStart"/>
      <w:r w:rsidR="00122DBF">
        <w:rPr>
          <w:rFonts w:cs="Arial"/>
        </w:rPr>
        <w:t xml:space="preserve">particular </w:t>
      </w:r>
      <w:r>
        <w:rPr>
          <w:rFonts w:cs="Arial"/>
        </w:rPr>
        <w:t>address</w:t>
      </w:r>
      <w:proofErr w:type="gramEnd"/>
      <w:r>
        <w:rPr>
          <w:rFonts w:cs="Arial"/>
        </w:rPr>
        <w:t xml:space="preserve">. This information should be provided on </w:t>
      </w:r>
      <w:r w:rsidR="00122DBF">
        <w:rPr>
          <w:rFonts w:cs="Arial"/>
        </w:rPr>
        <w:t xml:space="preserve">the website of the individual general practice, or in their practice leaflet. </w:t>
      </w:r>
    </w:p>
    <w:p w14:paraId="262C16A4" w14:textId="77777777" w:rsidR="00FE42B1" w:rsidRPr="007B5E92" w:rsidRDefault="00FE42B1" w:rsidP="00D507FD">
      <w:pPr>
        <w:jc w:val="both"/>
        <w:rPr>
          <w:rFonts w:cs="Arial"/>
        </w:rPr>
      </w:pPr>
    </w:p>
    <w:p w14:paraId="3FD8D657" w14:textId="6C30783C" w:rsidR="00D507FD" w:rsidRDefault="00D507FD" w:rsidP="00D507FD">
      <w:pPr>
        <w:jc w:val="both"/>
        <w:rPr>
          <w:rFonts w:cs="Arial"/>
        </w:rPr>
      </w:pPr>
      <w:r w:rsidRPr="007B5E92">
        <w:rPr>
          <w:rFonts w:cs="Arial"/>
        </w:rPr>
        <w:t xml:space="preserve">Sometimes </w:t>
      </w:r>
      <w:r w:rsidR="00122DBF">
        <w:rPr>
          <w:rFonts w:cs="Arial"/>
        </w:rPr>
        <w:t xml:space="preserve">general </w:t>
      </w:r>
      <w:r w:rsidRPr="007B5E92">
        <w:rPr>
          <w:rFonts w:cs="Arial"/>
        </w:rPr>
        <w:t>practices are unable to take on new patients. </w:t>
      </w:r>
      <w:r w:rsidR="00FE42B1">
        <w:rPr>
          <w:rFonts w:cs="Arial"/>
        </w:rPr>
        <w:t xml:space="preserve">This is known as </w:t>
      </w:r>
      <w:r w:rsidR="00122DBF">
        <w:rPr>
          <w:rFonts w:cs="Arial"/>
        </w:rPr>
        <w:t>‘</w:t>
      </w:r>
      <w:r w:rsidR="00FE42B1">
        <w:rPr>
          <w:rFonts w:cs="Arial"/>
        </w:rPr>
        <w:t>closing their lists</w:t>
      </w:r>
      <w:r w:rsidR="00122DBF">
        <w:rPr>
          <w:rFonts w:cs="Arial"/>
        </w:rPr>
        <w:t>’</w:t>
      </w:r>
      <w:r w:rsidR="00FE42B1">
        <w:rPr>
          <w:rFonts w:cs="Arial"/>
        </w:rPr>
        <w:t xml:space="preserve"> and is usually temporary.</w:t>
      </w:r>
      <w:r w:rsidRPr="007B5E92">
        <w:rPr>
          <w:rFonts w:cs="Arial"/>
        </w:rPr>
        <w:t xml:space="preserve">  If you are struggling to find a local practice that is taking on new patients, you can get help by phoning 0131 275 7038 or emailing </w:t>
      </w:r>
      <w:hyperlink r:id="rId10" w:history="1">
        <w:r w:rsidRPr="007B5E92">
          <w:rPr>
            <w:rStyle w:val="Hyperlink"/>
            <w:rFonts w:cs="Arial"/>
          </w:rPr>
          <w:t>nss.psdedinburgh@nhs.scot</w:t>
        </w:r>
      </w:hyperlink>
      <w:r w:rsidRPr="007B5E92">
        <w:rPr>
          <w:rFonts w:cs="Arial"/>
        </w:rPr>
        <w:t xml:space="preserve">. </w:t>
      </w:r>
    </w:p>
    <w:p w14:paraId="78C48FD7" w14:textId="77777777" w:rsidR="00FE42B1" w:rsidRDefault="00FE42B1" w:rsidP="00D507FD">
      <w:pPr>
        <w:jc w:val="both"/>
        <w:rPr>
          <w:rFonts w:cs="Arial"/>
        </w:rPr>
      </w:pPr>
    </w:p>
    <w:p w14:paraId="7CA38D6F" w14:textId="77777777" w:rsidR="00D507FD" w:rsidRPr="007B5E92" w:rsidRDefault="00F57FB9" w:rsidP="00D507FD">
      <w:pPr>
        <w:jc w:val="both"/>
        <w:rPr>
          <w:rFonts w:cs="Arial"/>
        </w:rPr>
      </w:pPr>
      <w:hyperlink r:id="rId11" w:history="1">
        <w:r w:rsidR="00D507FD" w:rsidRPr="003127C2">
          <w:rPr>
            <w:rStyle w:val="Hyperlink"/>
            <w:rFonts w:cs="Arial"/>
            <w:color w:val="4472C4" w:themeColor="accent1"/>
          </w:rPr>
          <w:t>Citizens Advice Scotland</w:t>
        </w:r>
      </w:hyperlink>
      <w:r w:rsidR="00D507FD" w:rsidRPr="007B5E92">
        <w:rPr>
          <w:rFonts w:cs="Arial"/>
        </w:rPr>
        <w:t xml:space="preserve"> can also help you to register with a new general practice.</w:t>
      </w:r>
    </w:p>
    <w:p w14:paraId="2975E69E" w14:textId="77777777" w:rsidR="00D507FD" w:rsidRPr="007B5E92" w:rsidRDefault="00D507FD" w:rsidP="00D507FD">
      <w:pPr>
        <w:jc w:val="both"/>
        <w:rPr>
          <w:rFonts w:cs="Arial"/>
        </w:rPr>
      </w:pPr>
    </w:p>
    <w:p w14:paraId="7D72448A" w14:textId="23BC6170" w:rsidR="00D507FD" w:rsidRDefault="00D507FD" w:rsidP="00D507FD">
      <w:pPr>
        <w:jc w:val="both"/>
      </w:pPr>
    </w:p>
    <w:p w14:paraId="2FDFF756" w14:textId="6D8F7F1C" w:rsidR="00EF7CC4" w:rsidRPr="009B7615" w:rsidRDefault="00EF7CC4" w:rsidP="00D507FD">
      <w:pPr>
        <w:jc w:val="both"/>
      </w:pPr>
      <w:r>
        <w:t>Authors: Carey Lunan and Andrea Williamson</w:t>
      </w:r>
      <w:r>
        <w:tab/>
      </w:r>
      <w:r>
        <w:tab/>
      </w:r>
      <w:r>
        <w:tab/>
      </w:r>
      <w:r>
        <w:tab/>
        <w:t>October 2023</w:t>
      </w:r>
    </w:p>
    <w:sectPr w:rsidR="00EF7CC4"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AEB3E03"/>
    <w:multiLevelType w:val="hybridMultilevel"/>
    <w:tmpl w:val="519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82273580">
    <w:abstractNumId w:val="2"/>
  </w:num>
  <w:num w:numId="2" w16cid:durableId="1241599709">
    <w:abstractNumId w:val="0"/>
  </w:num>
  <w:num w:numId="3" w16cid:durableId="1259830823">
    <w:abstractNumId w:val="0"/>
  </w:num>
  <w:num w:numId="4" w16cid:durableId="744649641">
    <w:abstractNumId w:val="0"/>
  </w:num>
  <w:num w:numId="5" w16cid:durableId="1298297578">
    <w:abstractNumId w:val="2"/>
  </w:num>
  <w:num w:numId="6" w16cid:durableId="343553221">
    <w:abstractNumId w:val="0"/>
  </w:num>
  <w:num w:numId="7" w16cid:durableId="168555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5tc6+F3iLecwVm5/sF1J82FfhC6e5Rqd8eP+cEisPJPxlVdDdW3n917zoF9WpW3MSNZ1RjYTQkFJFj6DPu54w==" w:salt="wHkTAVbASY26Pi8BF5RhL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0F"/>
    <w:rsid w:val="000046A4"/>
    <w:rsid w:val="00027C27"/>
    <w:rsid w:val="00047941"/>
    <w:rsid w:val="000C0CF4"/>
    <w:rsid w:val="000E4DE2"/>
    <w:rsid w:val="00122DBF"/>
    <w:rsid w:val="00133B3D"/>
    <w:rsid w:val="00151D94"/>
    <w:rsid w:val="00211F35"/>
    <w:rsid w:val="00281579"/>
    <w:rsid w:val="002B170F"/>
    <w:rsid w:val="00306C61"/>
    <w:rsid w:val="0037582B"/>
    <w:rsid w:val="003943E3"/>
    <w:rsid w:val="004B4D1A"/>
    <w:rsid w:val="004E2C7B"/>
    <w:rsid w:val="00554F71"/>
    <w:rsid w:val="005A7673"/>
    <w:rsid w:val="005F3CBF"/>
    <w:rsid w:val="0064498F"/>
    <w:rsid w:val="00663139"/>
    <w:rsid w:val="00667E63"/>
    <w:rsid w:val="006803B3"/>
    <w:rsid w:val="006E6991"/>
    <w:rsid w:val="00705483"/>
    <w:rsid w:val="0082625C"/>
    <w:rsid w:val="00843132"/>
    <w:rsid w:val="00857548"/>
    <w:rsid w:val="008835F2"/>
    <w:rsid w:val="009B7615"/>
    <w:rsid w:val="00A27810"/>
    <w:rsid w:val="00AB149E"/>
    <w:rsid w:val="00B51BDC"/>
    <w:rsid w:val="00B51FFE"/>
    <w:rsid w:val="00B561C0"/>
    <w:rsid w:val="00B773CE"/>
    <w:rsid w:val="00BC2AC7"/>
    <w:rsid w:val="00C91823"/>
    <w:rsid w:val="00C97DB2"/>
    <w:rsid w:val="00D008AB"/>
    <w:rsid w:val="00D507FD"/>
    <w:rsid w:val="00D9567D"/>
    <w:rsid w:val="00E234AD"/>
    <w:rsid w:val="00EB1069"/>
    <w:rsid w:val="00EB3072"/>
    <w:rsid w:val="00EF7CC4"/>
    <w:rsid w:val="00F57FB9"/>
    <w:rsid w:val="00FA4BC1"/>
    <w:rsid w:val="00FE42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10B2"/>
  <w15:chartTrackingRefBased/>
  <w15:docId w15:val="{CB9CCE6B-9ECC-44E1-98FC-E8E90835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4B4D1A"/>
    <w:rPr>
      <w:color w:val="0000FF"/>
      <w:u w:val="single"/>
    </w:rPr>
  </w:style>
  <w:style w:type="paragraph" w:styleId="Revision">
    <w:name w:val="Revision"/>
    <w:hidden/>
    <w:uiPriority w:val="99"/>
    <w:semiHidden/>
    <w:rsid w:val="00FE42B1"/>
    <w:rPr>
      <w:rFonts w:ascii="Arial" w:hAnsi="Arial" w:cs="Times New Roman"/>
      <w:sz w:val="24"/>
      <w:szCs w:val="20"/>
    </w:rPr>
  </w:style>
  <w:style w:type="character" w:styleId="CommentReference">
    <w:name w:val="annotation reference"/>
    <w:basedOn w:val="DefaultParagraphFont"/>
    <w:uiPriority w:val="99"/>
    <w:semiHidden/>
    <w:unhideWhenUsed/>
    <w:rsid w:val="00FE42B1"/>
    <w:rPr>
      <w:sz w:val="16"/>
      <w:szCs w:val="16"/>
    </w:rPr>
  </w:style>
  <w:style w:type="paragraph" w:styleId="CommentText">
    <w:name w:val="annotation text"/>
    <w:basedOn w:val="Normal"/>
    <w:link w:val="CommentTextChar"/>
    <w:uiPriority w:val="99"/>
    <w:unhideWhenUsed/>
    <w:rsid w:val="00FE42B1"/>
    <w:rPr>
      <w:sz w:val="20"/>
    </w:rPr>
  </w:style>
  <w:style w:type="character" w:customStyle="1" w:styleId="CommentTextChar">
    <w:name w:val="Comment Text Char"/>
    <w:basedOn w:val="DefaultParagraphFont"/>
    <w:link w:val="CommentText"/>
    <w:uiPriority w:val="99"/>
    <w:rsid w:val="00FE42B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E42B1"/>
    <w:rPr>
      <w:b/>
      <w:bCs/>
    </w:rPr>
  </w:style>
  <w:style w:type="character" w:customStyle="1" w:styleId="CommentSubjectChar">
    <w:name w:val="Comment Subject Char"/>
    <w:basedOn w:val="CommentTextChar"/>
    <w:link w:val="CommentSubject"/>
    <w:uiPriority w:val="99"/>
    <w:semiHidden/>
    <w:rsid w:val="00FE42B1"/>
    <w:rPr>
      <w:rFonts w:ascii="Arial" w:hAnsi="Arial" w:cs="Times New Roman"/>
      <w:b/>
      <w:bCs/>
      <w:sz w:val="20"/>
      <w:szCs w:val="20"/>
    </w:rPr>
  </w:style>
  <w:style w:type="character" w:styleId="FollowedHyperlink">
    <w:name w:val="FollowedHyperlink"/>
    <w:basedOn w:val="DefaultParagraphFont"/>
    <w:uiPriority w:val="99"/>
    <w:semiHidden/>
    <w:unhideWhenUsed/>
    <w:rsid w:val="00FE42B1"/>
    <w:rPr>
      <w:color w:val="954F72" w:themeColor="followedHyperlink"/>
      <w:u w:val="single"/>
    </w:rPr>
  </w:style>
  <w:style w:type="table" w:styleId="TableGrid">
    <w:name w:val="Table Grid"/>
    <w:basedOn w:val="TableNormal"/>
    <w:uiPriority w:val="39"/>
    <w:rsid w:val="0012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DBF"/>
    <w:pPr>
      <w:ind w:left="720"/>
      <w:contextualSpacing/>
    </w:pPr>
  </w:style>
  <w:style w:type="character" w:customStyle="1" w:styleId="cf01">
    <w:name w:val="cf01"/>
    <w:basedOn w:val="DefaultParagraphFont"/>
    <w:rsid w:val="00EF7C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nhs-services/doctors/registering-with-a-gp-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hsinform.scot/care-support-and-rights/nhs-services/doctors/registering-with-a-gp-practi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hd.scot.nhs.uk/pca/PCA2018(M)10.pdf" TargetMode="External"/><Relationship Id="rId11" Type="http://schemas.openxmlformats.org/officeDocument/2006/relationships/hyperlink" Target="https://www.citizensadvice.org.uk/scotland/" TargetMode="External"/><Relationship Id="rId5" Type="http://schemas.openxmlformats.org/officeDocument/2006/relationships/webSettings" Target="webSettings.xml"/><Relationship Id="rId10" Type="http://schemas.openxmlformats.org/officeDocument/2006/relationships/hyperlink" Target="mailto:nss.psdedinburgh@nhs.scot"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www.nhsinform.scot%2Fmedia%2F4367%2Fgp_registration_gmsgpr001_v19_02_2021.pdf&amp;data=05%7C01%7CLaura.B.Kelly%40nhslothian.scot.nhs.uk%7C3d728ab374ad46a7431b08da868ce85d%7C10efe0bda0304bca809cb5e6745e499a%7C0%7C0%7C637970236985636232%7CUnknown%7CTWFpbGZsb3d8eyJWIjoiMC4wLjAwMDAiLCJQIjoiV2luMzIiLCJBTiI6Ik1haWwiLCJXVCI6Mn0%3D%7C3000%7C%7C%7C&amp;sdata=G7IYjLs8L0pjKsjHV4PdVDR2OetQTeJIRxEGrVeWoT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F3D8-C116-41B4-A7B0-7EF8ED83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786</Words>
  <Characters>4483</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Lunan</dc:creator>
  <cp:keywords/>
  <dc:description/>
  <cp:lastModifiedBy>Jane Goodfellow</cp:lastModifiedBy>
  <cp:revision>4</cp:revision>
  <dcterms:created xsi:type="dcterms:W3CDTF">2023-10-04T13:10:00Z</dcterms:created>
  <dcterms:modified xsi:type="dcterms:W3CDTF">2023-10-04T16:54:00Z</dcterms:modified>
</cp:coreProperties>
</file>